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2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606"/>
        <w:gridCol w:w="5955"/>
      </w:tblGrid>
      <w:tr w:rsidR="007B37C3" w:rsidRPr="00326FB1" w:rsidTr="00043BE9">
        <w:trPr>
          <w:cantSplit/>
          <w:trHeight w:hRule="exact" w:val="1430"/>
        </w:trPr>
        <w:tc>
          <w:tcPr>
            <w:tcW w:w="5000" w:type="pct"/>
            <w:gridSpan w:val="2"/>
            <w:shd w:val="clear" w:color="auto" w:fill="auto"/>
            <w:vAlign w:val="center"/>
          </w:tcPr>
          <w:p w:rsidR="00294E7F" w:rsidRPr="00326FB1" w:rsidRDefault="00294E7F" w:rsidP="00C81665">
            <w:pPr>
              <w:keepNext/>
              <w:tabs>
                <w:tab w:val="left" w:pos="708"/>
              </w:tabs>
              <w:spacing w:after="0" w:line="360" w:lineRule="auto"/>
              <w:jc w:val="center"/>
              <w:outlineLvl w:val="6"/>
              <w:rPr>
                <w:rFonts w:ascii="Arial" w:eastAsia="Calibri" w:hAnsi="Arial" w:cs="Arial"/>
                <w:b/>
                <w:bCs/>
                <w:sz w:val="20"/>
                <w:szCs w:val="20"/>
                <w:u w:val="single"/>
                <w:lang w:eastAsia="es-ES"/>
              </w:rPr>
            </w:pPr>
            <w:bookmarkStart w:id="0" w:name="_GoBack"/>
            <w:bookmarkEnd w:id="0"/>
            <w:r w:rsidRPr="00326FB1">
              <w:rPr>
                <w:rFonts w:ascii="Arial" w:eastAsia="Calibri" w:hAnsi="Arial" w:cs="Arial"/>
                <w:b/>
                <w:bCs/>
                <w:sz w:val="20"/>
                <w:szCs w:val="20"/>
                <w:u w:val="single"/>
                <w:lang w:eastAsia="es-ES"/>
              </w:rPr>
              <w:t>OHIKO OSOKO BILKURA</w:t>
            </w:r>
            <w:r w:rsidRPr="00326FB1">
              <w:rPr>
                <w:rFonts w:ascii="Arial" w:eastAsia="Calibri" w:hAnsi="Arial" w:cs="Arial"/>
                <w:b/>
                <w:bCs/>
                <w:sz w:val="20"/>
                <w:szCs w:val="20"/>
                <w:lang w:eastAsia="es-ES"/>
              </w:rPr>
              <w:t xml:space="preserve"> / </w:t>
            </w:r>
            <w:r w:rsidRPr="00326FB1">
              <w:rPr>
                <w:rFonts w:ascii="Arial" w:eastAsia="Calibri" w:hAnsi="Arial" w:cs="Arial"/>
                <w:b/>
                <w:bCs/>
                <w:sz w:val="20"/>
                <w:szCs w:val="20"/>
                <w:u w:val="single"/>
                <w:lang w:eastAsia="es-ES"/>
              </w:rPr>
              <w:t>PLENO ORDINARIO</w:t>
            </w:r>
          </w:p>
          <w:p w:rsidR="00294E7F" w:rsidRPr="00326FB1" w:rsidRDefault="00294E7F" w:rsidP="00C81665">
            <w:pPr>
              <w:keepNext/>
              <w:tabs>
                <w:tab w:val="left" w:pos="708"/>
              </w:tabs>
              <w:spacing w:after="0" w:line="360" w:lineRule="auto"/>
              <w:jc w:val="center"/>
              <w:outlineLvl w:val="6"/>
              <w:rPr>
                <w:rFonts w:ascii="Arial" w:eastAsia="Calibri" w:hAnsi="Arial" w:cs="Arial"/>
                <w:b/>
                <w:bCs/>
                <w:sz w:val="20"/>
                <w:szCs w:val="20"/>
                <w:u w:val="single"/>
                <w:lang w:eastAsia="es-ES"/>
              </w:rPr>
            </w:pPr>
          </w:p>
          <w:p w:rsidR="00294E7F" w:rsidRPr="00326FB1" w:rsidRDefault="00294E7F" w:rsidP="00CF458E">
            <w:pPr>
              <w:keepNext/>
              <w:widowControl w:val="0"/>
              <w:spacing w:after="0" w:line="360" w:lineRule="auto"/>
              <w:jc w:val="center"/>
              <w:outlineLvl w:val="4"/>
              <w:rPr>
                <w:rFonts w:ascii="Arial" w:eastAsia="Calibri" w:hAnsi="Arial" w:cs="Arial"/>
                <w:b/>
                <w:bCs/>
                <w:sz w:val="20"/>
                <w:szCs w:val="20"/>
              </w:rPr>
            </w:pPr>
            <w:r w:rsidRPr="00326FB1">
              <w:rPr>
                <w:rFonts w:ascii="Arial" w:eastAsia="Calibri" w:hAnsi="Arial" w:cs="Arial"/>
                <w:b/>
                <w:bCs/>
                <w:sz w:val="20"/>
                <w:szCs w:val="20"/>
                <w:u w:val="single"/>
              </w:rPr>
              <w:t>20</w:t>
            </w:r>
            <w:r w:rsidR="00846E2F" w:rsidRPr="00326FB1">
              <w:rPr>
                <w:rFonts w:ascii="Arial" w:eastAsia="Calibri" w:hAnsi="Arial" w:cs="Arial"/>
                <w:b/>
                <w:bCs/>
                <w:sz w:val="20"/>
                <w:szCs w:val="20"/>
                <w:u w:val="single"/>
              </w:rPr>
              <w:t>2</w:t>
            </w:r>
            <w:r w:rsidR="00CF788D" w:rsidRPr="00326FB1">
              <w:rPr>
                <w:rFonts w:ascii="Arial" w:eastAsia="Calibri" w:hAnsi="Arial" w:cs="Arial"/>
                <w:b/>
                <w:bCs/>
                <w:sz w:val="20"/>
                <w:szCs w:val="20"/>
                <w:u w:val="single"/>
              </w:rPr>
              <w:t>1E</w:t>
            </w:r>
            <w:r w:rsidRPr="00326FB1">
              <w:rPr>
                <w:rFonts w:ascii="Arial" w:eastAsia="Calibri" w:hAnsi="Arial" w:cs="Arial"/>
                <w:b/>
                <w:bCs/>
                <w:sz w:val="20"/>
                <w:szCs w:val="20"/>
                <w:u w:val="single"/>
              </w:rPr>
              <w:t xml:space="preserve">KO </w:t>
            </w:r>
            <w:r w:rsidR="00CF458E">
              <w:rPr>
                <w:rFonts w:ascii="Arial" w:eastAsia="Calibri" w:hAnsi="Arial" w:cs="Arial"/>
                <w:b/>
                <w:bCs/>
                <w:sz w:val="20"/>
                <w:szCs w:val="20"/>
                <w:u w:val="single"/>
              </w:rPr>
              <w:t xml:space="preserve">UZTAILAREN </w:t>
            </w:r>
            <w:r w:rsidR="005A1B0E" w:rsidRPr="00326FB1">
              <w:rPr>
                <w:rFonts w:ascii="Arial" w:eastAsia="Calibri" w:hAnsi="Arial" w:cs="Arial"/>
                <w:b/>
                <w:bCs/>
                <w:sz w:val="20"/>
                <w:szCs w:val="20"/>
                <w:u w:val="single"/>
              </w:rPr>
              <w:t>2</w:t>
            </w:r>
            <w:r w:rsidR="00CF458E">
              <w:rPr>
                <w:rFonts w:ascii="Arial" w:eastAsia="Calibri" w:hAnsi="Arial" w:cs="Arial"/>
                <w:b/>
                <w:bCs/>
                <w:sz w:val="20"/>
                <w:szCs w:val="20"/>
                <w:u w:val="single"/>
              </w:rPr>
              <w:t>6</w:t>
            </w:r>
            <w:r w:rsidRPr="00326FB1">
              <w:rPr>
                <w:rFonts w:ascii="Arial" w:eastAsia="Calibri" w:hAnsi="Arial" w:cs="Arial"/>
                <w:b/>
                <w:bCs/>
                <w:sz w:val="20"/>
                <w:szCs w:val="20"/>
                <w:u w:val="single"/>
              </w:rPr>
              <w:t>A</w:t>
            </w:r>
            <w:r w:rsidRPr="00326FB1">
              <w:rPr>
                <w:rFonts w:ascii="Arial" w:eastAsia="Calibri" w:hAnsi="Arial" w:cs="Arial"/>
                <w:b/>
                <w:bCs/>
                <w:sz w:val="20"/>
                <w:szCs w:val="20"/>
              </w:rPr>
              <w:t xml:space="preserve"> / </w:t>
            </w:r>
            <w:r w:rsidR="00CF458E">
              <w:rPr>
                <w:rFonts w:ascii="Arial" w:eastAsia="Calibri" w:hAnsi="Arial" w:cs="Arial"/>
                <w:b/>
                <w:bCs/>
                <w:sz w:val="20"/>
                <w:szCs w:val="20"/>
                <w:u w:val="single"/>
              </w:rPr>
              <w:t>26</w:t>
            </w:r>
            <w:r w:rsidR="003747E8" w:rsidRPr="00326FB1">
              <w:rPr>
                <w:rFonts w:ascii="Arial" w:eastAsia="Calibri" w:hAnsi="Arial" w:cs="Arial"/>
                <w:b/>
                <w:bCs/>
                <w:sz w:val="20"/>
                <w:szCs w:val="20"/>
                <w:u w:val="single"/>
              </w:rPr>
              <w:t xml:space="preserve"> </w:t>
            </w:r>
            <w:r w:rsidR="00CF788D" w:rsidRPr="00326FB1">
              <w:rPr>
                <w:rFonts w:ascii="Arial" w:eastAsia="Calibri" w:hAnsi="Arial" w:cs="Arial"/>
                <w:b/>
                <w:bCs/>
                <w:sz w:val="20"/>
                <w:szCs w:val="20"/>
                <w:u w:val="single"/>
              </w:rPr>
              <w:t xml:space="preserve">DE </w:t>
            </w:r>
            <w:r w:rsidR="005A1B0E" w:rsidRPr="00326FB1">
              <w:rPr>
                <w:rFonts w:ascii="Arial" w:eastAsia="Calibri" w:hAnsi="Arial" w:cs="Arial"/>
                <w:b/>
                <w:bCs/>
                <w:sz w:val="20"/>
                <w:szCs w:val="20"/>
                <w:u w:val="single"/>
              </w:rPr>
              <w:t>JU</w:t>
            </w:r>
            <w:r w:rsidR="00CF458E">
              <w:rPr>
                <w:rFonts w:ascii="Arial" w:eastAsia="Calibri" w:hAnsi="Arial" w:cs="Arial"/>
                <w:b/>
                <w:bCs/>
                <w:sz w:val="20"/>
                <w:szCs w:val="20"/>
                <w:u w:val="single"/>
              </w:rPr>
              <w:t>L</w:t>
            </w:r>
            <w:r w:rsidR="005A1B0E" w:rsidRPr="00326FB1">
              <w:rPr>
                <w:rFonts w:ascii="Arial" w:eastAsia="Calibri" w:hAnsi="Arial" w:cs="Arial"/>
                <w:b/>
                <w:bCs/>
                <w:sz w:val="20"/>
                <w:szCs w:val="20"/>
                <w:u w:val="single"/>
              </w:rPr>
              <w:t xml:space="preserve">IO </w:t>
            </w:r>
            <w:r w:rsidRPr="00326FB1">
              <w:rPr>
                <w:rFonts w:ascii="Arial" w:eastAsia="Calibri" w:hAnsi="Arial" w:cs="Arial"/>
                <w:b/>
                <w:bCs/>
                <w:sz w:val="20"/>
                <w:szCs w:val="20"/>
                <w:u w:val="single"/>
              </w:rPr>
              <w:t>DE 20</w:t>
            </w:r>
            <w:r w:rsidR="00846E2F" w:rsidRPr="00326FB1">
              <w:rPr>
                <w:rFonts w:ascii="Arial" w:eastAsia="Calibri" w:hAnsi="Arial" w:cs="Arial"/>
                <w:b/>
                <w:bCs/>
                <w:sz w:val="20"/>
                <w:szCs w:val="20"/>
                <w:u w:val="single"/>
              </w:rPr>
              <w:t>2</w:t>
            </w:r>
            <w:r w:rsidR="00CF788D" w:rsidRPr="00326FB1">
              <w:rPr>
                <w:rFonts w:ascii="Arial" w:eastAsia="Calibri" w:hAnsi="Arial" w:cs="Arial"/>
                <w:b/>
                <w:bCs/>
                <w:sz w:val="20"/>
                <w:szCs w:val="20"/>
                <w:u w:val="single"/>
              </w:rPr>
              <w:t>1</w:t>
            </w:r>
          </w:p>
        </w:tc>
      </w:tr>
      <w:tr w:rsidR="007B37C3" w:rsidRPr="00326FB1" w:rsidTr="00043BE9">
        <w:trPr>
          <w:trHeight w:val="567"/>
        </w:trPr>
        <w:tc>
          <w:tcPr>
            <w:tcW w:w="5000" w:type="pct"/>
            <w:gridSpan w:val="2"/>
            <w:shd w:val="clear" w:color="auto" w:fill="D9D9D9"/>
            <w:vAlign w:val="center"/>
          </w:tcPr>
          <w:p w:rsidR="00294E7F" w:rsidRPr="00326FB1" w:rsidRDefault="00294E7F" w:rsidP="00C81665">
            <w:pPr>
              <w:keepNext/>
              <w:widowControl w:val="0"/>
              <w:spacing w:after="0" w:line="360" w:lineRule="auto"/>
              <w:jc w:val="center"/>
              <w:outlineLvl w:val="1"/>
              <w:rPr>
                <w:rFonts w:ascii="Arial" w:eastAsia="Calibri" w:hAnsi="Arial" w:cs="Arial"/>
                <w:b/>
                <w:bCs/>
                <w:sz w:val="20"/>
                <w:szCs w:val="20"/>
                <w:lang w:eastAsia="es-ES"/>
              </w:rPr>
            </w:pPr>
            <w:r w:rsidRPr="00326FB1">
              <w:rPr>
                <w:rFonts w:ascii="Arial" w:eastAsia="Calibri" w:hAnsi="Arial" w:cs="Arial"/>
                <w:b/>
                <w:bCs/>
                <w:sz w:val="20"/>
                <w:szCs w:val="20"/>
                <w:lang w:eastAsia="es-ES"/>
              </w:rPr>
              <w:t>BERTARATUAK / ASISTENTES</w:t>
            </w:r>
          </w:p>
        </w:tc>
      </w:tr>
      <w:tr w:rsidR="007B37C3" w:rsidRPr="00326FB1" w:rsidTr="00A92E46">
        <w:trPr>
          <w:cantSplit/>
          <w:trHeight w:hRule="exact" w:val="9048"/>
        </w:trPr>
        <w:tc>
          <w:tcPr>
            <w:tcW w:w="1886" w:type="pct"/>
            <w:vAlign w:val="center"/>
          </w:tcPr>
          <w:p w:rsidR="00B37E1C" w:rsidRPr="00326FB1" w:rsidRDefault="00B37E1C" w:rsidP="00B37E1C">
            <w:pPr>
              <w:keepNext/>
              <w:widowControl w:val="0"/>
              <w:spacing w:after="0" w:line="280" w:lineRule="exact"/>
              <w:jc w:val="center"/>
              <w:outlineLvl w:val="4"/>
              <w:rPr>
                <w:rFonts w:ascii="Arial" w:eastAsia="Calibri" w:hAnsi="Arial" w:cs="Arial"/>
                <w:b/>
                <w:bCs/>
                <w:sz w:val="20"/>
                <w:szCs w:val="20"/>
                <w:u w:val="single"/>
                <w:lang w:eastAsia="es-ES"/>
              </w:rPr>
            </w:pPr>
            <w:r w:rsidRPr="00326FB1">
              <w:rPr>
                <w:rFonts w:ascii="Arial" w:eastAsia="Calibri" w:hAnsi="Arial" w:cs="Arial"/>
                <w:b/>
                <w:bCs/>
                <w:sz w:val="20"/>
                <w:szCs w:val="20"/>
                <w:u w:val="single"/>
                <w:lang w:eastAsia="es-ES"/>
              </w:rPr>
              <w:t xml:space="preserve">IDAZKARI </w:t>
            </w:r>
            <w:r w:rsidR="006628E3">
              <w:rPr>
                <w:rFonts w:ascii="Arial" w:eastAsia="Calibri" w:hAnsi="Arial" w:cs="Arial"/>
                <w:b/>
                <w:bCs/>
                <w:sz w:val="20"/>
                <w:szCs w:val="20"/>
                <w:u w:val="single"/>
                <w:lang w:eastAsia="es-ES"/>
              </w:rPr>
              <w:t>AKZIDENTALA</w:t>
            </w:r>
            <w:r w:rsidRPr="00326FB1">
              <w:rPr>
                <w:rFonts w:ascii="Arial" w:eastAsia="Calibri" w:hAnsi="Arial" w:cs="Arial"/>
                <w:b/>
                <w:bCs/>
                <w:sz w:val="20"/>
                <w:szCs w:val="20"/>
                <w:u w:val="single"/>
                <w:lang w:eastAsia="es-ES"/>
              </w:rPr>
              <w:t xml:space="preserve"> / SECRETARI</w:t>
            </w:r>
            <w:r w:rsidR="006628E3">
              <w:rPr>
                <w:rFonts w:ascii="Arial" w:eastAsia="Calibri" w:hAnsi="Arial" w:cs="Arial"/>
                <w:b/>
                <w:bCs/>
                <w:sz w:val="20"/>
                <w:szCs w:val="20"/>
                <w:u w:val="single"/>
                <w:lang w:eastAsia="es-ES"/>
              </w:rPr>
              <w:t>A</w:t>
            </w:r>
            <w:r w:rsidRPr="00326FB1">
              <w:rPr>
                <w:rFonts w:ascii="Arial" w:eastAsia="Calibri" w:hAnsi="Arial" w:cs="Arial"/>
                <w:b/>
                <w:bCs/>
                <w:sz w:val="20"/>
                <w:szCs w:val="20"/>
                <w:u w:val="single"/>
                <w:lang w:eastAsia="es-ES"/>
              </w:rPr>
              <w:t xml:space="preserve"> </w:t>
            </w:r>
            <w:r w:rsidR="006628E3">
              <w:rPr>
                <w:rFonts w:ascii="Arial" w:eastAsia="Calibri" w:hAnsi="Arial" w:cs="Arial"/>
                <w:b/>
                <w:bCs/>
                <w:sz w:val="20"/>
                <w:szCs w:val="20"/>
                <w:u w:val="single"/>
                <w:lang w:eastAsia="es-ES"/>
              </w:rPr>
              <w:t>ACCIDENTAL</w:t>
            </w:r>
          </w:p>
          <w:p w:rsidR="00B37E1C" w:rsidRPr="00326FB1" w:rsidRDefault="00B37E1C" w:rsidP="00B37E1C">
            <w:pPr>
              <w:keepNext/>
              <w:widowControl w:val="0"/>
              <w:spacing w:after="0" w:line="280" w:lineRule="exact"/>
              <w:jc w:val="center"/>
              <w:outlineLvl w:val="4"/>
              <w:rPr>
                <w:rFonts w:ascii="Arial" w:eastAsia="Calibri" w:hAnsi="Arial" w:cs="Arial"/>
                <w:b/>
                <w:bCs/>
                <w:sz w:val="20"/>
                <w:szCs w:val="20"/>
                <w:u w:val="single"/>
                <w:lang w:eastAsia="es-ES"/>
              </w:rPr>
            </w:pPr>
          </w:p>
          <w:p w:rsidR="00B37E1C" w:rsidRPr="00326FB1" w:rsidRDefault="00B37E1C" w:rsidP="00B37E1C">
            <w:pPr>
              <w:widowControl w:val="0"/>
              <w:spacing w:after="0" w:line="280" w:lineRule="exact"/>
              <w:jc w:val="center"/>
              <w:rPr>
                <w:rFonts w:ascii="Arial" w:eastAsia="Calibri" w:hAnsi="Arial" w:cs="Arial"/>
                <w:sz w:val="20"/>
                <w:szCs w:val="20"/>
              </w:rPr>
            </w:pPr>
            <w:r w:rsidRPr="00326FB1">
              <w:rPr>
                <w:rFonts w:ascii="Arial" w:eastAsia="Calibri" w:hAnsi="Arial" w:cs="Arial"/>
                <w:sz w:val="20"/>
                <w:szCs w:val="20"/>
              </w:rPr>
              <w:t>D</w:t>
            </w:r>
            <w:r w:rsidR="006628E3">
              <w:rPr>
                <w:rFonts w:ascii="Arial" w:eastAsia="Calibri" w:hAnsi="Arial" w:cs="Arial"/>
                <w:sz w:val="20"/>
                <w:szCs w:val="20"/>
              </w:rPr>
              <w:t>ña. Iratxe Picaza Añibarro andrea.</w:t>
            </w:r>
          </w:p>
          <w:p w:rsidR="00B37E1C" w:rsidRPr="00326FB1" w:rsidRDefault="00B37E1C" w:rsidP="00B37E1C">
            <w:pPr>
              <w:widowControl w:val="0"/>
              <w:spacing w:after="0" w:line="280" w:lineRule="exact"/>
              <w:jc w:val="center"/>
              <w:rPr>
                <w:rFonts w:ascii="Arial" w:eastAsia="Calibri" w:hAnsi="Arial" w:cs="Arial"/>
                <w:sz w:val="20"/>
                <w:szCs w:val="20"/>
              </w:rPr>
            </w:pPr>
          </w:p>
          <w:p w:rsidR="00F00CF3" w:rsidRPr="00326FB1" w:rsidRDefault="00F00CF3" w:rsidP="00F00CF3">
            <w:pPr>
              <w:widowControl w:val="0"/>
              <w:spacing w:after="0" w:line="280" w:lineRule="exact"/>
              <w:jc w:val="center"/>
              <w:rPr>
                <w:rFonts w:ascii="Arial" w:eastAsia="Calibri" w:hAnsi="Arial" w:cs="Arial"/>
                <w:sz w:val="20"/>
                <w:szCs w:val="20"/>
              </w:rPr>
            </w:pPr>
          </w:p>
          <w:p w:rsidR="00F00CF3" w:rsidRPr="00326FB1" w:rsidRDefault="00F00CF3" w:rsidP="00F00CF3">
            <w:pPr>
              <w:keepNext/>
              <w:widowControl w:val="0"/>
              <w:spacing w:after="0" w:line="280" w:lineRule="exact"/>
              <w:jc w:val="center"/>
              <w:outlineLvl w:val="4"/>
              <w:rPr>
                <w:rFonts w:ascii="Arial" w:eastAsia="Calibri" w:hAnsi="Arial" w:cs="Arial"/>
                <w:b/>
                <w:bCs/>
                <w:sz w:val="20"/>
                <w:szCs w:val="20"/>
                <w:u w:val="single"/>
                <w:lang w:eastAsia="es-ES"/>
              </w:rPr>
            </w:pPr>
            <w:r w:rsidRPr="00326FB1">
              <w:rPr>
                <w:rFonts w:ascii="Arial" w:eastAsia="Calibri" w:hAnsi="Arial" w:cs="Arial"/>
                <w:b/>
                <w:bCs/>
                <w:sz w:val="20"/>
                <w:szCs w:val="20"/>
                <w:u w:val="single"/>
                <w:lang w:eastAsia="es-ES"/>
              </w:rPr>
              <w:t>KONTU</w:t>
            </w:r>
            <w:r w:rsidR="00F26BF3" w:rsidRPr="00326FB1">
              <w:rPr>
                <w:rFonts w:ascii="Arial" w:eastAsia="Calibri" w:hAnsi="Arial" w:cs="Arial"/>
                <w:b/>
                <w:bCs/>
                <w:sz w:val="20"/>
                <w:szCs w:val="20"/>
                <w:u w:val="single"/>
                <w:lang w:eastAsia="es-ES"/>
              </w:rPr>
              <w:t>-</w:t>
            </w:r>
            <w:r w:rsidRPr="00326FB1">
              <w:rPr>
                <w:rFonts w:ascii="Arial" w:eastAsia="Calibri" w:hAnsi="Arial" w:cs="Arial"/>
                <w:b/>
                <w:bCs/>
                <w:sz w:val="20"/>
                <w:szCs w:val="20"/>
                <w:u w:val="single"/>
                <w:lang w:eastAsia="es-ES"/>
              </w:rPr>
              <w:t>HARTZAILEA / INTERVENTOR</w:t>
            </w:r>
            <w:r w:rsidR="00677E90" w:rsidRPr="00326FB1">
              <w:rPr>
                <w:rFonts w:ascii="Arial" w:eastAsia="Calibri" w:hAnsi="Arial" w:cs="Arial"/>
                <w:b/>
                <w:bCs/>
                <w:sz w:val="20"/>
                <w:szCs w:val="20"/>
                <w:u w:val="single"/>
                <w:lang w:eastAsia="es-ES"/>
              </w:rPr>
              <w:t xml:space="preserve"> </w:t>
            </w:r>
          </w:p>
          <w:p w:rsidR="00F00CF3" w:rsidRPr="00326FB1" w:rsidRDefault="00F00CF3" w:rsidP="00F00CF3">
            <w:pPr>
              <w:keepNext/>
              <w:widowControl w:val="0"/>
              <w:spacing w:after="0" w:line="280" w:lineRule="exact"/>
              <w:jc w:val="center"/>
              <w:outlineLvl w:val="4"/>
              <w:rPr>
                <w:rFonts w:ascii="Arial" w:eastAsia="Calibri" w:hAnsi="Arial" w:cs="Arial"/>
                <w:bCs/>
                <w:sz w:val="20"/>
                <w:szCs w:val="20"/>
                <w:u w:val="single"/>
                <w:lang w:eastAsia="es-ES"/>
              </w:rPr>
            </w:pPr>
          </w:p>
          <w:p w:rsidR="00294E7F" w:rsidRPr="00326FB1" w:rsidRDefault="00F00CF3" w:rsidP="002C3632">
            <w:pPr>
              <w:widowControl w:val="0"/>
              <w:spacing w:after="0" w:line="360" w:lineRule="auto"/>
              <w:jc w:val="center"/>
              <w:rPr>
                <w:rFonts w:ascii="Arial" w:eastAsia="Calibri" w:hAnsi="Arial" w:cs="Arial"/>
                <w:sz w:val="20"/>
                <w:szCs w:val="20"/>
              </w:rPr>
            </w:pPr>
            <w:r w:rsidRPr="00326FB1">
              <w:rPr>
                <w:rFonts w:ascii="Arial" w:eastAsia="Calibri" w:hAnsi="Arial" w:cs="Arial"/>
                <w:bCs/>
                <w:sz w:val="20"/>
                <w:szCs w:val="20"/>
                <w:lang w:eastAsia="es-ES"/>
              </w:rPr>
              <w:t xml:space="preserve">D. </w:t>
            </w:r>
            <w:r w:rsidR="002C3632" w:rsidRPr="00326FB1">
              <w:rPr>
                <w:rFonts w:ascii="Arial" w:eastAsia="Calibri" w:hAnsi="Arial" w:cs="Arial"/>
                <w:bCs/>
                <w:sz w:val="20"/>
                <w:szCs w:val="20"/>
                <w:lang w:eastAsia="es-ES"/>
              </w:rPr>
              <w:t>Xabier Andrés Cambronero</w:t>
            </w:r>
            <w:r w:rsidRPr="00326FB1">
              <w:rPr>
                <w:rFonts w:ascii="Arial" w:eastAsia="Calibri" w:hAnsi="Arial" w:cs="Arial"/>
                <w:bCs/>
                <w:sz w:val="20"/>
                <w:szCs w:val="20"/>
                <w:lang w:eastAsia="es-ES"/>
              </w:rPr>
              <w:t xml:space="preserve"> jauna</w:t>
            </w:r>
          </w:p>
        </w:tc>
        <w:tc>
          <w:tcPr>
            <w:tcW w:w="3114" w:type="pct"/>
            <w:vAlign w:val="center"/>
          </w:tcPr>
          <w:p w:rsidR="002C3632" w:rsidRPr="00326FB1" w:rsidRDefault="002C3632" w:rsidP="002C3632">
            <w:pPr>
              <w:keepNext/>
              <w:widowControl w:val="0"/>
              <w:tabs>
                <w:tab w:val="left" w:pos="-1560"/>
                <w:tab w:val="left" w:pos="-1134"/>
                <w:tab w:val="left" w:pos="-720"/>
              </w:tabs>
              <w:spacing w:after="0" w:line="280" w:lineRule="exact"/>
              <w:jc w:val="center"/>
              <w:outlineLvl w:val="7"/>
              <w:rPr>
                <w:rFonts w:ascii="Arial" w:eastAsia="Calibri" w:hAnsi="Arial" w:cs="Arial"/>
                <w:b/>
                <w:bCs/>
                <w:sz w:val="20"/>
                <w:szCs w:val="20"/>
                <w:u w:val="single"/>
                <w:lang w:eastAsia="es-ES"/>
              </w:rPr>
            </w:pPr>
          </w:p>
          <w:p w:rsidR="002C3632" w:rsidRPr="00326FB1" w:rsidRDefault="002C3632" w:rsidP="002C3632">
            <w:pPr>
              <w:spacing w:after="0" w:line="280" w:lineRule="exact"/>
              <w:jc w:val="center"/>
              <w:rPr>
                <w:rFonts w:ascii="Arial" w:eastAsia="Calibri" w:hAnsi="Arial" w:cs="Arial"/>
                <w:bCs/>
                <w:sz w:val="20"/>
                <w:szCs w:val="20"/>
                <w:u w:val="single"/>
                <w:lang w:eastAsia="es-ES"/>
              </w:rPr>
            </w:pPr>
            <w:r w:rsidRPr="00326FB1">
              <w:rPr>
                <w:rFonts w:ascii="Arial" w:eastAsia="Calibri" w:hAnsi="Arial" w:cs="Arial"/>
                <w:bCs/>
                <w:sz w:val="20"/>
                <w:szCs w:val="20"/>
                <w:u w:val="single"/>
                <w:lang w:eastAsia="es-ES"/>
              </w:rPr>
              <w:t>ALKATEA</w:t>
            </w:r>
            <w:r w:rsidR="00B3570B" w:rsidRPr="00326FB1">
              <w:rPr>
                <w:rFonts w:ascii="Arial" w:eastAsia="Calibri" w:hAnsi="Arial" w:cs="Arial"/>
                <w:bCs/>
                <w:sz w:val="20"/>
                <w:szCs w:val="20"/>
                <w:u w:val="single"/>
                <w:lang w:eastAsia="es-ES"/>
              </w:rPr>
              <w:t xml:space="preserve"> / ALCALDE </w:t>
            </w:r>
          </w:p>
          <w:p w:rsidR="005C64E8" w:rsidRPr="00326FB1" w:rsidRDefault="005C64E8" w:rsidP="002C3632">
            <w:pPr>
              <w:spacing w:after="0" w:line="280" w:lineRule="exact"/>
              <w:jc w:val="center"/>
              <w:rPr>
                <w:rFonts w:ascii="Arial" w:eastAsia="Calibri" w:hAnsi="Arial" w:cs="Arial"/>
                <w:bCs/>
                <w:sz w:val="20"/>
                <w:szCs w:val="20"/>
                <w:u w:val="single"/>
                <w:lang w:eastAsia="es-ES"/>
              </w:rPr>
            </w:pPr>
          </w:p>
          <w:p w:rsidR="005C64E8" w:rsidRPr="00326FB1" w:rsidRDefault="005C64E8" w:rsidP="005C64E8">
            <w:pPr>
              <w:spacing w:after="0" w:line="240" w:lineRule="auto"/>
              <w:jc w:val="both"/>
              <w:rPr>
                <w:rFonts w:ascii="Arial" w:eastAsia="Calibri" w:hAnsi="Arial" w:cs="Arial"/>
                <w:sz w:val="20"/>
                <w:szCs w:val="20"/>
              </w:rPr>
            </w:pPr>
            <w:r w:rsidRPr="00326FB1">
              <w:rPr>
                <w:rFonts w:ascii="Arial" w:eastAsia="Calibri" w:hAnsi="Arial" w:cs="Arial"/>
                <w:sz w:val="20"/>
                <w:szCs w:val="20"/>
              </w:rPr>
              <w:t>D. Jon Iraola Iriondo jauna PSE-EE (PSOE).</w:t>
            </w:r>
          </w:p>
          <w:p w:rsidR="005C64E8" w:rsidRPr="00326FB1" w:rsidRDefault="005C64E8" w:rsidP="002C3632">
            <w:pPr>
              <w:spacing w:after="0" w:line="280" w:lineRule="exact"/>
              <w:jc w:val="center"/>
              <w:rPr>
                <w:rFonts w:ascii="Arial" w:eastAsia="Calibri" w:hAnsi="Arial" w:cs="Arial"/>
                <w:sz w:val="20"/>
                <w:szCs w:val="20"/>
                <w:u w:val="single"/>
              </w:rPr>
            </w:pPr>
          </w:p>
          <w:p w:rsidR="002C3632" w:rsidRPr="00326FB1" w:rsidRDefault="002C3632" w:rsidP="002C3632">
            <w:pPr>
              <w:keepNext/>
              <w:widowControl w:val="0"/>
              <w:tabs>
                <w:tab w:val="left" w:pos="-1560"/>
                <w:tab w:val="left" w:pos="-1134"/>
                <w:tab w:val="left" w:pos="-720"/>
              </w:tabs>
              <w:spacing w:after="0" w:line="280" w:lineRule="exact"/>
              <w:jc w:val="center"/>
              <w:outlineLvl w:val="7"/>
              <w:rPr>
                <w:rFonts w:ascii="Arial" w:eastAsia="Calibri" w:hAnsi="Arial" w:cs="Arial"/>
                <w:bCs/>
                <w:sz w:val="20"/>
                <w:szCs w:val="20"/>
                <w:u w:val="single"/>
                <w:lang w:eastAsia="es-ES"/>
              </w:rPr>
            </w:pPr>
          </w:p>
          <w:p w:rsidR="002C3632" w:rsidRPr="00326FB1" w:rsidRDefault="002C3632" w:rsidP="002C3632">
            <w:pPr>
              <w:keepNext/>
              <w:widowControl w:val="0"/>
              <w:tabs>
                <w:tab w:val="left" w:pos="-1560"/>
                <w:tab w:val="left" w:pos="-1134"/>
                <w:tab w:val="left" w:pos="-720"/>
              </w:tabs>
              <w:spacing w:after="0" w:line="280" w:lineRule="exact"/>
              <w:jc w:val="center"/>
              <w:outlineLvl w:val="7"/>
              <w:rPr>
                <w:rFonts w:ascii="Arial" w:eastAsia="Calibri" w:hAnsi="Arial" w:cs="Arial"/>
                <w:b/>
                <w:bCs/>
                <w:color w:val="FF0000"/>
                <w:sz w:val="20"/>
                <w:szCs w:val="20"/>
                <w:u w:val="single"/>
                <w:lang w:eastAsia="es-ES"/>
              </w:rPr>
            </w:pPr>
          </w:p>
          <w:p w:rsidR="002C3632" w:rsidRPr="00326FB1" w:rsidRDefault="002C3632" w:rsidP="002C3632">
            <w:pPr>
              <w:spacing w:after="0" w:line="240" w:lineRule="auto"/>
              <w:jc w:val="both"/>
              <w:rPr>
                <w:rFonts w:ascii="Arial" w:eastAsia="Calibri" w:hAnsi="Arial" w:cs="Arial"/>
                <w:color w:val="FF0000"/>
                <w:sz w:val="20"/>
                <w:szCs w:val="20"/>
              </w:rPr>
            </w:pPr>
          </w:p>
          <w:p w:rsidR="002C3632" w:rsidRPr="00326FB1" w:rsidRDefault="002C3632" w:rsidP="002C3632">
            <w:pPr>
              <w:spacing w:after="0" w:line="280" w:lineRule="exact"/>
              <w:jc w:val="center"/>
              <w:rPr>
                <w:rFonts w:ascii="Arial" w:eastAsia="Calibri" w:hAnsi="Arial" w:cs="Arial"/>
                <w:b/>
                <w:sz w:val="20"/>
                <w:szCs w:val="20"/>
                <w:u w:val="single"/>
              </w:rPr>
            </w:pPr>
            <w:r w:rsidRPr="00326FB1">
              <w:rPr>
                <w:rFonts w:ascii="Arial" w:eastAsia="Calibri" w:hAnsi="Arial" w:cs="Arial"/>
                <w:b/>
                <w:sz w:val="20"/>
                <w:szCs w:val="20"/>
                <w:u w:val="single"/>
              </w:rPr>
              <w:t xml:space="preserve">ALKATEORDEAK / TENIENTES DE ALCALDE  </w:t>
            </w:r>
          </w:p>
          <w:p w:rsidR="005C64E8" w:rsidRPr="00326FB1" w:rsidRDefault="005C64E8" w:rsidP="002C3632">
            <w:pPr>
              <w:spacing w:after="0" w:line="280" w:lineRule="exact"/>
              <w:jc w:val="center"/>
              <w:rPr>
                <w:rFonts w:ascii="Arial" w:eastAsia="Calibri" w:hAnsi="Arial" w:cs="Arial"/>
                <w:b/>
                <w:sz w:val="20"/>
                <w:szCs w:val="20"/>
                <w:u w:val="single"/>
              </w:rPr>
            </w:pPr>
          </w:p>
          <w:p w:rsidR="005A1B0E" w:rsidRPr="00326FB1" w:rsidRDefault="005A1B0E" w:rsidP="005A1B0E">
            <w:pPr>
              <w:spacing w:after="0" w:line="240" w:lineRule="auto"/>
              <w:jc w:val="both"/>
              <w:rPr>
                <w:rFonts w:ascii="Arial" w:eastAsia="Calibri" w:hAnsi="Arial" w:cs="Arial"/>
                <w:sz w:val="20"/>
                <w:szCs w:val="20"/>
              </w:rPr>
            </w:pPr>
            <w:r w:rsidRPr="00326FB1">
              <w:rPr>
                <w:rFonts w:ascii="Arial" w:eastAsia="Calibri" w:hAnsi="Arial" w:cs="Arial"/>
                <w:sz w:val="20"/>
                <w:szCs w:val="20"/>
              </w:rPr>
              <w:t>D. Alberto Albistegui Zamacola jauna PSE-EE (PSOE).</w:t>
            </w:r>
          </w:p>
          <w:p w:rsidR="005A1B0E" w:rsidRPr="00326FB1" w:rsidRDefault="005A1B0E" w:rsidP="005A1B0E">
            <w:pPr>
              <w:spacing w:after="0" w:line="240" w:lineRule="auto"/>
              <w:jc w:val="both"/>
              <w:rPr>
                <w:rFonts w:ascii="Arial" w:eastAsia="Calibri" w:hAnsi="Arial" w:cs="Arial"/>
                <w:sz w:val="20"/>
                <w:szCs w:val="20"/>
              </w:rPr>
            </w:pPr>
            <w:r w:rsidRPr="00326FB1">
              <w:rPr>
                <w:rFonts w:ascii="Arial" w:eastAsia="Calibri" w:hAnsi="Arial" w:cs="Arial"/>
                <w:sz w:val="20"/>
                <w:szCs w:val="20"/>
              </w:rPr>
              <w:t>Dña. Ana Telleria Echeverria andrea PSE-EE (PSOE).</w:t>
            </w:r>
          </w:p>
          <w:p w:rsidR="005A1B0E" w:rsidRPr="00326FB1" w:rsidRDefault="005A1B0E" w:rsidP="005A1B0E">
            <w:pPr>
              <w:spacing w:after="0" w:line="240" w:lineRule="auto"/>
              <w:jc w:val="both"/>
              <w:rPr>
                <w:rFonts w:ascii="Arial" w:eastAsia="Calibri" w:hAnsi="Arial" w:cs="Arial"/>
                <w:sz w:val="20"/>
                <w:szCs w:val="20"/>
              </w:rPr>
            </w:pPr>
            <w:r w:rsidRPr="00326FB1">
              <w:rPr>
                <w:rFonts w:ascii="Arial" w:eastAsia="Calibri" w:hAnsi="Arial" w:cs="Arial"/>
                <w:sz w:val="20"/>
                <w:szCs w:val="20"/>
              </w:rPr>
              <w:t>D. Francisco Javier Lejardi Galarraga jauna PSE-EE (PSOE).</w:t>
            </w:r>
          </w:p>
          <w:p w:rsidR="005A1B0E" w:rsidRPr="00326FB1" w:rsidRDefault="005A1B0E" w:rsidP="005A1B0E">
            <w:pPr>
              <w:spacing w:after="0" w:line="240" w:lineRule="auto"/>
              <w:jc w:val="both"/>
              <w:rPr>
                <w:rFonts w:ascii="Arial" w:eastAsia="Calibri" w:hAnsi="Arial" w:cs="Arial"/>
                <w:sz w:val="20"/>
                <w:szCs w:val="20"/>
              </w:rPr>
            </w:pPr>
            <w:r w:rsidRPr="00326FB1">
              <w:rPr>
                <w:rFonts w:ascii="Arial" w:eastAsia="Calibri" w:hAnsi="Arial" w:cs="Arial"/>
                <w:sz w:val="20"/>
                <w:szCs w:val="20"/>
              </w:rPr>
              <w:t>D. Pedro Escribano Ruiz de la Torre jauna PSE-EE (PSOE).</w:t>
            </w:r>
          </w:p>
          <w:p w:rsidR="005A1B0E" w:rsidRPr="00326FB1" w:rsidRDefault="005A1B0E" w:rsidP="005A1B0E">
            <w:pPr>
              <w:spacing w:after="0"/>
              <w:rPr>
                <w:rFonts w:ascii="Arial" w:eastAsia="Calibri" w:hAnsi="Arial" w:cs="Arial"/>
                <w:sz w:val="20"/>
                <w:szCs w:val="20"/>
              </w:rPr>
            </w:pPr>
            <w:r w:rsidRPr="00326FB1">
              <w:rPr>
                <w:rFonts w:ascii="Arial" w:eastAsia="Calibri" w:hAnsi="Arial" w:cs="Arial"/>
                <w:sz w:val="20"/>
                <w:szCs w:val="20"/>
              </w:rPr>
              <w:t xml:space="preserve">Dña. </w:t>
            </w:r>
            <w:r w:rsidRPr="00326FB1">
              <w:rPr>
                <w:rFonts w:ascii="Arial" w:hAnsi="Arial" w:cs="Arial"/>
                <w:color w:val="000000"/>
              </w:rPr>
              <w:t xml:space="preserve">María </w:t>
            </w:r>
            <w:r w:rsidRPr="00326FB1">
              <w:rPr>
                <w:rFonts w:ascii="Arial" w:eastAsia="Calibri" w:hAnsi="Arial" w:cs="Arial"/>
                <w:sz w:val="20"/>
                <w:szCs w:val="20"/>
              </w:rPr>
              <w:t>Isabel Larrauri Arriaga</w:t>
            </w:r>
            <w:r w:rsidRPr="00326FB1">
              <w:rPr>
                <w:rFonts w:ascii="Arial" w:hAnsi="Arial" w:cs="Arial"/>
                <w:color w:val="000000"/>
              </w:rPr>
              <w:t xml:space="preserve"> </w:t>
            </w:r>
            <w:r w:rsidRPr="00326FB1">
              <w:rPr>
                <w:rFonts w:ascii="Arial" w:eastAsia="Calibri" w:hAnsi="Arial" w:cs="Arial"/>
                <w:sz w:val="20"/>
                <w:szCs w:val="20"/>
              </w:rPr>
              <w:t>andrea PSE-EE (PSOE).</w:t>
            </w:r>
          </w:p>
          <w:p w:rsidR="004B5333" w:rsidRPr="00326FB1" w:rsidRDefault="004B5333" w:rsidP="004B5333">
            <w:pPr>
              <w:spacing w:after="0"/>
              <w:rPr>
                <w:rFonts w:ascii="Arial" w:eastAsia="Calibri" w:hAnsi="Arial" w:cs="Arial"/>
                <w:sz w:val="20"/>
                <w:szCs w:val="20"/>
              </w:rPr>
            </w:pPr>
            <w:r w:rsidRPr="00326FB1">
              <w:rPr>
                <w:rFonts w:ascii="Arial" w:eastAsia="Calibri" w:hAnsi="Arial" w:cs="Arial"/>
                <w:sz w:val="20"/>
                <w:szCs w:val="20"/>
              </w:rPr>
              <w:t>D. Ander Curiel Ayuso PSE-EE (PSOE).</w:t>
            </w:r>
          </w:p>
          <w:p w:rsidR="00A0064A" w:rsidRPr="00326FB1" w:rsidRDefault="00A0064A" w:rsidP="002C3632">
            <w:pPr>
              <w:spacing w:after="0" w:line="240" w:lineRule="auto"/>
              <w:jc w:val="both"/>
              <w:rPr>
                <w:rFonts w:ascii="Arial" w:eastAsia="Calibri" w:hAnsi="Arial" w:cs="Arial"/>
                <w:sz w:val="20"/>
                <w:szCs w:val="20"/>
              </w:rPr>
            </w:pPr>
          </w:p>
          <w:p w:rsidR="002C3632" w:rsidRPr="00326FB1" w:rsidRDefault="002C3632" w:rsidP="002C3632">
            <w:pPr>
              <w:spacing w:after="0" w:line="280" w:lineRule="exact"/>
              <w:ind w:left="720"/>
              <w:rPr>
                <w:rFonts w:ascii="Arial" w:eastAsia="Calibri" w:hAnsi="Arial" w:cs="Arial"/>
                <w:sz w:val="20"/>
                <w:szCs w:val="20"/>
              </w:rPr>
            </w:pPr>
          </w:p>
          <w:p w:rsidR="002C3632" w:rsidRPr="00326FB1" w:rsidRDefault="002C3632" w:rsidP="002C3632">
            <w:pPr>
              <w:spacing w:after="0" w:line="280" w:lineRule="exact"/>
              <w:ind w:left="720"/>
              <w:jc w:val="center"/>
              <w:rPr>
                <w:rFonts w:ascii="Arial" w:eastAsia="Calibri" w:hAnsi="Arial" w:cs="Arial"/>
                <w:b/>
                <w:sz w:val="20"/>
                <w:szCs w:val="20"/>
                <w:u w:val="single"/>
              </w:rPr>
            </w:pPr>
            <w:r w:rsidRPr="00326FB1">
              <w:rPr>
                <w:rFonts w:ascii="Arial" w:eastAsia="Calibri" w:hAnsi="Arial" w:cs="Arial"/>
                <w:b/>
                <w:sz w:val="20"/>
                <w:szCs w:val="20"/>
                <w:u w:val="single"/>
              </w:rPr>
              <w:t xml:space="preserve">ZINEGOTZIAK / CONCEJALES </w:t>
            </w:r>
          </w:p>
          <w:p w:rsidR="002C3632" w:rsidRPr="00326FB1" w:rsidRDefault="002C3632" w:rsidP="002C3632">
            <w:pPr>
              <w:spacing w:after="0"/>
              <w:rPr>
                <w:rFonts w:ascii="Arial" w:eastAsia="Calibri" w:hAnsi="Arial" w:cs="Arial"/>
                <w:sz w:val="20"/>
                <w:szCs w:val="20"/>
              </w:rPr>
            </w:pPr>
            <w:r w:rsidRPr="00326FB1">
              <w:rPr>
                <w:rFonts w:ascii="Arial" w:eastAsia="Calibri" w:hAnsi="Arial" w:cs="Arial"/>
                <w:sz w:val="20"/>
                <w:szCs w:val="20"/>
              </w:rPr>
              <w:t xml:space="preserve">Dña. Idoya Sarasqueta Aramburu andrea PSE-EE (PSOE). </w:t>
            </w:r>
          </w:p>
          <w:p w:rsidR="002C3632" w:rsidRPr="00326FB1" w:rsidRDefault="002C3632" w:rsidP="002C3632">
            <w:pPr>
              <w:spacing w:after="0"/>
              <w:rPr>
                <w:rFonts w:ascii="Arial" w:eastAsia="Calibri" w:hAnsi="Arial" w:cs="Arial"/>
                <w:sz w:val="20"/>
                <w:szCs w:val="20"/>
              </w:rPr>
            </w:pPr>
            <w:r w:rsidRPr="00326FB1">
              <w:rPr>
                <w:rFonts w:ascii="Arial" w:eastAsia="Calibri" w:hAnsi="Arial" w:cs="Arial"/>
                <w:sz w:val="20"/>
                <w:szCs w:val="20"/>
              </w:rPr>
              <w:t>Dña. Patricia Arrizabalaga Larrañaga andrea PSE-EE (PSOE).</w:t>
            </w:r>
          </w:p>
          <w:p w:rsidR="002C3632" w:rsidRPr="00326FB1" w:rsidRDefault="002C3632" w:rsidP="002C3632">
            <w:pPr>
              <w:spacing w:after="0"/>
              <w:rPr>
                <w:rFonts w:ascii="Arial" w:eastAsia="Calibri" w:hAnsi="Arial" w:cs="Arial"/>
                <w:sz w:val="20"/>
                <w:szCs w:val="20"/>
              </w:rPr>
            </w:pPr>
            <w:r w:rsidRPr="00326FB1">
              <w:rPr>
                <w:rFonts w:ascii="Arial" w:eastAsia="Calibri" w:hAnsi="Arial" w:cs="Arial"/>
                <w:sz w:val="20"/>
                <w:szCs w:val="20"/>
              </w:rPr>
              <w:t xml:space="preserve">D. Josu Mendicute Rodríguez jauna (EIBARKO EAJ-PNV). </w:t>
            </w:r>
          </w:p>
          <w:p w:rsidR="002C3632" w:rsidRPr="00326FB1" w:rsidRDefault="002C3632" w:rsidP="002C3632">
            <w:pPr>
              <w:spacing w:after="0"/>
              <w:rPr>
                <w:rFonts w:ascii="Arial" w:eastAsia="Calibri" w:hAnsi="Arial" w:cs="Arial"/>
                <w:sz w:val="20"/>
                <w:szCs w:val="20"/>
              </w:rPr>
            </w:pPr>
            <w:r w:rsidRPr="00326FB1">
              <w:rPr>
                <w:rFonts w:ascii="Arial" w:eastAsia="Calibri" w:hAnsi="Arial" w:cs="Arial"/>
                <w:sz w:val="20"/>
                <w:szCs w:val="20"/>
              </w:rPr>
              <w:t xml:space="preserve">Dña. Mª Mercedes Garate Larrañaga andrea (EIBARKO EAJ-PNV). </w:t>
            </w:r>
          </w:p>
          <w:p w:rsidR="002C3632" w:rsidRPr="00326FB1" w:rsidRDefault="002C3632" w:rsidP="002C3632">
            <w:pPr>
              <w:spacing w:after="0"/>
              <w:rPr>
                <w:rFonts w:ascii="Arial" w:eastAsia="Calibri" w:hAnsi="Arial" w:cs="Arial"/>
                <w:sz w:val="20"/>
                <w:szCs w:val="20"/>
              </w:rPr>
            </w:pPr>
            <w:r w:rsidRPr="00326FB1">
              <w:rPr>
                <w:rFonts w:ascii="Arial" w:eastAsia="Calibri" w:hAnsi="Arial" w:cs="Arial"/>
                <w:sz w:val="20"/>
                <w:szCs w:val="20"/>
              </w:rPr>
              <w:t>D. Jon Pérez Illana  jauna (EIBARKO EAJ-PNV).</w:t>
            </w:r>
          </w:p>
          <w:p w:rsidR="00FB57FD" w:rsidRPr="00326FB1" w:rsidRDefault="00FB57FD" w:rsidP="00FB57FD">
            <w:pPr>
              <w:spacing w:after="0"/>
              <w:rPr>
                <w:rFonts w:ascii="Arial" w:eastAsia="Calibri" w:hAnsi="Arial" w:cs="Arial"/>
                <w:sz w:val="20"/>
                <w:szCs w:val="20"/>
              </w:rPr>
            </w:pPr>
            <w:r w:rsidRPr="00326FB1">
              <w:rPr>
                <w:rFonts w:ascii="Arial" w:eastAsia="Calibri" w:hAnsi="Arial" w:cs="Arial"/>
                <w:sz w:val="20"/>
                <w:szCs w:val="20"/>
              </w:rPr>
              <w:t>Dña. Amaia Albizu Llubia andrea (EIBARKO EAJ-PNV).</w:t>
            </w:r>
          </w:p>
          <w:p w:rsidR="002C3632" w:rsidRPr="00326FB1" w:rsidRDefault="002C3632" w:rsidP="002C3632">
            <w:pPr>
              <w:spacing w:after="0"/>
              <w:rPr>
                <w:rFonts w:ascii="Arial" w:eastAsia="Calibri" w:hAnsi="Arial" w:cs="Arial"/>
                <w:sz w:val="20"/>
                <w:szCs w:val="20"/>
              </w:rPr>
            </w:pPr>
            <w:r w:rsidRPr="00326FB1">
              <w:rPr>
                <w:rFonts w:ascii="Arial" w:eastAsia="Calibri" w:hAnsi="Arial" w:cs="Arial"/>
                <w:sz w:val="20"/>
                <w:szCs w:val="20"/>
              </w:rPr>
              <w:t xml:space="preserve">D. Gorka Errasti Bernedo jauna (EH BILDU). </w:t>
            </w:r>
          </w:p>
          <w:p w:rsidR="002C3632" w:rsidRPr="00326FB1" w:rsidRDefault="002C3632" w:rsidP="002C3632">
            <w:pPr>
              <w:spacing w:after="0"/>
              <w:rPr>
                <w:rFonts w:ascii="Arial" w:eastAsia="Calibri" w:hAnsi="Arial" w:cs="Arial"/>
                <w:sz w:val="20"/>
                <w:szCs w:val="20"/>
              </w:rPr>
            </w:pPr>
            <w:r w:rsidRPr="00326FB1">
              <w:rPr>
                <w:rFonts w:ascii="Arial" w:eastAsia="Calibri" w:hAnsi="Arial" w:cs="Arial"/>
                <w:sz w:val="20"/>
                <w:szCs w:val="20"/>
              </w:rPr>
              <w:t xml:space="preserve">Dña. Igone Lamarain Cobo andrea (EH BILDU). </w:t>
            </w:r>
          </w:p>
          <w:p w:rsidR="002C3632" w:rsidRPr="00326FB1" w:rsidRDefault="002C3632" w:rsidP="002C3632">
            <w:pPr>
              <w:spacing w:after="0"/>
              <w:rPr>
                <w:rFonts w:ascii="Arial" w:eastAsia="Calibri" w:hAnsi="Arial" w:cs="Arial"/>
                <w:sz w:val="20"/>
                <w:szCs w:val="20"/>
              </w:rPr>
            </w:pPr>
            <w:r w:rsidRPr="00326FB1">
              <w:rPr>
                <w:rFonts w:ascii="Arial" w:eastAsia="Calibri" w:hAnsi="Arial" w:cs="Arial"/>
                <w:sz w:val="20"/>
                <w:szCs w:val="20"/>
              </w:rPr>
              <w:t xml:space="preserve">Dña. Miren Baranguan Yarza andrea (EH BILDU). </w:t>
            </w:r>
          </w:p>
          <w:p w:rsidR="002C3632" w:rsidRPr="00326FB1" w:rsidRDefault="002C3632" w:rsidP="002C3632">
            <w:pPr>
              <w:spacing w:after="0"/>
              <w:rPr>
                <w:rFonts w:ascii="Arial" w:eastAsia="Calibri" w:hAnsi="Arial" w:cs="Arial"/>
                <w:sz w:val="20"/>
                <w:szCs w:val="20"/>
              </w:rPr>
            </w:pPr>
            <w:r w:rsidRPr="00326FB1">
              <w:rPr>
                <w:rFonts w:ascii="Arial" w:eastAsia="Calibri" w:hAnsi="Arial" w:cs="Arial"/>
                <w:sz w:val="20"/>
                <w:szCs w:val="20"/>
              </w:rPr>
              <w:t xml:space="preserve">D. José Ángel Gimare Escolar jauna (EH BILDU). </w:t>
            </w:r>
          </w:p>
          <w:p w:rsidR="00262405" w:rsidRPr="00326FB1" w:rsidRDefault="00262405" w:rsidP="00262405">
            <w:pPr>
              <w:spacing w:after="0"/>
              <w:rPr>
                <w:rFonts w:ascii="Arial" w:eastAsia="Calibri" w:hAnsi="Arial" w:cs="Arial"/>
                <w:sz w:val="20"/>
                <w:szCs w:val="20"/>
              </w:rPr>
            </w:pPr>
            <w:r w:rsidRPr="00326FB1">
              <w:rPr>
                <w:rFonts w:ascii="Arial" w:eastAsia="Calibri" w:hAnsi="Arial" w:cs="Arial"/>
                <w:sz w:val="20"/>
                <w:szCs w:val="20"/>
              </w:rPr>
              <w:t xml:space="preserve">Dña. Ana Francisca Astigarraga Arrizabalaga andrea (EH BILDU). </w:t>
            </w:r>
          </w:p>
          <w:p w:rsidR="002C3632" w:rsidRPr="00326FB1" w:rsidRDefault="002C3632" w:rsidP="002C3632">
            <w:pPr>
              <w:spacing w:after="0"/>
              <w:rPr>
                <w:rFonts w:ascii="Arial" w:eastAsia="Calibri" w:hAnsi="Arial" w:cs="Arial"/>
                <w:sz w:val="20"/>
                <w:szCs w:val="20"/>
              </w:rPr>
            </w:pPr>
            <w:r w:rsidRPr="00326FB1">
              <w:rPr>
                <w:rFonts w:ascii="Arial" w:eastAsia="Calibri" w:hAnsi="Arial" w:cs="Arial"/>
                <w:sz w:val="20"/>
                <w:szCs w:val="20"/>
              </w:rPr>
              <w:t xml:space="preserve">Dña. Mª Isabel Fernández Pejenaute andrea (ELKARREKIN </w:t>
            </w:r>
          </w:p>
          <w:p w:rsidR="002C3632" w:rsidRPr="00326FB1" w:rsidRDefault="002C3632" w:rsidP="002C3632">
            <w:pPr>
              <w:spacing w:after="0"/>
              <w:rPr>
                <w:rFonts w:ascii="Arial" w:eastAsia="Calibri" w:hAnsi="Arial" w:cs="Arial"/>
                <w:sz w:val="20"/>
                <w:szCs w:val="20"/>
              </w:rPr>
            </w:pPr>
            <w:r w:rsidRPr="00326FB1">
              <w:rPr>
                <w:rFonts w:ascii="Arial" w:eastAsia="Calibri" w:hAnsi="Arial" w:cs="Arial"/>
                <w:sz w:val="20"/>
                <w:szCs w:val="20"/>
              </w:rPr>
              <w:t xml:space="preserve">EIBAR-PODEMOS / EZKER ANITZA – IU/ EQUO BERDEAK). </w:t>
            </w:r>
          </w:p>
          <w:p w:rsidR="00294E7F" w:rsidRPr="00326FB1" w:rsidRDefault="00294E7F" w:rsidP="00CF79A2">
            <w:pPr>
              <w:spacing w:after="0" w:line="240" w:lineRule="auto"/>
              <w:rPr>
                <w:rFonts w:ascii="Arial" w:eastAsia="Calibri" w:hAnsi="Arial" w:cs="Arial"/>
                <w:sz w:val="20"/>
                <w:szCs w:val="20"/>
              </w:rPr>
            </w:pPr>
          </w:p>
        </w:tc>
      </w:tr>
    </w:tbl>
    <w:p w:rsidR="00294E7F" w:rsidRPr="00326FB1" w:rsidRDefault="00294E7F" w:rsidP="00C81665">
      <w:pPr>
        <w:spacing w:line="360" w:lineRule="auto"/>
        <w:rPr>
          <w:rFonts w:ascii="Arial" w:hAnsi="Arial" w:cs="Arial"/>
        </w:rPr>
      </w:pPr>
    </w:p>
    <w:tbl>
      <w:tblPr>
        <w:tblW w:w="10348" w:type="dxa"/>
        <w:jc w:val="center"/>
        <w:tblLayout w:type="fixed"/>
        <w:tblCellMar>
          <w:left w:w="360" w:type="dxa"/>
          <w:right w:w="360" w:type="dxa"/>
        </w:tblCellMar>
        <w:tblLook w:val="0000" w:firstRow="0" w:lastRow="0" w:firstColumn="0" w:lastColumn="0" w:noHBand="0" w:noVBand="0"/>
      </w:tblPr>
      <w:tblGrid>
        <w:gridCol w:w="5245"/>
        <w:gridCol w:w="5103"/>
      </w:tblGrid>
      <w:tr w:rsidR="00E83E0C" w:rsidRPr="00326FB1" w:rsidTr="00A46FF4">
        <w:trPr>
          <w:jc w:val="center"/>
        </w:trPr>
        <w:tc>
          <w:tcPr>
            <w:tcW w:w="5245" w:type="dxa"/>
          </w:tcPr>
          <w:p w:rsidR="00E83E0C" w:rsidRPr="00326FB1" w:rsidRDefault="00566527" w:rsidP="00EC58ED">
            <w:pPr>
              <w:pStyle w:val="Ttulo4"/>
              <w:keepNext w:val="0"/>
              <w:widowControl/>
              <w:tabs>
                <w:tab w:val="left" w:pos="-6840"/>
                <w:tab w:val="left" w:pos="-5400"/>
                <w:tab w:val="left" w:pos="-3960"/>
                <w:tab w:val="left" w:pos="-2520"/>
                <w:tab w:val="left" w:pos="-1080"/>
                <w:tab w:val="left" w:pos="0"/>
              </w:tabs>
              <w:spacing w:before="0" w:after="0"/>
              <w:rPr>
                <w:rFonts w:ascii="Arial" w:eastAsia="Calibri" w:hAnsi="Arial" w:cs="Arial"/>
                <w:bCs w:val="0"/>
                <w:sz w:val="22"/>
                <w:szCs w:val="22"/>
                <w:lang w:eastAsia="en-US"/>
              </w:rPr>
            </w:pPr>
            <w:r w:rsidRPr="00326FB1">
              <w:rPr>
                <w:rFonts w:ascii="Arial" w:hAnsi="Arial" w:cs="Arial"/>
              </w:rPr>
              <w:t xml:space="preserve">           </w:t>
            </w:r>
            <w:r w:rsidR="00E83E0C" w:rsidRPr="00326FB1">
              <w:rPr>
                <w:rFonts w:ascii="Arial" w:eastAsia="Calibri" w:hAnsi="Arial" w:cs="Arial"/>
                <w:bCs w:val="0"/>
                <w:sz w:val="22"/>
                <w:szCs w:val="22"/>
                <w:lang w:eastAsia="en-US"/>
              </w:rPr>
              <w:t>Akta hau osoko bilkuraren grabazioarekin osatzen da. URL honen bidez eskura daiteke grabazioa:</w:t>
            </w:r>
          </w:p>
        </w:tc>
        <w:tc>
          <w:tcPr>
            <w:tcW w:w="5103" w:type="dxa"/>
            <w:shd w:val="clear" w:color="auto" w:fill="auto"/>
          </w:tcPr>
          <w:p w:rsidR="00E83E0C" w:rsidRPr="00326FB1" w:rsidRDefault="00344DF7" w:rsidP="00EC58ED">
            <w:pPr>
              <w:pStyle w:val="Ttulo4"/>
              <w:keepNext w:val="0"/>
              <w:widowControl/>
              <w:tabs>
                <w:tab w:val="left" w:pos="-6840"/>
                <w:tab w:val="left" w:pos="-5400"/>
                <w:tab w:val="left" w:pos="-3960"/>
                <w:tab w:val="left" w:pos="-2520"/>
                <w:tab w:val="left" w:pos="-1080"/>
                <w:tab w:val="left" w:pos="0"/>
                <w:tab w:val="left" w:pos="215"/>
                <w:tab w:val="left" w:pos="3240"/>
              </w:tabs>
              <w:spacing w:before="0" w:after="0"/>
              <w:rPr>
                <w:rFonts w:ascii="Arial" w:eastAsia="Calibri" w:hAnsi="Arial" w:cs="Arial"/>
                <w:bCs w:val="0"/>
                <w:sz w:val="22"/>
                <w:szCs w:val="22"/>
                <w:lang w:eastAsia="en-US"/>
              </w:rPr>
            </w:pPr>
            <w:r>
              <w:rPr>
                <w:rFonts w:ascii="Arial" w:eastAsia="Calibri" w:hAnsi="Arial" w:cs="Arial"/>
                <w:bCs w:val="0"/>
                <w:sz w:val="22"/>
                <w:szCs w:val="22"/>
                <w:lang w:eastAsia="en-US"/>
              </w:rPr>
              <w:t xml:space="preserve">             </w:t>
            </w:r>
            <w:r w:rsidR="00E83E0C" w:rsidRPr="00326FB1">
              <w:rPr>
                <w:rFonts w:ascii="Arial" w:eastAsia="Calibri" w:hAnsi="Arial" w:cs="Arial"/>
                <w:bCs w:val="0"/>
                <w:sz w:val="22"/>
                <w:szCs w:val="22"/>
                <w:lang w:eastAsia="en-US"/>
              </w:rPr>
              <w:t>La presente Acta se completa con la grabación del Pleno a la que se puede acceder a través de la siguiente URL:</w:t>
            </w:r>
          </w:p>
        </w:tc>
      </w:tr>
      <w:tr w:rsidR="00EE2665" w:rsidRPr="00326FB1" w:rsidTr="00A46FF4">
        <w:tblPrEx>
          <w:jc w:val="left"/>
        </w:tblPrEx>
        <w:tc>
          <w:tcPr>
            <w:tcW w:w="5245" w:type="dxa"/>
          </w:tcPr>
          <w:p w:rsidR="008A544B" w:rsidRPr="00B12210" w:rsidRDefault="004E5FFC" w:rsidP="008A544B">
            <w:pPr>
              <w:spacing w:line="240" w:lineRule="auto"/>
              <w:rPr>
                <w:rFonts w:ascii="Calibri" w:eastAsia="Calibri" w:hAnsi="Calibri" w:cs="Calibri"/>
              </w:rPr>
            </w:pPr>
            <w:hyperlink r:id="rId8" w:history="1">
              <w:r w:rsidR="008A544B" w:rsidRPr="00B12210">
                <w:rPr>
                  <w:rFonts w:ascii="Calibri" w:eastAsia="Calibri" w:hAnsi="Calibri" w:cs="Calibri"/>
                  <w:color w:val="0563C1"/>
                  <w:u w:val="single"/>
                </w:rPr>
                <w:t>https://eibar-plenos.tiivii.com/?p=1145&amp;lang=eu</w:t>
              </w:r>
            </w:hyperlink>
          </w:p>
          <w:p w:rsidR="00EE2665" w:rsidRPr="00326FB1" w:rsidRDefault="00EE2665" w:rsidP="00EE2665">
            <w:pPr>
              <w:tabs>
                <w:tab w:val="left" w:pos="540"/>
              </w:tabs>
              <w:spacing w:after="120" w:line="360" w:lineRule="auto"/>
              <w:ind w:hanging="76"/>
              <w:jc w:val="both"/>
              <w:rPr>
                <w:rFonts w:ascii="Arial" w:eastAsia="Calibri" w:hAnsi="Arial" w:cs="Arial"/>
              </w:rPr>
            </w:pPr>
          </w:p>
        </w:tc>
        <w:tc>
          <w:tcPr>
            <w:tcW w:w="5103" w:type="dxa"/>
            <w:shd w:val="clear" w:color="auto" w:fill="auto"/>
          </w:tcPr>
          <w:p w:rsidR="008A544B" w:rsidRPr="00B12210" w:rsidRDefault="004E5FFC" w:rsidP="008A544B">
            <w:pPr>
              <w:spacing w:line="240" w:lineRule="auto"/>
              <w:rPr>
                <w:rFonts w:ascii="Calibri" w:eastAsia="Calibri" w:hAnsi="Calibri" w:cs="Calibri"/>
              </w:rPr>
            </w:pPr>
            <w:hyperlink r:id="rId9" w:history="1">
              <w:r w:rsidR="008A544B" w:rsidRPr="00B12210">
                <w:rPr>
                  <w:rFonts w:ascii="Calibri" w:eastAsia="Calibri" w:hAnsi="Calibri" w:cs="Calibri"/>
                  <w:color w:val="0563C1"/>
                  <w:u w:val="single"/>
                </w:rPr>
                <w:t>https://eibar-plenos.tiivii.com/?p=1145&amp;lang=eu</w:t>
              </w:r>
            </w:hyperlink>
          </w:p>
          <w:p w:rsidR="00EE2665" w:rsidRPr="00326FB1" w:rsidRDefault="00EE2665" w:rsidP="00EE2665">
            <w:pPr>
              <w:rPr>
                <w:rFonts w:ascii="Arial" w:hAnsi="Arial" w:cs="Arial"/>
              </w:rPr>
            </w:pPr>
          </w:p>
        </w:tc>
      </w:tr>
    </w:tbl>
    <w:p w:rsidR="00EE2665" w:rsidRPr="00326FB1" w:rsidRDefault="00EE2665">
      <w:pPr>
        <w:rPr>
          <w:rFonts w:ascii="Arial" w:hAnsi="Arial" w:cs="Arial"/>
        </w:rPr>
      </w:pPr>
    </w:p>
    <w:tbl>
      <w:tblPr>
        <w:tblW w:w="9663" w:type="dxa"/>
        <w:tblInd w:w="-4" w:type="dxa"/>
        <w:tblLayout w:type="fixed"/>
        <w:tblCellMar>
          <w:left w:w="360" w:type="dxa"/>
          <w:right w:w="360" w:type="dxa"/>
        </w:tblCellMar>
        <w:tblLook w:val="0000" w:firstRow="0" w:lastRow="0" w:firstColumn="0" w:lastColumn="0" w:noHBand="0" w:noVBand="0"/>
      </w:tblPr>
      <w:tblGrid>
        <w:gridCol w:w="142"/>
        <w:gridCol w:w="4538"/>
        <w:gridCol w:w="284"/>
        <w:gridCol w:w="4675"/>
        <w:gridCol w:w="24"/>
      </w:tblGrid>
      <w:tr w:rsidR="00EE2665" w:rsidRPr="00326FB1" w:rsidTr="00C51C30">
        <w:trPr>
          <w:gridBefore w:val="1"/>
          <w:gridAfter w:val="1"/>
          <w:wBefore w:w="142" w:type="dxa"/>
          <w:wAfter w:w="24" w:type="dxa"/>
        </w:trPr>
        <w:tc>
          <w:tcPr>
            <w:tcW w:w="4822" w:type="dxa"/>
            <w:gridSpan w:val="2"/>
          </w:tcPr>
          <w:p w:rsidR="00EE2665" w:rsidRPr="00326FB1" w:rsidRDefault="00EE2665" w:rsidP="00EE2665">
            <w:pPr>
              <w:tabs>
                <w:tab w:val="left" w:pos="540"/>
              </w:tabs>
              <w:spacing w:after="120" w:line="360" w:lineRule="auto"/>
              <w:ind w:hanging="76"/>
              <w:jc w:val="both"/>
              <w:rPr>
                <w:rFonts w:ascii="Arial" w:eastAsia="Calibri" w:hAnsi="Arial" w:cs="Arial"/>
              </w:rPr>
            </w:pPr>
          </w:p>
        </w:tc>
        <w:tc>
          <w:tcPr>
            <w:tcW w:w="4675" w:type="dxa"/>
            <w:shd w:val="clear" w:color="auto" w:fill="auto"/>
          </w:tcPr>
          <w:p w:rsidR="00EE2665" w:rsidRPr="00326FB1" w:rsidRDefault="00EE2665" w:rsidP="00EE2665">
            <w:pPr>
              <w:rPr>
                <w:rFonts w:ascii="Arial" w:hAnsi="Arial" w:cs="Arial"/>
              </w:rPr>
            </w:pPr>
          </w:p>
        </w:tc>
      </w:tr>
      <w:tr w:rsidR="00EE2665" w:rsidRPr="00326FB1" w:rsidTr="00C51C30">
        <w:trPr>
          <w:gridBefore w:val="1"/>
          <w:gridAfter w:val="1"/>
          <w:wBefore w:w="142" w:type="dxa"/>
          <w:wAfter w:w="24" w:type="dxa"/>
          <w:trHeight w:val="107"/>
        </w:trPr>
        <w:tc>
          <w:tcPr>
            <w:tcW w:w="4822" w:type="dxa"/>
            <w:gridSpan w:val="2"/>
            <w:shd w:val="clear" w:color="auto" w:fill="auto"/>
          </w:tcPr>
          <w:p w:rsidR="00EE2665" w:rsidRPr="00326FB1" w:rsidRDefault="00EE2665" w:rsidP="00EE2665">
            <w:pPr>
              <w:spacing w:line="360" w:lineRule="auto"/>
              <w:ind w:firstLine="633"/>
              <w:jc w:val="both"/>
              <w:rPr>
                <w:rFonts w:ascii="Arial" w:eastAsia="Calibri" w:hAnsi="Arial" w:cs="Arial"/>
              </w:rPr>
            </w:pPr>
          </w:p>
        </w:tc>
        <w:tc>
          <w:tcPr>
            <w:tcW w:w="4675" w:type="dxa"/>
            <w:shd w:val="clear" w:color="auto" w:fill="auto"/>
          </w:tcPr>
          <w:p w:rsidR="00EE2665" w:rsidRPr="00326FB1" w:rsidRDefault="00EE2665" w:rsidP="00EE2665">
            <w:pPr>
              <w:spacing w:line="360" w:lineRule="auto"/>
              <w:ind w:firstLine="633"/>
              <w:jc w:val="both"/>
              <w:rPr>
                <w:rFonts w:ascii="Arial" w:hAnsi="Arial" w:cs="Arial"/>
              </w:rPr>
            </w:pPr>
          </w:p>
        </w:tc>
      </w:tr>
      <w:tr w:rsidR="00EF551F" w:rsidRPr="00326FB1" w:rsidTr="00C51C30">
        <w:trPr>
          <w:gridBefore w:val="1"/>
          <w:gridAfter w:val="1"/>
          <w:wBefore w:w="142" w:type="dxa"/>
          <w:wAfter w:w="24" w:type="dxa"/>
          <w:trHeight w:val="1837"/>
        </w:trPr>
        <w:tc>
          <w:tcPr>
            <w:tcW w:w="4822" w:type="dxa"/>
            <w:gridSpan w:val="2"/>
            <w:shd w:val="clear" w:color="auto" w:fill="auto"/>
          </w:tcPr>
          <w:p w:rsidR="00EE2665" w:rsidRPr="00326FB1" w:rsidRDefault="008B3322" w:rsidP="00CF458E">
            <w:pPr>
              <w:spacing w:line="360" w:lineRule="auto"/>
              <w:ind w:firstLine="633"/>
              <w:jc w:val="both"/>
              <w:rPr>
                <w:rFonts w:ascii="Arial" w:hAnsi="Arial" w:cs="Arial"/>
                <w:b/>
                <w:i/>
              </w:rPr>
            </w:pPr>
            <w:r w:rsidRPr="00326FB1">
              <w:rPr>
                <w:rFonts w:ascii="Arial" w:eastAsia="Calibri" w:hAnsi="Arial" w:cs="Arial"/>
              </w:rPr>
              <w:t>Eibarko udaletxearen Batzar Aretoan</w:t>
            </w:r>
            <w:r w:rsidR="00EE2665" w:rsidRPr="00326FB1">
              <w:rPr>
                <w:rFonts w:ascii="Arial" w:eastAsia="Calibri" w:hAnsi="Arial" w:cs="Arial"/>
              </w:rPr>
              <w:t xml:space="preserve">, 2021eko  </w:t>
            </w:r>
            <w:r w:rsidR="00CF458E">
              <w:rPr>
                <w:rFonts w:ascii="Arial" w:eastAsia="Calibri" w:hAnsi="Arial" w:cs="Arial"/>
              </w:rPr>
              <w:t>uztailaren 26</w:t>
            </w:r>
            <w:r w:rsidR="00EE2665" w:rsidRPr="00326FB1">
              <w:rPr>
                <w:rFonts w:ascii="Arial" w:eastAsia="Calibri" w:hAnsi="Arial" w:cs="Arial"/>
              </w:rPr>
              <w:t xml:space="preserve">an, arratsaldeko zazpiak izanik, Udalbatza bildu zen ohiko bilkuran, goian aipaturiko jaun-andreek osatua. </w:t>
            </w:r>
            <w:r w:rsidR="00EE2665" w:rsidRPr="00326FB1">
              <w:rPr>
                <w:rFonts w:ascii="Arial" w:hAnsi="Arial" w:cs="Arial"/>
              </w:rPr>
              <w:t xml:space="preserve"> </w:t>
            </w:r>
            <w:r w:rsidR="008B1A13" w:rsidRPr="008B1A13">
              <w:rPr>
                <w:rFonts w:ascii="Arial" w:eastAsia="Calibri" w:hAnsi="Arial" w:cs="Arial"/>
              </w:rPr>
              <w:t>Mª Elena Ibañez Anuncibay andrea</w:t>
            </w:r>
            <w:r w:rsidR="00A575E9">
              <w:rPr>
                <w:rFonts w:ascii="Arial" w:eastAsia="Calibri" w:hAnsi="Arial" w:cs="Arial"/>
              </w:rPr>
              <w:t>k</w:t>
            </w:r>
            <w:r w:rsidR="00AD152F" w:rsidRPr="00326FB1">
              <w:rPr>
                <w:rFonts w:ascii="Arial" w:hAnsi="Arial" w:cs="Arial"/>
              </w:rPr>
              <w:t xml:space="preserve"> </w:t>
            </w:r>
            <w:r w:rsidR="00EE2665" w:rsidRPr="00326FB1">
              <w:rPr>
                <w:rFonts w:ascii="Arial" w:hAnsi="Arial" w:cs="Arial"/>
              </w:rPr>
              <w:t xml:space="preserve">(Eibarko EAJ-PNV) </w:t>
            </w:r>
            <w:r w:rsidR="00EE2665" w:rsidRPr="00326FB1">
              <w:rPr>
                <w:rFonts w:ascii="Arial" w:eastAsia="Calibri" w:hAnsi="Arial" w:cs="Arial"/>
              </w:rPr>
              <w:t>bere</w:t>
            </w:r>
            <w:r w:rsidR="00AD152F" w:rsidRPr="00326FB1">
              <w:rPr>
                <w:rFonts w:ascii="Arial" w:eastAsia="Calibri" w:hAnsi="Arial" w:cs="Arial"/>
              </w:rPr>
              <w:t xml:space="preserve"> ezin etorria justifikatu du</w:t>
            </w:r>
            <w:r w:rsidR="00EE2665" w:rsidRPr="00326FB1">
              <w:rPr>
                <w:rFonts w:ascii="Arial" w:eastAsia="Calibri" w:hAnsi="Arial" w:cs="Arial"/>
              </w:rPr>
              <w:t xml:space="preserve">. </w:t>
            </w:r>
          </w:p>
        </w:tc>
        <w:tc>
          <w:tcPr>
            <w:tcW w:w="4675" w:type="dxa"/>
            <w:shd w:val="clear" w:color="auto" w:fill="auto"/>
          </w:tcPr>
          <w:p w:rsidR="008B1A13" w:rsidRPr="008B1A13" w:rsidRDefault="00EE2665" w:rsidP="008B1A13">
            <w:pPr>
              <w:spacing w:line="360" w:lineRule="auto"/>
              <w:ind w:firstLine="633"/>
              <w:jc w:val="both"/>
              <w:rPr>
                <w:rFonts w:ascii="Arial" w:eastAsia="Calibri" w:hAnsi="Arial" w:cs="Arial"/>
              </w:rPr>
            </w:pPr>
            <w:r w:rsidRPr="008B1A13">
              <w:rPr>
                <w:rFonts w:ascii="Arial" w:eastAsia="Calibri" w:hAnsi="Arial" w:cs="Arial"/>
              </w:rPr>
              <w:t xml:space="preserve">En </w:t>
            </w:r>
            <w:r w:rsidR="0053734B" w:rsidRPr="008B1A13">
              <w:rPr>
                <w:rFonts w:ascii="Arial" w:eastAsia="Calibri" w:hAnsi="Arial" w:cs="Arial"/>
              </w:rPr>
              <w:t>el</w:t>
            </w:r>
            <w:r w:rsidRPr="008B1A13">
              <w:rPr>
                <w:rFonts w:ascii="Arial" w:eastAsia="Calibri" w:hAnsi="Arial" w:cs="Arial"/>
              </w:rPr>
              <w:t xml:space="preserve"> </w:t>
            </w:r>
            <w:r w:rsidR="008B3322" w:rsidRPr="008B1A13">
              <w:rPr>
                <w:rFonts w:ascii="Arial" w:eastAsia="Calibri" w:hAnsi="Arial" w:cs="Arial"/>
              </w:rPr>
              <w:t xml:space="preserve">Salón de Plenos de la </w:t>
            </w:r>
            <w:r w:rsidRPr="008B1A13">
              <w:rPr>
                <w:rFonts w:ascii="Arial" w:eastAsia="Calibri" w:hAnsi="Arial" w:cs="Arial"/>
              </w:rPr>
              <w:t xml:space="preserve">Casa Consistorial, a las diecinueve horas del día </w:t>
            </w:r>
            <w:r w:rsidR="00CF458E" w:rsidRPr="008B1A13">
              <w:rPr>
                <w:rFonts w:ascii="Arial" w:eastAsia="Calibri" w:hAnsi="Arial" w:cs="Arial"/>
              </w:rPr>
              <w:t xml:space="preserve">26 de julio </w:t>
            </w:r>
            <w:r w:rsidR="00AD152F" w:rsidRPr="008B1A13">
              <w:rPr>
                <w:rFonts w:ascii="Arial" w:eastAsia="Calibri" w:hAnsi="Arial" w:cs="Arial"/>
              </w:rPr>
              <w:t>d</w:t>
            </w:r>
            <w:r w:rsidRPr="008B1A13">
              <w:rPr>
                <w:rFonts w:ascii="Arial" w:eastAsia="Calibri" w:hAnsi="Arial" w:cs="Arial"/>
              </w:rPr>
              <w:t>e 2021, se reunió en sesión ordinaria el Pleno Mu</w:t>
            </w:r>
            <w:r w:rsidRPr="008B1A13">
              <w:rPr>
                <w:rFonts w:ascii="Arial" w:eastAsia="Calibri" w:hAnsi="Arial" w:cs="Arial"/>
              </w:rPr>
              <w:softHyphen/>
              <w:t>ni</w:t>
            </w:r>
            <w:r w:rsidRPr="008B1A13">
              <w:rPr>
                <w:rFonts w:ascii="Arial" w:eastAsia="Calibri" w:hAnsi="Arial" w:cs="Arial"/>
              </w:rPr>
              <w:softHyphen/>
              <w:t>ci</w:t>
            </w:r>
            <w:r w:rsidRPr="008B1A13">
              <w:rPr>
                <w:rFonts w:ascii="Arial" w:eastAsia="Calibri" w:hAnsi="Arial" w:cs="Arial"/>
              </w:rPr>
              <w:softHyphen/>
              <w:t>pal</w:t>
            </w:r>
            <w:r w:rsidR="0053734B" w:rsidRPr="008B1A13">
              <w:rPr>
                <w:rFonts w:ascii="Arial" w:eastAsia="Calibri" w:hAnsi="Arial" w:cs="Arial"/>
              </w:rPr>
              <w:t>,</w:t>
            </w:r>
            <w:r w:rsidRPr="008B1A13">
              <w:rPr>
                <w:rFonts w:ascii="Arial" w:eastAsia="Calibri" w:hAnsi="Arial" w:cs="Arial"/>
              </w:rPr>
              <w:t xml:space="preserve">  for</w:t>
            </w:r>
            <w:r w:rsidRPr="008B1A13">
              <w:rPr>
                <w:rFonts w:ascii="Arial" w:eastAsia="Calibri" w:hAnsi="Arial" w:cs="Arial"/>
              </w:rPr>
              <w:softHyphen/>
              <w:t>mado por las señoras y señores an</w:t>
            </w:r>
            <w:r w:rsidRPr="008B1A13">
              <w:rPr>
                <w:rFonts w:ascii="Arial" w:eastAsia="Calibri" w:hAnsi="Arial" w:cs="Arial"/>
              </w:rPr>
              <w:softHyphen/>
              <w:t>teriormente mencio</w:t>
            </w:r>
            <w:r w:rsidRPr="008B1A13">
              <w:rPr>
                <w:rFonts w:ascii="Arial" w:eastAsia="Calibri" w:hAnsi="Arial" w:cs="Arial"/>
              </w:rPr>
              <w:softHyphen/>
              <w:t>na</w:t>
            </w:r>
            <w:r w:rsidRPr="008B1A13">
              <w:rPr>
                <w:rFonts w:ascii="Arial" w:eastAsia="Calibri" w:hAnsi="Arial" w:cs="Arial"/>
              </w:rPr>
              <w:softHyphen/>
              <w:t>dos, habiendo justificado su ausencia</w:t>
            </w:r>
            <w:r w:rsidR="008B1A13" w:rsidRPr="008B1A13">
              <w:rPr>
                <w:rFonts w:ascii="Arial" w:eastAsia="Calibri" w:hAnsi="Arial" w:cs="Arial"/>
              </w:rPr>
              <w:t xml:space="preserve"> Dña. Mª Elena Ibañez Anuncibay (EIBARKO EAJ-PNV).</w:t>
            </w:r>
          </w:p>
          <w:p w:rsidR="00EE2665" w:rsidRPr="008B1A13" w:rsidRDefault="00EE2665" w:rsidP="008B1A13">
            <w:pPr>
              <w:spacing w:line="360" w:lineRule="auto"/>
              <w:ind w:firstLine="633"/>
              <w:jc w:val="both"/>
              <w:rPr>
                <w:rFonts w:ascii="Arial" w:eastAsia="Calibri" w:hAnsi="Arial" w:cs="Arial"/>
              </w:rPr>
            </w:pPr>
          </w:p>
        </w:tc>
      </w:tr>
      <w:tr w:rsidR="00EE2665" w:rsidRPr="00326FB1" w:rsidTr="00C51C30">
        <w:trPr>
          <w:gridBefore w:val="1"/>
          <w:gridAfter w:val="1"/>
          <w:wBefore w:w="142" w:type="dxa"/>
          <w:wAfter w:w="24" w:type="dxa"/>
        </w:trPr>
        <w:tc>
          <w:tcPr>
            <w:tcW w:w="4822" w:type="dxa"/>
            <w:gridSpan w:val="2"/>
          </w:tcPr>
          <w:p w:rsidR="00EE2665" w:rsidRPr="00326FB1" w:rsidRDefault="00EE2665" w:rsidP="00EE2665">
            <w:pPr>
              <w:widowControl w:val="0"/>
              <w:tabs>
                <w:tab w:val="left" w:pos="491"/>
              </w:tabs>
              <w:spacing w:after="120" w:line="360" w:lineRule="auto"/>
              <w:ind w:firstLine="633"/>
              <w:rPr>
                <w:rFonts w:ascii="Arial" w:eastAsia="Calibri" w:hAnsi="Arial" w:cs="Arial"/>
                <w:color w:val="272923"/>
              </w:rPr>
            </w:pPr>
          </w:p>
        </w:tc>
        <w:tc>
          <w:tcPr>
            <w:tcW w:w="4675" w:type="dxa"/>
            <w:shd w:val="clear" w:color="auto" w:fill="auto"/>
          </w:tcPr>
          <w:p w:rsidR="00EE2665" w:rsidRPr="00326FB1" w:rsidRDefault="00EE2665" w:rsidP="00EE2665">
            <w:pPr>
              <w:widowControl w:val="0"/>
              <w:tabs>
                <w:tab w:val="left" w:pos="380"/>
              </w:tabs>
              <w:spacing w:after="120" w:line="360" w:lineRule="auto"/>
              <w:jc w:val="both"/>
              <w:rPr>
                <w:rFonts w:ascii="Arial" w:hAnsi="Arial" w:cs="Arial"/>
              </w:rPr>
            </w:pPr>
          </w:p>
        </w:tc>
      </w:tr>
      <w:tr w:rsidR="007D39C5" w:rsidRPr="00326FB1" w:rsidTr="00C51C30">
        <w:trPr>
          <w:gridBefore w:val="1"/>
          <w:gridAfter w:val="1"/>
          <w:wBefore w:w="142" w:type="dxa"/>
          <w:wAfter w:w="24" w:type="dxa"/>
        </w:trPr>
        <w:tc>
          <w:tcPr>
            <w:tcW w:w="4822" w:type="dxa"/>
            <w:gridSpan w:val="2"/>
          </w:tcPr>
          <w:p w:rsidR="007D39C5" w:rsidRPr="00326FB1" w:rsidRDefault="007D39C5" w:rsidP="00AB6994">
            <w:pPr>
              <w:widowControl w:val="0"/>
              <w:tabs>
                <w:tab w:val="left" w:pos="491"/>
              </w:tabs>
              <w:spacing w:after="120" w:line="360" w:lineRule="auto"/>
              <w:ind w:firstLine="633"/>
              <w:rPr>
                <w:rFonts w:ascii="Arial" w:eastAsia="Calibri" w:hAnsi="Arial" w:cs="Arial"/>
                <w:color w:val="272923"/>
              </w:rPr>
            </w:pPr>
            <w:r w:rsidRPr="00326FB1">
              <w:rPr>
                <w:rFonts w:ascii="Arial" w:eastAsia="Calibri" w:hAnsi="Arial" w:cs="Arial"/>
                <w:b/>
                <w:color w:val="272923"/>
              </w:rPr>
              <w:t>Alkate-Udalburu jaunak</w:t>
            </w:r>
            <w:r w:rsidRPr="00326FB1">
              <w:rPr>
                <w:rFonts w:ascii="Arial" w:eastAsia="Calibri" w:hAnsi="Arial" w:cs="Arial"/>
                <w:color w:val="272923"/>
              </w:rPr>
              <w:t xml:space="preserve"> bilerari hasiera eman dio eta aztertu da honako</w:t>
            </w:r>
          </w:p>
        </w:tc>
        <w:tc>
          <w:tcPr>
            <w:tcW w:w="4675" w:type="dxa"/>
            <w:shd w:val="clear" w:color="auto" w:fill="auto"/>
          </w:tcPr>
          <w:p w:rsidR="007D39C5" w:rsidRPr="00326FB1" w:rsidRDefault="007D39C5" w:rsidP="00AB6994">
            <w:pPr>
              <w:widowControl w:val="0"/>
              <w:tabs>
                <w:tab w:val="left" w:pos="380"/>
              </w:tabs>
              <w:spacing w:after="120" w:line="360" w:lineRule="auto"/>
              <w:jc w:val="both"/>
              <w:rPr>
                <w:rFonts w:ascii="Arial" w:hAnsi="Arial" w:cs="Arial"/>
              </w:rPr>
            </w:pPr>
            <w:r w:rsidRPr="00326FB1">
              <w:rPr>
                <w:rFonts w:ascii="Arial" w:hAnsi="Arial" w:cs="Arial"/>
              </w:rPr>
              <w:t xml:space="preserve">        El </w:t>
            </w:r>
            <w:r w:rsidRPr="00326FB1">
              <w:rPr>
                <w:rFonts w:ascii="Arial" w:hAnsi="Arial" w:cs="Arial"/>
                <w:b/>
              </w:rPr>
              <w:t xml:space="preserve">Sr. Alcalde-Presidente </w:t>
            </w:r>
            <w:r w:rsidRPr="00326FB1">
              <w:rPr>
                <w:rFonts w:ascii="Arial" w:hAnsi="Arial" w:cs="Arial"/>
              </w:rPr>
              <w:t xml:space="preserve">declara abierta la sesión y se procede a tratar el siguiente </w:t>
            </w:r>
          </w:p>
        </w:tc>
      </w:tr>
      <w:tr w:rsidR="00BC4770" w:rsidRPr="00326FB1" w:rsidTr="00C51C30">
        <w:trPr>
          <w:gridBefore w:val="1"/>
          <w:gridAfter w:val="1"/>
          <w:wBefore w:w="142" w:type="dxa"/>
          <w:wAfter w:w="24" w:type="dxa"/>
        </w:trPr>
        <w:tc>
          <w:tcPr>
            <w:tcW w:w="4822" w:type="dxa"/>
            <w:gridSpan w:val="2"/>
          </w:tcPr>
          <w:p w:rsidR="00BC4770" w:rsidRPr="00326FB1" w:rsidRDefault="00BC4770" w:rsidP="007D6BC1">
            <w:pPr>
              <w:spacing w:line="360" w:lineRule="auto"/>
              <w:jc w:val="both"/>
              <w:rPr>
                <w:rFonts w:ascii="Arial" w:eastAsia="Calibri" w:hAnsi="Arial" w:cs="Arial"/>
              </w:rPr>
            </w:pPr>
          </w:p>
        </w:tc>
        <w:tc>
          <w:tcPr>
            <w:tcW w:w="4675" w:type="dxa"/>
          </w:tcPr>
          <w:p w:rsidR="00BC4770" w:rsidRPr="00326FB1" w:rsidRDefault="00BC4770" w:rsidP="007D6BC1">
            <w:pPr>
              <w:pStyle w:val="Ttulo4"/>
              <w:keepNext w:val="0"/>
              <w:rPr>
                <w:rFonts w:ascii="Arial" w:eastAsia="Calibri" w:hAnsi="Arial" w:cs="Arial"/>
                <w:b w:val="0"/>
                <w:bCs w:val="0"/>
                <w:sz w:val="22"/>
                <w:szCs w:val="22"/>
                <w:lang w:eastAsia="en-US"/>
              </w:rPr>
            </w:pPr>
          </w:p>
        </w:tc>
      </w:tr>
      <w:tr w:rsidR="00EE2665" w:rsidRPr="00326FB1" w:rsidTr="00C51C30">
        <w:trPr>
          <w:gridBefore w:val="1"/>
          <w:gridAfter w:val="1"/>
          <w:wBefore w:w="142" w:type="dxa"/>
          <w:wAfter w:w="24" w:type="dxa"/>
        </w:trPr>
        <w:tc>
          <w:tcPr>
            <w:tcW w:w="4822" w:type="dxa"/>
            <w:gridSpan w:val="2"/>
          </w:tcPr>
          <w:p w:rsidR="00EE2665" w:rsidRPr="00326FB1" w:rsidRDefault="00EE2665" w:rsidP="00EE2665">
            <w:pPr>
              <w:widowControl w:val="0"/>
              <w:tabs>
                <w:tab w:val="left" w:pos="380"/>
              </w:tabs>
              <w:spacing w:after="120" w:line="360" w:lineRule="auto"/>
              <w:ind w:firstLine="633"/>
              <w:rPr>
                <w:rFonts w:ascii="Arial" w:eastAsia="Times New Roman" w:hAnsi="Arial" w:cs="Arial"/>
                <w:b/>
                <w:bCs/>
                <w:lang w:eastAsia="es-ES"/>
              </w:rPr>
            </w:pPr>
          </w:p>
        </w:tc>
        <w:tc>
          <w:tcPr>
            <w:tcW w:w="4675" w:type="dxa"/>
            <w:shd w:val="clear" w:color="auto" w:fill="auto"/>
          </w:tcPr>
          <w:p w:rsidR="00EE2665" w:rsidRPr="00326FB1" w:rsidRDefault="00EE2665" w:rsidP="00EE2665">
            <w:pPr>
              <w:widowControl w:val="0"/>
              <w:tabs>
                <w:tab w:val="left" w:pos="380"/>
              </w:tabs>
              <w:spacing w:after="120" w:line="360" w:lineRule="auto"/>
              <w:ind w:firstLine="582"/>
              <w:jc w:val="both"/>
              <w:rPr>
                <w:rFonts w:ascii="Arial" w:hAnsi="Arial" w:cs="Arial"/>
              </w:rPr>
            </w:pPr>
          </w:p>
        </w:tc>
      </w:tr>
      <w:tr w:rsidR="00EE2665" w:rsidRPr="00326FB1" w:rsidTr="00C51C30">
        <w:trPr>
          <w:gridBefore w:val="1"/>
          <w:gridAfter w:val="1"/>
          <w:wBefore w:w="142" w:type="dxa"/>
          <w:wAfter w:w="24" w:type="dxa"/>
        </w:trPr>
        <w:tc>
          <w:tcPr>
            <w:tcW w:w="4822" w:type="dxa"/>
            <w:gridSpan w:val="2"/>
          </w:tcPr>
          <w:p w:rsidR="00EE2665" w:rsidRPr="00326FB1" w:rsidRDefault="00EE2665" w:rsidP="00EE2665">
            <w:pPr>
              <w:spacing w:after="120" w:line="360" w:lineRule="auto"/>
              <w:jc w:val="center"/>
              <w:rPr>
                <w:rFonts w:ascii="Arial" w:eastAsia="Times New Roman" w:hAnsi="Arial" w:cs="Arial"/>
                <w:b/>
                <w:u w:val="single"/>
                <w:lang w:eastAsia="es-ES"/>
              </w:rPr>
            </w:pPr>
            <w:r w:rsidRPr="00326FB1">
              <w:rPr>
                <w:rFonts w:ascii="Arial" w:eastAsia="Times New Roman" w:hAnsi="Arial" w:cs="Arial"/>
                <w:b/>
                <w:u w:val="single"/>
                <w:lang w:eastAsia="es-ES"/>
              </w:rPr>
              <w:t xml:space="preserve">GAI-ZERRENDA </w:t>
            </w:r>
          </w:p>
        </w:tc>
        <w:tc>
          <w:tcPr>
            <w:tcW w:w="4675" w:type="dxa"/>
            <w:shd w:val="clear" w:color="auto" w:fill="auto"/>
          </w:tcPr>
          <w:p w:rsidR="00EE2665" w:rsidRPr="00326FB1" w:rsidRDefault="00EE2665" w:rsidP="00EE2665">
            <w:pPr>
              <w:widowControl w:val="0"/>
              <w:tabs>
                <w:tab w:val="left" w:pos="380"/>
              </w:tabs>
              <w:spacing w:after="120" w:line="360" w:lineRule="auto"/>
              <w:jc w:val="center"/>
              <w:rPr>
                <w:rFonts w:ascii="Arial" w:hAnsi="Arial" w:cs="Arial"/>
                <w:b/>
                <w:u w:val="single"/>
              </w:rPr>
            </w:pPr>
            <w:r w:rsidRPr="00326FB1">
              <w:rPr>
                <w:rFonts w:ascii="Arial" w:hAnsi="Arial" w:cs="Arial"/>
                <w:b/>
                <w:u w:val="single"/>
              </w:rPr>
              <w:t>ORDEN DEL DÍA</w:t>
            </w:r>
          </w:p>
        </w:tc>
      </w:tr>
      <w:tr w:rsidR="00774340" w:rsidRPr="00326FB1" w:rsidTr="00C51C30">
        <w:trPr>
          <w:gridBefore w:val="1"/>
          <w:gridAfter w:val="1"/>
          <w:wBefore w:w="142" w:type="dxa"/>
          <w:wAfter w:w="24" w:type="dxa"/>
        </w:trPr>
        <w:tc>
          <w:tcPr>
            <w:tcW w:w="4822" w:type="dxa"/>
            <w:gridSpan w:val="2"/>
          </w:tcPr>
          <w:p w:rsidR="00774340" w:rsidRPr="00326FB1" w:rsidRDefault="00774340" w:rsidP="00BC4770">
            <w:pPr>
              <w:widowControl w:val="0"/>
              <w:spacing w:after="0" w:line="360" w:lineRule="auto"/>
              <w:jc w:val="both"/>
              <w:rPr>
                <w:rFonts w:ascii="Arial" w:eastAsia="Calibri" w:hAnsi="Arial" w:cs="Arial"/>
              </w:rPr>
            </w:pPr>
          </w:p>
        </w:tc>
        <w:tc>
          <w:tcPr>
            <w:tcW w:w="4675" w:type="dxa"/>
          </w:tcPr>
          <w:p w:rsidR="00774340" w:rsidRPr="00326FB1" w:rsidRDefault="00774340" w:rsidP="00BC4770">
            <w:pPr>
              <w:widowControl w:val="0"/>
              <w:spacing w:after="0" w:line="360" w:lineRule="auto"/>
              <w:jc w:val="both"/>
              <w:rPr>
                <w:rFonts w:ascii="Arial" w:eastAsia="Times New Roman" w:hAnsi="Arial" w:cs="Arial"/>
                <w:lang w:val="es-ES_tradnl" w:eastAsia="es-ES"/>
              </w:rPr>
            </w:pPr>
          </w:p>
        </w:tc>
      </w:tr>
      <w:tr w:rsidR="00A51067" w:rsidRPr="00326FB1" w:rsidTr="00C51C30">
        <w:trPr>
          <w:gridBefore w:val="1"/>
          <w:gridAfter w:val="1"/>
          <w:wBefore w:w="142" w:type="dxa"/>
          <w:wAfter w:w="24" w:type="dxa"/>
        </w:trPr>
        <w:tc>
          <w:tcPr>
            <w:tcW w:w="4822" w:type="dxa"/>
            <w:gridSpan w:val="2"/>
          </w:tcPr>
          <w:p w:rsidR="00A51067" w:rsidRPr="00326FB1" w:rsidRDefault="00A51067" w:rsidP="008A544B">
            <w:pPr>
              <w:pStyle w:val="Ttulo4"/>
              <w:keepNext w:val="0"/>
              <w:widowControl/>
              <w:numPr>
                <w:ilvl w:val="0"/>
                <w:numId w:val="2"/>
              </w:numPr>
              <w:tabs>
                <w:tab w:val="left" w:pos="-6840"/>
                <w:tab w:val="left" w:pos="-5400"/>
                <w:tab w:val="left" w:pos="-3960"/>
                <w:tab w:val="left" w:pos="-2520"/>
                <w:tab w:val="left" w:pos="-1080"/>
                <w:tab w:val="left" w:pos="360"/>
              </w:tabs>
              <w:spacing w:before="0" w:after="0"/>
              <w:ind w:left="66" w:hanging="142"/>
              <w:rPr>
                <w:rFonts w:ascii="Arial" w:eastAsia="Times New Roman" w:hAnsi="Arial" w:cs="Arial"/>
                <w:bCs w:val="0"/>
                <w:sz w:val="22"/>
                <w:szCs w:val="22"/>
              </w:rPr>
            </w:pPr>
            <w:r w:rsidRPr="00326FB1">
              <w:rPr>
                <w:rFonts w:ascii="Arial" w:eastAsia="Times New Roman" w:hAnsi="Arial" w:cs="Arial"/>
                <w:bCs w:val="0"/>
                <w:sz w:val="22"/>
                <w:szCs w:val="22"/>
              </w:rPr>
              <w:t xml:space="preserve">2021eko </w:t>
            </w:r>
            <w:r w:rsidR="008A544B">
              <w:rPr>
                <w:rFonts w:ascii="Arial" w:eastAsia="Times New Roman" w:hAnsi="Arial" w:cs="Arial"/>
                <w:bCs w:val="0"/>
                <w:sz w:val="22"/>
                <w:szCs w:val="22"/>
              </w:rPr>
              <w:t>ekainaren 28</w:t>
            </w:r>
            <w:r w:rsidRPr="00326FB1">
              <w:rPr>
                <w:rFonts w:ascii="Arial" w:eastAsia="Times New Roman" w:hAnsi="Arial" w:cs="Arial"/>
                <w:bCs w:val="0"/>
                <w:sz w:val="22"/>
                <w:szCs w:val="22"/>
              </w:rPr>
              <w:t>ko bilkurari dagokion akta-zirriborroa   onartzea.</w:t>
            </w:r>
          </w:p>
        </w:tc>
        <w:tc>
          <w:tcPr>
            <w:tcW w:w="4675" w:type="dxa"/>
            <w:shd w:val="clear" w:color="auto" w:fill="auto"/>
          </w:tcPr>
          <w:p w:rsidR="00A51067" w:rsidRPr="00326FB1" w:rsidRDefault="00A51067" w:rsidP="008A544B">
            <w:pPr>
              <w:pStyle w:val="Ttulo4"/>
              <w:keepNext w:val="0"/>
              <w:widowControl/>
              <w:numPr>
                <w:ilvl w:val="0"/>
                <w:numId w:val="3"/>
              </w:numPr>
              <w:tabs>
                <w:tab w:val="left" w:pos="-6840"/>
                <w:tab w:val="left" w:pos="-5400"/>
                <w:tab w:val="left" w:pos="-3960"/>
                <w:tab w:val="left" w:pos="-2520"/>
                <w:tab w:val="left" w:pos="-1080"/>
                <w:tab w:val="left" w:pos="215"/>
                <w:tab w:val="left" w:pos="3240"/>
              </w:tabs>
              <w:spacing w:before="0" w:after="0"/>
              <w:ind w:left="114" w:hanging="283"/>
              <w:rPr>
                <w:rFonts w:ascii="Arial" w:eastAsia="Times New Roman" w:hAnsi="Arial" w:cs="Arial"/>
                <w:bCs w:val="0"/>
                <w:sz w:val="22"/>
                <w:szCs w:val="22"/>
              </w:rPr>
            </w:pPr>
            <w:r w:rsidRPr="00326FB1">
              <w:rPr>
                <w:rFonts w:ascii="Arial" w:eastAsia="Times New Roman" w:hAnsi="Arial" w:cs="Arial"/>
                <w:bCs w:val="0"/>
                <w:sz w:val="22"/>
                <w:szCs w:val="22"/>
              </w:rPr>
              <w:t xml:space="preserve">Aprobación del borrador de acta correspondiente a la sesión de </w:t>
            </w:r>
            <w:r w:rsidR="008A544B">
              <w:rPr>
                <w:rFonts w:ascii="Arial" w:eastAsia="Times New Roman" w:hAnsi="Arial" w:cs="Arial"/>
                <w:bCs w:val="0"/>
                <w:sz w:val="22"/>
                <w:szCs w:val="22"/>
              </w:rPr>
              <w:t>28</w:t>
            </w:r>
            <w:r w:rsidRPr="00326FB1">
              <w:rPr>
                <w:rFonts w:ascii="Arial" w:eastAsia="Times New Roman" w:hAnsi="Arial" w:cs="Arial"/>
                <w:bCs w:val="0"/>
                <w:sz w:val="22"/>
                <w:szCs w:val="22"/>
              </w:rPr>
              <w:t xml:space="preserve"> de </w:t>
            </w:r>
            <w:r w:rsidR="008A544B">
              <w:rPr>
                <w:rFonts w:ascii="Arial" w:eastAsia="Times New Roman" w:hAnsi="Arial" w:cs="Arial"/>
                <w:bCs w:val="0"/>
                <w:sz w:val="22"/>
                <w:szCs w:val="22"/>
              </w:rPr>
              <w:t>junio</w:t>
            </w:r>
            <w:r w:rsidRPr="00326FB1">
              <w:rPr>
                <w:rFonts w:ascii="Arial" w:eastAsia="Times New Roman" w:hAnsi="Arial" w:cs="Arial"/>
                <w:bCs w:val="0"/>
                <w:sz w:val="22"/>
                <w:szCs w:val="22"/>
              </w:rPr>
              <w:t xml:space="preserve"> de 2021.</w:t>
            </w:r>
          </w:p>
        </w:tc>
      </w:tr>
      <w:tr w:rsidR="00A51067" w:rsidRPr="000030A8" w:rsidTr="00C51C30">
        <w:trPr>
          <w:gridBefore w:val="1"/>
          <w:gridAfter w:val="1"/>
          <w:wBefore w:w="142" w:type="dxa"/>
          <w:wAfter w:w="24" w:type="dxa"/>
          <w:trHeight w:val="306"/>
        </w:trPr>
        <w:tc>
          <w:tcPr>
            <w:tcW w:w="4822" w:type="dxa"/>
            <w:gridSpan w:val="2"/>
          </w:tcPr>
          <w:p w:rsidR="00A51067" w:rsidRPr="000030A8" w:rsidRDefault="00A51067" w:rsidP="000030A8">
            <w:pPr>
              <w:widowControl w:val="0"/>
              <w:tabs>
                <w:tab w:val="left" w:pos="380"/>
              </w:tabs>
              <w:spacing w:after="120" w:line="360" w:lineRule="auto"/>
              <w:ind w:firstLine="633"/>
              <w:rPr>
                <w:rFonts w:ascii="Arial" w:eastAsia="Times New Roman" w:hAnsi="Arial" w:cs="Arial"/>
                <w:b/>
                <w:bCs/>
                <w:lang w:eastAsia="es-ES"/>
              </w:rPr>
            </w:pPr>
          </w:p>
        </w:tc>
        <w:tc>
          <w:tcPr>
            <w:tcW w:w="4675" w:type="dxa"/>
            <w:shd w:val="clear" w:color="auto" w:fill="auto"/>
          </w:tcPr>
          <w:p w:rsidR="00A51067" w:rsidRPr="000030A8" w:rsidRDefault="00A51067" w:rsidP="000030A8">
            <w:pPr>
              <w:widowControl w:val="0"/>
              <w:tabs>
                <w:tab w:val="left" w:pos="380"/>
              </w:tabs>
              <w:spacing w:after="120" w:line="360" w:lineRule="auto"/>
              <w:ind w:firstLine="633"/>
              <w:rPr>
                <w:rFonts w:ascii="Arial" w:eastAsia="Times New Roman" w:hAnsi="Arial" w:cs="Arial"/>
                <w:b/>
                <w:bCs/>
                <w:lang w:eastAsia="es-ES"/>
              </w:rPr>
            </w:pPr>
          </w:p>
        </w:tc>
      </w:tr>
      <w:tr w:rsidR="00B24F91" w:rsidRPr="00496551" w:rsidTr="00C51C30">
        <w:trPr>
          <w:gridBefore w:val="1"/>
          <w:gridAfter w:val="1"/>
          <w:wBefore w:w="142" w:type="dxa"/>
          <w:wAfter w:w="24" w:type="dxa"/>
          <w:trHeight w:val="797"/>
        </w:trPr>
        <w:tc>
          <w:tcPr>
            <w:tcW w:w="4822" w:type="dxa"/>
            <w:gridSpan w:val="2"/>
          </w:tcPr>
          <w:p w:rsidR="00B24F91" w:rsidRPr="00496551" w:rsidRDefault="00D66349" w:rsidP="00D66349">
            <w:pPr>
              <w:widowControl w:val="0"/>
              <w:spacing w:after="0" w:line="360" w:lineRule="auto"/>
              <w:jc w:val="both"/>
              <w:rPr>
                <w:rFonts w:ascii="Arial" w:eastAsia="Calibri" w:hAnsi="Arial" w:cs="Arial"/>
              </w:rPr>
            </w:pPr>
            <w:r w:rsidRPr="00DF629A">
              <w:rPr>
                <w:rFonts w:ascii="Arial" w:eastAsia="Calibri" w:hAnsi="Arial" w:cs="Arial"/>
                <w:b/>
              </w:rPr>
              <w:t>Mendicute Rodriguez jaunak</w:t>
            </w:r>
            <w:r>
              <w:rPr>
                <w:rFonts w:ascii="Arial" w:eastAsia="Calibri" w:hAnsi="Arial" w:cs="Arial"/>
              </w:rPr>
              <w:t xml:space="preserve"> eskatu du 2021eko ekainaren 28ko aktaren 11.</w:t>
            </w:r>
            <w:r w:rsidR="00496551" w:rsidRPr="00496551">
              <w:rPr>
                <w:rFonts w:ascii="Arial" w:eastAsia="Calibri" w:hAnsi="Arial" w:cs="Arial"/>
              </w:rPr>
              <w:t xml:space="preserve"> jasota geratu dadila ondorengo hau:</w:t>
            </w:r>
          </w:p>
        </w:tc>
        <w:tc>
          <w:tcPr>
            <w:tcW w:w="4675" w:type="dxa"/>
            <w:shd w:val="clear" w:color="auto" w:fill="auto"/>
          </w:tcPr>
          <w:p w:rsidR="00B24F91" w:rsidRPr="00496551" w:rsidRDefault="00496551" w:rsidP="0015360B">
            <w:pPr>
              <w:widowControl w:val="0"/>
              <w:spacing w:after="0" w:line="360" w:lineRule="auto"/>
              <w:jc w:val="both"/>
              <w:rPr>
                <w:rFonts w:ascii="Arial" w:eastAsia="Calibri" w:hAnsi="Arial" w:cs="Arial"/>
              </w:rPr>
            </w:pPr>
            <w:r w:rsidRPr="00496551">
              <w:rPr>
                <w:rFonts w:ascii="Arial" w:eastAsia="Calibri" w:hAnsi="Arial" w:cs="Arial"/>
              </w:rPr>
              <w:t xml:space="preserve">Se solicita por el </w:t>
            </w:r>
            <w:r w:rsidRPr="0015360B">
              <w:rPr>
                <w:rFonts w:ascii="Arial" w:eastAsia="Calibri" w:hAnsi="Arial" w:cs="Arial"/>
                <w:b/>
              </w:rPr>
              <w:t xml:space="preserve">Sr. Mendicute </w:t>
            </w:r>
            <w:r w:rsidR="0015360B" w:rsidRPr="0015360B">
              <w:rPr>
                <w:rFonts w:ascii="Arial" w:eastAsia="Calibri" w:hAnsi="Arial" w:cs="Arial"/>
                <w:b/>
              </w:rPr>
              <w:t>Rodríguez</w:t>
            </w:r>
            <w:r w:rsidR="0015360B">
              <w:rPr>
                <w:rFonts w:ascii="Arial" w:eastAsia="Calibri" w:hAnsi="Arial" w:cs="Arial"/>
              </w:rPr>
              <w:t xml:space="preserve"> </w:t>
            </w:r>
            <w:r w:rsidRPr="00496551">
              <w:rPr>
                <w:rFonts w:ascii="Arial" w:eastAsia="Calibri" w:hAnsi="Arial" w:cs="Arial"/>
              </w:rPr>
              <w:t xml:space="preserve">que en el punto 11 del acta correspondiente al 28 de junio de 2021 </w:t>
            </w:r>
            <w:r w:rsidRPr="00496551">
              <w:rPr>
                <w:rFonts w:ascii="Arial" w:eastAsia="Calibri" w:hAnsi="Arial" w:cs="Arial"/>
              </w:rPr>
              <w:lastRenderedPageBreak/>
              <w:t>se incluya lo siguiente:</w:t>
            </w:r>
          </w:p>
        </w:tc>
      </w:tr>
      <w:tr w:rsidR="00B24F91" w:rsidRPr="00496551" w:rsidTr="00C51C30">
        <w:trPr>
          <w:gridBefore w:val="1"/>
          <w:gridAfter w:val="1"/>
          <w:wBefore w:w="142" w:type="dxa"/>
          <w:wAfter w:w="24" w:type="dxa"/>
          <w:trHeight w:val="797"/>
        </w:trPr>
        <w:tc>
          <w:tcPr>
            <w:tcW w:w="4822" w:type="dxa"/>
            <w:gridSpan w:val="2"/>
          </w:tcPr>
          <w:p w:rsidR="00B24F91" w:rsidRPr="00496551" w:rsidRDefault="00496551" w:rsidP="00496551">
            <w:pPr>
              <w:widowControl w:val="0"/>
              <w:spacing w:after="0" w:line="360" w:lineRule="auto"/>
              <w:jc w:val="both"/>
              <w:rPr>
                <w:rFonts w:ascii="Arial" w:eastAsia="Calibri" w:hAnsi="Arial" w:cs="Arial"/>
                <w:i/>
              </w:rPr>
            </w:pPr>
            <w:r>
              <w:rPr>
                <w:rFonts w:ascii="Arial" w:eastAsia="Calibri" w:hAnsi="Arial" w:cs="Arial"/>
                <w:i/>
              </w:rPr>
              <w:lastRenderedPageBreak/>
              <w:t>“</w:t>
            </w:r>
            <w:r w:rsidRPr="00496551">
              <w:rPr>
                <w:rFonts w:ascii="Arial" w:eastAsia="Calibri" w:hAnsi="Arial" w:cs="Arial"/>
                <w:i/>
              </w:rPr>
              <w:t>Lehen txanda amaituta Eibarko EAJ-PNV Udal taldeko bozeramaileak hitza eskatu zuen bigarren txandan.</w:t>
            </w:r>
          </w:p>
        </w:tc>
        <w:tc>
          <w:tcPr>
            <w:tcW w:w="4675" w:type="dxa"/>
            <w:shd w:val="clear" w:color="auto" w:fill="auto"/>
          </w:tcPr>
          <w:p w:rsidR="00B24F91" w:rsidRPr="00496551" w:rsidRDefault="00C51C30" w:rsidP="00E057F3">
            <w:pPr>
              <w:widowControl w:val="0"/>
              <w:spacing w:after="0" w:line="360" w:lineRule="auto"/>
              <w:jc w:val="both"/>
              <w:rPr>
                <w:rFonts w:ascii="Arial" w:eastAsia="Calibri" w:hAnsi="Arial" w:cs="Arial"/>
                <w:i/>
              </w:rPr>
            </w:pPr>
            <w:r>
              <w:rPr>
                <w:rFonts w:ascii="Arial" w:eastAsia="Calibri" w:hAnsi="Arial" w:cs="Arial"/>
                <w:i/>
              </w:rPr>
              <w:t>“</w:t>
            </w:r>
            <w:r w:rsidR="00D66349" w:rsidRPr="00D66349">
              <w:rPr>
                <w:rFonts w:ascii="Arial" w:eastAsia="Calibri" w:hAnsi="Arial" w:cs="Arial"/>
                <w:i/>
              </w:rPr>
              <w:t>Finalizada la primera ronda</w:t>
            </w:r>
            <w:r w:rsidR="00D66349">
              <w:rPr>
                <w:rFonts w:ascii="Arial" w:eastAsia="Calibri" w:hAnsi="Arial" w:cs="Arial"/>
                <w:i/>
              </w:rPr>
              <w:t xml:space="preserve"> de ingtervenciones</w:t>
            </w:r>
            <w:r w:rsidR="00D66349" w:rsidRPr="00D66349">
              <w:rPr>
                <w:rFonts w:ascii="Arial" w:eastAsia="Calibri" w:hAnsi="Arial" w:cs="Arial"/>
                <w:i/>
              </w:rPr>
              <w:t>, el portavoz del grupo municipal EAJ-PNV de Eibar solicitó la palabra en la segunda ronda.</w:t>
            </w:r>
          </w:p>
        </w:tc>
      </w:tr>
      <w:tr w:rsidR="00496551" w:rsidRPr="00496551" w:rsidTr="00C51C30">
        <w:trPr>
          <w:gridBefore w:val="1"/>
          <w:gridAfter w:val="1"/>
          <w:wBefore w:w="142" w:type="dxa"/>
          <w:wAfter w:w="24" w:type="dxa"/>
          <w:trHeight w:val="489"/>
        </w:trPr>
        <w:tc>
          <w:tcPr>
            <w:tcW w:w="4822" w:type="dxa"/>
            <w:gridSpan w:val="2"/>
          </w:tcPr>
          <w:p w:rsidR="00496551" w:rsidRPr="00496551" w:rsidRDefault="00496551" w:rsidP="00496551">
            <w:pPr>
              <w:widowControl w:val="0"/>
              <w:spacing w:after="0" w:line="360" w:lineRule="auto"/>
              <w:jc w:val="both"/>
              <w:rPr>
                <w:rFonts w:ascii="Arial" w:eastAsia="Calibri" w:hAnsi="Arial" w:cs="Arial"/>
                <w:i/>
              </w:rPr>
            </w:pPr>
            <w:r w:rsidRPr="00496551">
              <w:rPr>
                <w:rFonts w:ascii="Arial" w:eastAsia="Calibri" w:hAnsi="Arial" w:cs="Arial"/>
                <w:i/>
              </w:rPr>
              <w:t>Presidente jaunak ez zion utzi hitza hartzen.</w:t>
            </w:r>
          </w:p>
        </w:tc>
        <w:tc>
          <w:tcPr>
            <w:tcW w:w="4675" w:type="dxa"/>
            <w:shd w:val="clear" w:color="auto" w:fill="auto"/>
          </w:tcPr>
          <w:p w:rsidR="00496551" w:rsidRPr="00496551" w:rsidRDefault="00D66349" w:rsidP="00E057F3">
            <w:pPr>
              <w:widowControl w:val="0"/>
              <w:spacing w:after="0" w:line="360" w:lineRule="auto"/>
              <w:jc w:val="both"/>
              <w:rPr>
                <w:rFonts w:ascii="Arial" w:eastAsia="Calibri" w:hAnsi="Arial" w:cs="Arial"/>
                <w:i/>
              </w:rPr>
            </w:pPr>
            <w:r w:rsidRPr="00D66349">
              <w:rPr>
                <w:rFonts w:ascii="Arial" w:eastAsia="Calibri" w:hAnsi="Arial" w:cs="Arial"/>
                <w:i/>
              </w:rPr>
              <w:t xml:space="preserve">El Sr. Presidente no le permitió </w:t>
            </w:r>
            <w:r>
              <w:rPr>
                <w:rFonts w:ascii="Arial" w:eastAsia="Calibri" w:hAnsi="Arial" w:cs="Arial"/>
                <w:i/>
              </w:rPr>
              <w:t xml:space="preserve">hacer uso de </w:t>
            </w:r>
            <w:r w:rsidRPr="00D66349">
              <w:rPr>
                <w:rFonts w:ascii="Arial" w:eastAsia="Calibri" w:hAnsi="Arial" w:cs="Arial"/>
                <w:i/>
              </w:rPr>
              <w:t>la palabra.</w:t>
            </w:r>
          </w:p>
        </w:tc>
      </w:tr>
      <w:tr w:rsidR="00496551" w:rsidRPr="00496551" w:rsidTr="00C51C30">
        <w:trPr>
          <w:gridBefore w:val="1"/>
          <w:wBefore w:w="142" w:type="dxa"/>
          <w:trHeight w:val="403"/>
        </w:trPr>
        <w:tc>
          <w:tcPr>
            <w:tcW w:w="4822" w:type="dxa"/>
            <w:gridSpan w:val="2"/>
          </w:tcPr>
          <w:p w:rsidR="00496551" w:rsidRPr="00C51C30" w:rsidRDefault="00C51C30" w:rsidP="00496551">
            <w:pPr>
              <w:widowControl w:val="0"/>
              <w:spacing w:after="0" w:line="360" w:lineRule="auto"/>
              <w:jc w:val="both"/>
              <w:rPr>
                <w:rFonts w:ascii="Arial" w:eastAsia="Times New Roman" w:hAnsi="Arial" w:cs="Arial"/>
                <w:bCs/>
                <w:i/>
                <w:lang w:eastAsia="es-ES"/>
              </w:rPr>
            </w:pPr>
            <w:r w:rsidRPr="00C51C30">
              <w:rPr>
                <w:rFonts w:ascii="Arial" w:eastAsia="Times New Roman" w:hAnsi="Arial" w:cs="Arial"/>
                <w:bCs/>
                <w:i/>
                <w:lang w:eastAsia="es-ES"/>
              </w:rPr>
              <w:t>Presidente jaunak ez zuen erabaki hori arau bidez arrazoitu: ez Udal Araudia, ez Errege Dekretua Toki Erakundeen Antolaketa, Jarduera eta Araubide juridikoaren Araudiari buruzkoa; ezta beste inolako araurik ere</w:t>
            </w:r>
            <w:r>
              <w:rPr>
                <w:rFonts w:ascii="Arial" w:eastAsia="Times New Roman" w:hAnsi="Arial" w:cs="Arial"/>
                <w:bCs/>
                <w:i/>
                <w:lang w:eastAsia="es-ES"/>
              </w:rPr>
              <w:t>.”</w:t>
            </w:r>
          </w:p>
        </w:tc>
        <w:tc>
          <w:tcPr>
            <w:tcW w:w="4699" w:type="dxa"/>
            <w:gridSpan w:val="2"/>
            <w:shd w:val="clear" w:color="auto" w:fill="auto"/>
          </w:tcPr>
          <w:p w:rsidR="00496551" w:rsidRPr="00C51C30" w:rsidRDefault="00C51C30" w:rsidP="00C51C30">
            <w:pPr>
              <w:widowControl w:val="0"/>
              <w:spacing w:after="0" w:line="360" w:lineRule="auto"/>
              <w:jc w:val="both"/>
              <w:rPr>
                <w:rFonts w:ascii="Arial" w:eastAsia="Times New Roman" w:hAnsi="Arial" w:cs="Arial"/>
                <w:bCs/>
                <w:i/>
                <w:lang w:eastAsia="es-ES"/>
              </w:rPr>
            </w:pPr>
            <w:r w:rsidRPr="00C51C30">
              <w:rPr>
                <w:rFonts w:ascii="Arial" w:eastAsia="Times New Roman" w:hAnsi="Arial" w:cs="Arial"/>
                <w:bCs/>
                <w:i/>
                <w:lang w:eastAsia="es-ES"/>
              </w:rPr>
              <w:t>El Sr. Presidente no motiv</w:t>
            </w:r>
            <w:r>
              <w:rPr>
                <w:rFonts w:ascii="Arial" w:eastAsia="Times New Roman" w:hAnsi="Arial" w:cs="Arial"/>
                <w:bCs/>
                <w:i/>
                <w:lang w:eastAsia="es-ES"/>
              </w:rPr>
              <w:t>ó</w:t>
            </w:r>
            <w:r w:rsidRPr="00C51C30">
              <w:rPr>
                <w:rFonts w:ascii="Arial" w:eastAsia="Times New Roman" w:hAnsi="Arial" w:cs="Arial"/>
                <w:bCs/>
                <w:i/>
                <w:lang w:eastAsia="es-ES"/>
              </w:rPr>
              <w:t xml:space="preserve"> reglamentariamente esta decisión: ni el Reglamento Municipal, ni  el Real Decreto por el que se aprueba el Reglamento de Organización, Funcionamiento y Régimen Jurídico de las Entidades Locales, ni por ninguna otra norma</w:t>
            </w:r>
            <w:r>
              <w:rPr>
                <w:rFonts w:ascii="Arial" w:eastAsia="Times New Roman" w:hAnsi="Arial" w:cs="Arial"/>
                <w:bCs/>
                <w:i/>
                <w:lang w:eastAsia="es-ES"/>
              </w:rPr>
              <w:t>.”</w:t>
            </w:r>
          </w:p>
        </w:tc>
      </w:tr>
      <w:tr w:rsidR="00496551" w:rsidRPr="00496551" w:rsidTr="00C51C30">
        <w:trPr>
          <w:gridBefore w:val="1"/>
          <w:wBefore w:w="142" w:type="dxa"/>
          <w:trHeight w:val="797"/>
        </w:trPr>
        <w:tc>
          <w:tcPr>
            <w:tcW w:w="4822" w:type="dxa"/>
            <w:gridSpan w:val="2"/>
          </w:tcPr>
          <w:p w:rsidR="00496551" w:rsidRPr="00496551" w:rsidRDefault="00D66349" w:rsidP="00904A7D">
            <w:pPr>
              <w:widowControl w:val="0"/>
              <w:spacing w:after="0" w:line="360" w:lineRule="auto"/>
              <w:jc w:val="both"/>
              <w:rPr>
                <w:rFonts w:ascii="Arial" w:eastAsia="Calibri" w:hAnsi="Arial" w:cs="Arial"/>
              </w:rPr>
            </w:pPr>
            <w:r w:rsidRPr="00D66349">
              <w:rPr>
                <w:rFonts w:ascii="Arial" w:eastAsia="Calibri" w:hAnsi="Arial" w:cs="Arial"/>
                <w:b/>
              </w:rPr>
              <w:t>Alkate-Udalburu</w:t>
            </w:r>
            <w:r w:rsidRPr="00D66349">
              <w:rPr>
                <w:rFonts w:ascii="Arial" w:eastAsia="Calibri" w:hAnsi="Arial" w:cs="Arial"/>
              </w:rPr>
              <w:t xml:space="preserve"> </w:t>
            </w:r>
            <w:r w:rsidRPr="00D66349">
              <w:rPr>
                <w:rFonts w:ascii="Arial" w:eastAsia="Calibri" w:hAnsi="Arial" w:cs="Arial"/>
                <w:b/>
              </w:rPr>
              <w:t>jaunak</w:t>
            </w:r>
            <w:r w:rsidR="00904A7D">
              <w:rPr>
                <w:rFonts w:ascii="Arial" w:eastAsia="Calibri" w:hAnsi="Arial" w:cs="Arial"/>
              </w:rPr>
              <w:t xml:space="preserve"> onartzen</w:t>
            </w:r>
            <w:r w:rsidRPr="00D66349">
              <w:rPr>
                <w:rFonts w:ascii="Arial" w:eastAsia="Calibri" w:hAnsi="Arial" w:cs="Arial"/>
              </w:rPr>
              <w:t xml:space="preserve"> du Eibarko EAJ-PNV udal taldearen bozeramaileak</w:t>
            </w:r>
            <w:r>
              <w:rPr>
                <w:rFonts w:ascii="Arial" w:eastAsia="Calibri" w:hAnsi="Arial" w:cs="Arial"/>
              </w:rPr>
              <w:t xml:space="preserve"> irakurritako testua </w:t>
            </w:r>
            <w:r w:rsidR="00904A7D">
              <w:rPr>
                <w:rFonts w:ascii="Arial" w:eastAsia="Calibri" w:hAnsi="Arial" w:cs="Arial"/>
              </w:rPr>
              <w:t xml:space="preserve">aktan </w:t>
            </w:r>
            <w:r>
              <w:rPr>
                <w:rFonts w:ascii="Arial" w:eastAsia="Calibri" w:hAnsi="Arial" w:cs="Arial"/>
              </w:rPr>
              <w:t>jasotzea</w:t>
            </w:r>
            <w:r w:rsidRPr="00D66349">
              <w:rPr>
                <w:rFonts w:ascii="Arial" w:eastAsia="Calibri" w:hAnsi="Arial" w:cs="Arial"/>
              </w:rPr>
              <w:t>, eta adierazi du horren aurrean berak j</w:t>
            </w:r>
            <w:r w:rsidR="00904A7D">
              <w:rPr>
                <w:rFonts w:ascii="Arial" w:eastAsia="Calibri" w:hAnsi="Arial" w:cs="Arial"/>
              </w:rPr>
              <w:t>asota utzi</w:t>
            </w:r>
            <w:r w:rsidRPr="00D66349">
              <w:rPr>
                <w:rFonts w:ascii="Arial" w:eastAsia="Calibri" w:hAnsi="Arial" w:cs="Arial"/>
              </w:rPr>
              <w:t xml:space="preserve"> nahi duela bigarren </w:t>
            </w:r>
            <w:r>
              <w:rPr>
                <w:rFonts w:ascii="Arial" w:eastAsia="Calibri" w:hAnsi="Arial" w:cs="Arial"/>
              </w:rPr>
              <w:t>txanda</w:t>
            </w:r>
            <w:r w:rsidRPr="00D66349">
              <w:rPr>
                <w:rFonts w:ascii="Arial" w:eastAsia="Calibri" w:hAnsi="Arial" w:cs="Arial"/>
              </w:rPr>
              <w:t xml:space="preserve"> hori ez egiteko arrazoia lehenengo</w:t>
            </w:r>
            <w:r>
              <w:rPr>
                <w:rFonts w:ascii="Arial" w:eastAsia="Calibri" w:hAnsi="Arial" w:cs="Arial"/>
              </w:rPr>
              <w:t xml:space="preserve"> txand</w:t>
            </w:r>
            <w:r w:rsidRPr="00D66349">
              <w:rPr>
                <w:rFonts w:ascii="Arial" w:eastAsia="Calibri" w:hAnsi="Arial" w:cs="Arial"/>
              </w:rPr>
              <w:t xml:space="preserve">a ez erabiltzea izan zela, eta, beraz, uste </w:t>
            </w:r>
            <w:r>
              <w:rPr>
                <w:rFonts w:ascii="Arial" w:eastAsia="Calibri" w:hAnsi="Arial" w:cs="Arial"/>
              </w:rPr>
              <w:t>z</w:t>
            </w:r>
            <w:r w:rsidRPr="00D66349">
              <w:rPr>
                <w:rFonts w:ascii="Arial" w:eastAsia="Calibri" w:hAnsi="Arial" w:cs="Arial"/>
              </w:rPr>
              <w:t xml:space="preserve">uela ez zegoela erantzuteko eskubiderik. Hori guztia, </w:t>
            </w:r>
            <w:r>
              <w:rPr>
                <w:rFonts w:ascii="Arial" w:eastAsia="Calibri" w:hAnsi="Arial" w:cs="Arial"/>
              </w:rPr>
              <w:t>I</w:t>
            </w:r>
            <w:r w:rsidRPr="00D66349">
              <w:rPr>
                <w:rFonts w:ascii="Arial" w:eastAsia="Calibri" w:hAnsi="Arial" w:cs="Arial"/>
              </w:rPr>
              <w:t>dazkari</w:t>
            </w:r>
            <w:r>
              <w:rPr>
                <w:rFonts w:ascii="Arial" w:eastAsia="Calibri" w:hAnsi="Arial" w:cs="Arial"/>
              </w:rPr>
              <w:t xml:space="preserve"> jaun</w:t>
            </w:r>
            <w:r w:rsidRPr="00D66349">
              <w:rPr>
                <w:rFonts w:ascii="Arial" w:eastAsia="Calibri" w:hAnsi="Arial" w:cs="Arial"/>
              </w:rPr>
              <w:t>ak puntu horretan</w:t>
            </w:r>
            <w:r>
              <w:rPr>
                <w:rFonts w:ascii="Arial" w:eastAsia="Calibri" w:hAnsi="Arial" w:cs="Arial"/>
              </w:rPr>
              <w:t xml:space="preserve"> irakurri zuen araudiarekin bat etorriz. </w:t>
            </w:r>
          </w:p>
        </w:tc>
        <w:tc>
          <w:tcPr>
            <w:tcW w:w="4699" w:type="dxa"/>
            <w:gridSpan w:val="2"/>
            <w:shd w:val="clear" w:color="auto" w:fill="auto"/>
          </w:tcPr>
          <w:p w:rsidR="00496551" w:rsidRPr="00496551" w:rsidRDefault="00496551" w:rsidP="0015360B">
            <w:pPr>
              <w:widowControl w:val="0"/>
              <w:spacing w:after="0" w:line="360" w:lineRule="auto"/>
              <w:jc w:val="both"/>
              <w:rPr>
                <w:rFonts w:ascii="Arial" w:eastAsia="Calibri" w:hAnsi="Arial" w:cs="Arial"/>
              </w:rPr>
            </w:pPr>
            <w:r>
              <w:rPr>
                <w:rFonts w:ascii="Arial" w:eastAsia="Calibri" w:hAnsi="Arial" w:cs="Arial"/>
              </w:rPr>
              <w:t xml:space="preserve">El </w:t>
            </w:r>
            <w:r w:rsidRPr="0015360B">
              <w:rPr>
                <w:rFonts w:ascii="Arial" w:eastAsia="Calibri" w:hAnsi="Arial" w:cs="Arial"/>
                <w:b/>
              </w:rPr>
              <w:t>Sr. Alcalde</w:t>
            </w:r>
            <w:r w:rsidR="0015360B" w:rsidRPr="0015360B">
              <w:rPr>
                <w:rFonts w:ascii="Arial" w:eastAsia="Calibri" w:hAnsi="Arial" w:cs="Arial"/>
                <w:b/>
              </w:rPr>
              <w:t>-Presidente</w:t>
            </w:r>
            <w:r>
              <w:rPr>
                <w:rFonts w:ascii="Arial" w:eastAsia="Calibri" w:hAnsi="Arial" w:cs="Arial"/>
              </w:rPr>
              <w:t xml:space="preserve"> acepta </w:t>
            </w:r>
            <w:r w:rsidR="0015360B">
              <w:rPr>
                <w:rFonts w:ascii="Arial" w:eastAsia="Calibri" w:hAnsi="Arial" w:cs="Arial"/>
              </w:rPr>
              <w:t xml:space="preserve">que </w:t>
            </w:r>
            <w:r>
              <w:rPr>
                <w:rFonts w:ascii="Arial" w:eastAsia="Calibri" w:hAnsi="Arial" w:cs="Arial"/>
              </w:rPr>
              <w:t xml:space="preserve">se recoja el texto leído por el </w:t>
            </w:r>
            <w:r w:rsidR="0015360B">
              <w:rPr>
                <w:rFonts w:ascii="Arial" w:eastAsia="Calibri" w:hAnsi="Arial" w:cs="Arial"/>
              </w:rPr>
              <w:t>portavoz del grupo municipal Eibarko EAJ-PNV</w:t>
            </w:r>
            <w:r>
              <w:rPr>
                <w:rFonts w:ascii="Arial" w:eastAsia="Calibri" w:hAnsi="Arial" w:cs="Arial"/>
              </w:rPr>
              <w:t xml:space="preserve"> y afirma que ante ello él desea </w:t>
            </w:r>
            <w:r w:rsidR="00A1624E">
              <w:rPr>
                <w:rFonts w:ascii="Arial" w:eastAsia="Calibri" w:hAnsi="Arial" w:cs="Arial"/>
              </w:rPr>
              <w:t xml:space="preserve">que quede constancia de que </w:t>
            </w:r>
            <w:r>
              <w:rPr>
                <w:rFonts w:ascii="Arial" w:eastAsia="Calibri" w:hAnsi="Arial" w:cs="Arial"/>
              </w:rPr>
              <w:t>realmente el motivo por el que no permitió esa segunda intervención fue porqu</w:t>
            </w:r>
            <w:r w:rsidR="0015360B">
              <w:rPr>
                <w:rFonts w:ascii="Arial" w:eastAsia="Calibri" w:hAnsi="Arial" w:cs="Arial"/>
              </w:rPr>
              <w:t xml:space="preserve">e no se hizo uso de la primera, </w:t>
            </w:r>
            <w:r>
              <w:rPr>
                <w:rFonts w:ascii="Arial" w:eastAsia="Calibri" w:hAnsi="Arial" w:cs="Arial"/>
              </w:rPr>
              <w:t>y</w:t>
            </w:r>
            <w:r w:rsidR="0015360B">
              <w:rPr>
                <w:rFonts w:ascii="Arial" w:eastAsia="Calibri" w:hAnsi="Arial" w:cs="Arial"/>
              </w:rPr>
              <w:t>,</w:t>
            </w:r>
            <w:r>
              <w:rPr>
                <w:rFonts w:ascii="Arial" w:eastAsia="Calibri" w:hAnsi="Arial" w:cs="Arial"/>
              </w:rPr>
              <w:t xml:space="preserve"> por tanto</w:t>
            </w:r>
            <w:r w:rsidR="0015360B">
              <w:rPr>
                <w:rFonts w:ascii="Arial" w:eastAsia="Calibri" w:hAnsi="Arial" w:cs="Arial"/>
              </w:rPr>
              <w:t>,</w:t>
            </w:r>
            <w:r>
              <w:rPr>
                <w:rFonts w:ascii="Arial" w:eastAsia="Calibri" w:hAnsi="Arial" w:cs="Arial"/>
              </w:rPr>
              <w:t xml:space="preserve"> entendió que no </w:t>
            </w:r>
            <w:r w:rsidR="0015360B">
              <w:rPr>
                <w:rFonts w:ascii="Arial" w:eastAsia="Calibri" w:hAnsi="Arial" w:cs="Arial"/>
              </w:rPr>
              <w:t>existía</w:t>
            </w:r>
            <w:r>
              <w:rPr>
                <w:rFonts w:ascii="Arial" w:eastAsia="Calibri" w:hAnsi="Arial" w:cs="Arial"/>
              </w:rPr>
              <w:t xml:space="preserve"> derecho a réplica. Todo ello, de conformidad con la normativa a la que dio lectura el </w:t>
            </w:r>
            <w:r w:rsidR="0015360B">
              <w:rPr>
                <w:rFonts w:ascii="Arial" w:eastAsia="Calibri" w:hAnsi="Arial" w:cs="Arial"/>
              </w:rPr>
              <w:t xml:space="preserve">Sr. </w:t>
            </w:r>
            <w:r>
              <w:rPr>
                <w:rFonts w:ascii="Arial" w:eastAsia="Calibri" w:hAnsi="Arial" w:cs="Arial"/>
              </w:rPr>
              <w:t>Secretario e</w:t>
            </w:r>
            <w:r w:rsidR="00A1624E">
              <w:rPr>
                <w:rFonts w:ascii="Arial" w:eastAsia="Calibri" w:hAnsi="Arial" w:cs="Arial"/>
              </w:rPr>
              <w:t>n</w:t>
            </w:r>
            <w:r>
              <w:rPr>
                <w:rFonts w:ascii="Arial" w:eastAsia="Calibri" w:hAnsi="Arial" w:cs="Arial"/>
              </w:rPr>
              <w:t xml:space="preserve"> dicho punto.</w:t>
            </w:r>
          </w:p>
        </w:tc>
      </w:tr>
      <w:tr w:rsidR="00496551" w:rsidRPr="00496551" w:rsidTr="00C51C30">
        <w:trPr>
          <w:gridBefore w:val="1"/>
          <w:wBefore w:w="142" w:type="dxa"/>
          <w:trHeight w:val="797"/>
        </w:trPr>
        <w:tc>
          <w:tcPr>
            <w:tcW w:w="4822" w:type="dxa"/>
            <w:gridSpan w:val="2"/>
          </w:tcPr>
          <w:p w:rsidR="00496551" w:rsidRPr="00496551" w:rsidRDefault="00496551" w:rsidP="00496551">
            <w:pPr>
              <w:widowControl w:val="0"/>
              <w:spacing w:after="0" w:line="360" w:lineRule="auto"/>
              <w:jc w:val="both"/>
              <w:rPr>
                <w:rFonts w:ascii="Arial" w:eastAsia="Calibri" w:hAnsi="Arial" w:cs="Arial"/>
              </w:rPr>
            </w:pPr>
          </w:p>
        </w:tc>
        <w:tc>
          <w:tcPr>
            <w:tcW w:w="4699" w:type="dxa"/>
            <w:gridSpan w:val="2"/>
            <w:shd w:val="clear" w:color="auto" w:fill="auto"/>
          </w:tcPr>
          <w:p w:rsidR="00496551" w:rsidRPr="00496551" w:rsidRDefault="00496551" w:rsidP="00496551">
            <w:pPr>
              <w:widowControl w:val="0"/>
              <w:spacing w:after="0" w:line="360" w:lineRule="auto"/>
              <w:jc w:val="both"/>
              <w:rPr>
                <w:rFonts w:ascii="Arial" w:eastAsia="Calibri" w:hAnsi="Arial" w:cs="Arial"/>
              </w:rPr>
            </w:pPr>
          </w:p>
        </w:tc>
      </w:tr>
      <w:tr w:rsidR="000030A8" w:rsidRPr="009257AD" w:rsidTr="00C51C30">
        <w:trPr>
          <w:gridBefore w:val="1"/>
          <w:wBefore w:w="142" w:type="dxa"/>
          <w:trHeight w:val="797"/>
        </w:trPr>
        <w:tc>
          <w:tcPr>
            <w:tcW w:w="4822" w:type="dxa"/>
            <w:gridSpan w:val="2"/>
          </w:tcPr>
          <w:p w:rsidR="000030A8" w:rsidRPr="000030A8" w:rsidRDefault="000030A8" w:rsidP="000030A8">
            <w:pPr>
              <w:tabs>
                <w:tab w:val="left" w:pos="-6840"/>
                <w:tab w:val="left" w:pos="-5400"/>
                <w:tab w:val="left" w:pos="-3960"/>
                <w:tab w:val="left" w:pos="-2520"/>
                <w:tab w:val="left" w:pos="-1080"/>
                <w:tab w:val="left" w:pos="0"/>
                <w:tab w:val="left" w:pos="3240"/>
              </w:tabs>
              <w:spacing w:line="360" w:lineRule="auto"/>
              <w:outlineLvl w:val="3"/>
              <w:rPr>
                <w:rFonts w:ascii="Arial" w:eastAsiaTheme="minorEastAsia" w:hAnsi="Arial" w:cs="Arial"/>
                <w:bCs/>
                <w:sz w:val="20"/>
                <w:highlight w:val="lightGray"/>
              </w:rPr>
            </w:pPr>
            <w:r w:rsidRPr="000030A8">
              <w:rPr>
                <w:rFonts w:ascii="Arial" w:eastAsiaTheme="minorEastAsia" w:hAnsi="Arial" w:cs="Arial"/>
                <w:bCs/>
                <w:sz w:val="20"/>
                <w:highlight w:val="lightGray"/>
              </w:rPr>
              <w:t>BOZKETAREN EMAITZA: ONARTUA.</w:t>
            </w:r>
          </w:p>
        </w:tc>
        <w:tc>
          <w:tcPr>
            <w:tcW w:w="4699" w:type="dxa"/>
            <w:gridSpan w:val="2"/>
            <w:shd w:val="clear" w:color="auto" w:fill="auto"/>
          </w:tcPr>
          <w:p w:rsidR="000030A8" w:rsidRPr="000030A8" w:rsidRDefault="000030A8" w:rsidP="000030A8">
            <w:pPr>
              <w:tabs>
                <w:tab w:val="left" w:pos="-6840"/>
                <w:tab w:val="left" w:pos="-5400"/>
                <w:tab w:val="left" w:pos="-3960"/>
                <w:tab w:val="left" w:pos="-2520"/>
                <w:tab w:val="left" w:pos="-1080"/>
                <w:tab w:val="left" w:pos="65"/>
                <w:tab w:val="left" w:pos="3240"/>
              </w:tabs>
              <w:spacing w:line="360" w:lineRule="auto"/>
              <w:outlineLvl w:val="3"/>
              <w:rPr>
                <w:rFonts w:ascii="Arial" w:eastAsiaTheme="minorEastAsia" w:hAnsi="Arial" w:cs="Arial"/>
                <w:bCs/>
                <w:sz w:val="20"/>
              </w:rPr>
            </w:pPr>
            <w:r w:rsidRPr="000030A8">
              <w:rPr>
                <w:rFonts w:ascii="Arial" w:eastAsiaTheme="minorEastAsia" w:hAnsi="Arial" w:cs="Arial"/>
                <w:bCs/>
                <w:sz w:val="20"/>
                <w:highlight w:val="lightGray"/>
              </w:rPr>
              <w:t>RESULTADO DE LA VOTACIÓN: APROBADA.</w:t>
            </w:r>
          </w:p>
        </w:tc>
      </w:tr>
      <w:tr w:rsidR="000030A8" w:rsidRPr="009257AD" w:rsidTr="00C51C30">
        <w:trPr>
          <w:gridBefore w:val="1"/>
          <w:wBefore w:w="142" w:type="dxa"/>
        </w:trPr>
        <w:tc>
          <w:tcPr>
            <w:tcW w:w="4822" w:type="dxa"/>
            <w:gridSpan w:val="2"/>
          </w:tcPr>
          <w:p w:rsidR="000030A8" w:rsidRPr="000030A8" w:rsidRDefault="000030A8" w:rsidP="000030A8">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rPr>
            </w:pPr>
            <w:r w:rsidRPr="000030A8">
              <w:rPr>
                <w:rFonts w:ascii="Arial" w:eastAsiaTheme="minorEastAsia" w:hAnsi="Arial" w:cs="Arial"/>
                <w:bCs/>
                <w:sz w:val="20"/>
              </w:rPr>
              <w:t>ALDEKO BOTOAK: 14 - PSE-EE (PSOE) (9), Eibarko EAJ-PNV (5).</w:t>
            </w:r>
          </w:p>
        </w:tc>
        <w:tc>
          <w:tcPr>
            <w:tcW w:w="4699" w:type="dxa"/>
            <w:gridSpan w:val="2"/>
            <w:shd w:val="clear" w:color="auto" w:fill="auto"/>
          </w:tcPr>
          <w:p w:rsidR="000030A8" w:rsidRPr="000030A8" w:rsidRDefault="000030A8" w:rsidP="000030A8">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rPr>
            </w:pPr>
            <w:r w:rsidRPr="000030A8">
              <w:rPr>
                <w:rFonts w:ascii="Arial" w:eastAsiaTheme="minorEastAsia" w:hAnsi="Arial" w:cs="Arial"/>
                <w:bCs/>
                <w:sz w:val="20"/>
              </w:rPr>
              <w:t>VOTOS A FAVOR: 14 - PSE-EE (PSOE) (9), Eibarko EAJ-PNV (5).</w:t>
            </w:r>
          </w:p>
        </w:tc>
      </w:tr>
      <w:tr w:rsidR="000030A8" w:rsidRPr="009257AD" w:rsidTr="00C51C30">
        <w:trPr>
          <w:gridBefore w:val="1"/>
          <w:wBefore w:w="142" w:type="dxa"/>
          <w:trHeight w:val="489"/>
        </w:trPr>
        <w:tc>
          <w:tcPr>
            <w:tcW w:w="4822" w:type="dxa"/>
            <w:gridSpan w:val="2"/>
          </w:tcPr>
          <w:p w:rsidR="000030A8" w:rsidRPr="000030A8" w:rsidRDefault="000030A8" w:rsidP="000030A8">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rPr>
            </w:pPr>
            <w:r w:rsidRPr="000030A8">
              <w:rPr>
                <w:rFonts w:ascii="Arial" w:eastAsiaTheme="minorEastAsia" w:hAnsi="Arial" w:cs="Arial"/>
                <w:bCs/>
                <w:sz w:val="20"/>
              </w:rPr>
              <w:t>KONTRAKO BOTOAK: (0).</w:t>
            </w:r>
          </w:p>
        </w:tc>
        <w:tc>
          <w:tcPr>
            <w:tcW w:w="4699" w:type="dxa"/>
            <w:gridSpan w:val="2"/>
            <w:shd w:val="clear" w:color="auto" w:fill="auto"/>
          </w:tcPr>
          <w:p w:rsidR="000030A8" w:rsidRPr="000030A8" w:rsidRDefault="000030A8" w:rsidP="000030A8">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rPr>
            </w:pPr>
            <w:r w:rsidRPr="000030A8">
              <w:rPr>
                <w:rFonts w:ascii="Arial" w:eastAsiaTheme="minorEastAsia" w:hAnsi="Arial" w:cs="Arial"/>
                <w:bCs/>
                <w:sz w:val="20"/>
              </w:rPr>
              <w:t>VOTOS EN CONTRA: (0).</w:t>
            </w:r>
          </w:p>
        </w:tc>
      </w:tr>
      <w:tr w:rsidR="000030A8" w:rsidRPr="009257AD" w:rsidTr="00C51C30">
        <w:trPr>
          <w:gridBefore w:val="1"/>
          <w:wBefore w:w="142" w:type="dxa"/>
        </w:trPr>
        <w:tc>
          <w:tcPr>
            <w:tcW w:w="4822" w:type="dxa"/>
            <w:gridSpan w:val="2"/>
          </w:tcPr>
          <w:p w:rsidR="000030A8" w:rsidRPr="000030A8" w:rsidRDefault="000030A8" w:rsidP="000030A8">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rPr>
            </w:pPr>
            <w:r w:rsidRPr="000030A8">
              <w:rPr>
                <w:rFonts w:ascii="Arial" w:eastAsiaTheme="minorEastAsia" w:hAnsi="Arial" w:cs="Arial"/>
                <w:bCs/>
                <w:sz w:val="20"/>
              </w:rPr>
              <w:lastRenderedPageBreak/>
              <w:t>ABSTENTZIOAK: 6 - EH Bildu (5), Elkarrekin Eibar-Podemos (1).</w:t>
            </w:r>
          </w:p>
        </w:tc>
        <w:tc>
          <w:tcPr>
            <w:tcW w:w="4699" w:type="dxa"/>
            <w:gridSpan w:val="2"/>
            <w:shd w:val="clear" w:color="auto" w:fill="auto"/>
          </w:tcPr>
          <w:p w:rsidR="000030A8" w:rsidRPr="000030A8" w:rsidRDefault="000030A8" w:rsidP="000030A8">
            <w:pPr>
              <w:tabs>
                <w:tab w:val="left" w:pos="-6840"/>
                <w:tab w:val="left" w:pos="-5400"/>
                <w:tab w:val="left" w:pos="-3960"/>
                <w:tab w:val="left" w:pos="-2520"/>
                <w:tab w:val="left" w:pos="-1080"/>
              </w:tabs>
              <w:spacing w:line="360" w:lineRule="auto"/>
              <w:ind w:left="66"/>
              <w:outlineLvl w:val="3"/>
              <w:rPr>
                <w:rFonts w:ascii="Arial" w:eastAsiaTheme="minorEastAsia" w:hAnsi="Arial" w:cs="Arial"/>
                <w:bCs/>
                <w:sz w:val="20"/>
              </w:rPr>
            </w:pPr>
            <w:r w:rsidRPr="000030A8">
              <w:rPr>
                <w:rFonts w:ascii="Arial" w:eastAsiaTheme="minorEastAsia" w:hAnsi="Arial" w:cs="Arial"/>
                <w:bCs/>
                <w:sz w:val="20"/>
              </w:rPr>
              <w:t>ABSTENCIONES: 6 - EH Bildu (5), Elkarrekin Eibar-Podemos (1).</w:t>
            </w:r>
          </w:p>
        </w:tc>
      </w:tr>
      <w:tr w:rsidR="000030A8" w:rsidRPr="000030A8" w:rsidTr="00C51C30">
        <w:trPr>
          <w:gridBefore w:val="1"/>
          <w:wBefore w:w="142" w:type="dxa"/>
        </w:trPr>
        <w:tc>
          <w:tcPr>
            <w:tcW w:w="4822" w:type="dxa"/>
            <w:gridSpan w:val="2"/>
          </w:tcPr>
          <w:p w:rsidR="000030A8" w:rsidRPr="000030A8" w:rsidRDefault="000030A8" w:rsidP="000030A8">
            <w:pPr>
              <w:widowControl w:val="0"/>
              <w:spacing w:after="0" w:line="360" w:lineRule="auto"/>
              <w:jc w:val="both"/>
              <w:rPr>
                <w:rFonts w:ascii="Arial" w:eastAsia="Calibri" w:hAnsi="Arial" w:cs="Arial"/>
              </w:rPr>
            </w:pPr>
          </w:p>
        </w:tc>
        <w:tc>
          <w:tcPr>
            <w:tcW w:w="4699" w:type="dxa"/>
            <w:gridSpan w:val="2"/>
            <w:shd w:val="clear" w:color="auto" w:fill="auto"/>
          </w:tcPr>
          <w:p w:rsidR="000030A8" w:rsidRPr="000030A8" w:rsidRDefault="000030A8" w:rsidP="000030A8">
            <w:pPr>
              <w:widowControl w:val="0"/>
              <w:spacing w:after="0" w:line="360" w:lineRule="auto"/>
              <w:jc w:val="both"/>
              <w:rPr>
                <w:rFonts w:ascii="Arial" w:eastAsia="Calibri" w:hAnsi="Arial" w:cs="Arial"/>
              </w:rPr>
            </w:pPr>
          </w:p>
        </w:tc>
      </w:tr>
      <w:tr w:rsidR="00A51067" w:rsidRPr="00326FB1" w:rsidTr="00C51C30">
        <w:trPr>
          <w:gridBefore w:val="1"/>
          <w:wBefore w:w="142" w:type="dxa"/>
        </w:trPr>
        <w:tc>
          <w:tcPr>
            <w:tcW w:w="4822" w:type="dxa"/>
            <w:gridSpan w:val="2"/>
          </w:tcPr>
          <w:p w:rsidR="00A51067" w:rsidRPr="00326FB1" w:rsidRDefault="00A51067" w:rsidP="005C7346">
            <w:pPr>
              <w:widowControl w:val="0"/>
              <w:spacing w:after="0" w:line="360" w:lineRule="auto"/>
              <w:jc w:val="both"/>
              <w:rPr>
                <w:rFonts w:ascii="Arial" w:eastAsia="Calibri" w:hAnsi="Arial" w:cs="Arial"/>
              </w:rPr>
            </w:pPr>
          </w:p>
        </w:tc>
        <w:tc>
          <w:tcPr>
            <w:tcW w:w="4699" w:type="dxa"/>
            <w:gridSpan w:val="2"/>
          </w:tcPr>
          <w:p w:rsidR="00A51067" w:rsidRPr="00326FB1" w:rsidRDefault="00A51067" w:rsidP="00246348">
            <w:pPr>
              <w:widowControl w:val="0"/>
              <w:spacing w:after="0" w:line="360" w:lineRule="auto"/>
              <w:jc w:val="both"/>
              <w:rPr>
                <w:rFonts w:ascii="Arial" w:eastAsia="Times New Roman" w:hAnsi="Arial" w:cs="Arial"/>
                <w:lang w:val="es-ES_tradnl" w:eastAsia="es-ES"/>
              </w:rPr>
            </w:pPr>
          </w:p>
        </w:tc>
      </w:tr>
      <w:tr w:rsidR="00774340" w:rsidRPr="00326FB1" w:rsidTr="00C51C30">
        <w:trPr>
          <w:gridBefore w:val="1"/>
          <w:wBefore w:w="142" w:type="dxa"/>
        </w:trPr>
        <w:tc>
          <w:tcPr>
            <w:tcW w:w="4822" w:type="dxa"/>
            <w:gridSpan w:val="2"/>
          </w:tcPr>
          <w:p w:rsidR="00774340" w:rsidRPr="00326FB1" w:rsidRDefault="00774340" w:rsidP="00F1769F">
            <w:pPr>
              <w:widowControl w:val="0"/>
              <w:spacing w:after="0" w:line="360" w:lineRule="auto"/>
              <w:jc w:val="both"/>
              <w:rPr>
                <w:rFonts w:ascii="Arial" w:eastAsia="Times New Roman" w:hAnsi="Arial" w:cs="Arial"/>
                <w:lang w:val="es-ES_tradnl" w:eastAsia="es-ES"/>
              </w:rPr>
            </w:pPr>
            <w:r w:rsidRPr="00326FB1">
              <w:rPr>
                <w:rFonts w:ascii="Arial" w:eastAsia="Calibri" w:hAnsi="Arial" w:cs="Arial"/>
              </w:rPr>
              <w:t xml:space="preserve">2021eko </w:t>
            </w:r>
            <w:r w:rsidR="00A51067" w:rsidRPr="00326FB1">
              <w:rPr>
                <w:rFonts w:ascii="Arial" w:eastAsia="Calibri" w:hAnsi="Arial" w:cs="Arial"/>
              </w:rPr>
              <w:t>maiatzaren 31</w:t>
            </w:r>
            <w:r w:rsidRPr="00326FB1">
              <w:rPr>
                <w:rFonts w:ascii="Arial" w:eastAsia="Calibri" w:hAnsi="Arial" w:cs="Arial"/>
              </w:rPr>
              <w:t>ko egindako bilkur</w:t>
            </w:r>
            <w:r w:rsidR="00553E64" w:rsidRPr="00326FB1">
              <w:rPr>
                <w:rFonts w:ascii="Arial" w:eastAsia="Calibri" w:hAnsi="Arial" w:cs="Arial"/>
              </w:rPr>
              <w:t>ar</w:t>
            </w:r>
            <w:r w:rsidRPr="00326FB1">
              <w:rPr>
                <w:rFonts w:ascii="Arial" w:eastAsia="Calibri" w:hAnsi="Arial" w:cs="Arial"/>
              </w:rPr>
              <w:t>i dagoki</w:t>
            </w:r>
            <w:r w:rsidR="00553E64" w:rsidRPr="00326FB1">
              <w:rPr>
                <w:rFonts w:ascii="Arial" w:eastAsia="Calibri" w:hAnsi="Arial" w:cs="Arial"/>
              </w:rPr>
              <w:t>o</w:t>
            </w:r>
            <w:r w:rsidRPr="00326FB1">
              <w:rPr>
                <w:rFonts w:ascii="Arial" w:eastAsia="Calibri" w:hAnsi="Arial" w:cs="Arial"/>
              </w:rPr>
              <w:t>n akta-zirriborroa</w:t>
            </w:r>
            <w:r w:rsidR="00553E64" w:rsidRPr="00326FB1">
              <w:rPr>
                <w:rFonts w:ascii="Arial" w:eastAsia="Calibri" w:hAnsi="Arial" w:cs="Arial"/>
              </w:rPr>
              <w:t xml:space="preserve"> </w:t>
            </w:r>
            <w:r w:rsidRPr="00326FB1">
              <w:rPr>
                <w:rFonts w:ascii="Arial" w:eastAsia="Calibri" w:hAnsi="Arial" w:cs="Arial"/>
              </w:rPr>
              <w:t xml:space="preserve">  </w:t>
            </w:r>
            <w:r w:rsidR="007159D0">
              <w:rPr>
                <w:rFonts w:ascii="Arial" w:eastAsia="Times New Roman" w:hAnsi="Arial" w:cs="Arial"/>
                <w:lang w:val="es-ES_tradnl" w:eastAsia="es-ES"/>
              </w:rPr>
              <w:t>bozkatu ondoren,</w:t>
            </w:r>
            <w:r w:rsidR="00F1769F">
              <w:rPr>
                <w:rFonts w:ascii="Arial" w:eastAsia="Times New Roman" w:hAnsi="Arial" w:cs="Arial"/>
                <w:lang w:val="es-ES_tradnl" w:eastAsia="es-ES"/>
              </w:rPr>
              <w:t xml:space="preserve"> </w:t>
            </w:r>
            <w:r w:rsidR="00F1769F" w:rsidRPr="00F1769F">
              <w:rPr>
                <w:rFonts w:ascii="Arial" w:eastAsia="Times New Roman" w:hAnsi="Arial" w:cs="Arial"/>
                <w:lang w:val="es-ES_tradnl" w:eastAsia="es-ES"/>
              </w:rPr>
              <w:t>Mendicute Rodríguez jaunak proposatutako testua barne,</w:t>
            </w:r>
            <w:r w:rsidR="00B24F91">
              <w:rPr>
                <w:rFonts w:ascii="Arial" w:eastAsia="Times New Roman" w:hAnsi="Arial" w:cs="Arial"/>
                <w:lang w:val="es-ES_tradnl" w:eastAsia="es-ES"/>
              </w:rPr>
              <w:t xml:space="preserve"> </w:t>
            </w:r>
            <w:r w:rsidRPr="00326FB1">
              <w:rPr>
                <w:rFonts w:ascii="Arial" w:eastAsia="Times New Roman" w:hAnsi="Arial" w:cs="Arial"/>
                <w:lang w:val="es-ES_tradnl" w:eastAsia="es-ES"/>
              </w:rPr>
              <w:t xml:space="preserve">ontzat eman </w:t>
            </w:r>
            <w:r w:rsidR="00553E64" w:rsidRPr="00326FB1">
              <w:rPr>
                <w:rFonts w:ascii="Arial" w:eastAsia="Times New Roman" w:hAnsi="Arial" w:cs="Arial"/>
                <w:lang w:val="es-ES_tradnl" w:eastAsia="es-ES"/>
              </w:rPr>
              <w:t>da</w:t>
            </w:r>
            <w:r w:rsidRPr="00326FB1">
              <w:rPr>
                <w:rFonts w:ascii="Arial" w:eastAsia="Times New Roman" w:hAnsi="Arial" w:cs="Arial"/>
                <w:lang w:val="es-ES_tradnl" w:eastAsia="es-ES"/>
              </w:rPr>
              <w:t xml:space="preserve"> eta aktatzat hartu.</w:t>
            </w:r>
          </w:p>
        </w:tc>
        <w:tc>
          <w:tcPr>
            <w:tcW w:w="4699" w:type="dxa"/>
            <w:gridSpan w:val="2"/>
          </w:tcPr>
          <w:p w:rsidR="00774340" w:rsidRPr="00326FB1" w:rsidRDefault="00774340" w:rsidP="000030A8">
            <w:pPr>
              <w:widowControl w:val="0"/>
              <w:spacing w:after="0" w:line="360" w:lineRule="auto"/>
              <w:jc w:val="both"/>
              <w:rPr>
                <w:rFonts w:ascii="Arial" w:eastAsia="Times New Roman" w:hAnsi="Arial" w:cs="Arial"/>
                <w:lang w:val="es-ES_tradnl" w:eastAsia="es-ES"/>
              </w:rPr>
            </w:pPr>
            <w:r w:rsidRPr="00326FB1">
              <w:rPr>
                <w:rFonts w:ascii="Arial" w:eastAsia="Times New Roman" w:hAnsi="Arial" w:cs="Arial"/>
                <w:lang w:val="es-ES_tradnl" w:eastAsia="es-ES"/>
              </w:rPr>
              <w:t>Sometid</w:t>
            </w:r>
            <w:r w:rsidR="00246348" w:rsidRPr="00326FB1">
              <w:rPr>
                <w:rFonts w:ascii="Arial" w:eastAsia="Times New Roman" w:hAnsi="Arial" w:cs="Arial"/>
                <w:lang w:val="es-ES_tradnl" w:eastAsia="es-ES"/>
              </w:rPr>
              <w:t>o</w:t>
            </w:r>
            <w:r w:rsidRPr="00326FB1">
              <w:rPr>
                <w:rFonts w:ascii="Arial" w:eastAsia="Times New Roman" w:hAnsi="Arial" w:cs="Arial"/>
                <w:lang w:val="es-ES_tradnl" w:eastAsia="es-ES"/>
              </w:rPr>
              <w:t xml:space="preserve"> a votación</w:t>
            </w:r>
            <w:r w:rsidRPr="00326FB1">
              <w:rPr>
                <w:rFonts w:ascii="Arial" w:eastAsia="Calibri" w:hAnsi="Arial" w:cs="Arial"/>
              </w:rPr>
              <w:t xml:space="preserve"> </w:t>
            </w:r>
            <w:r w:rsidR="00553E64" w:rsidRPr="00326FB1">
              <w:rPr>
                <w:rFonts w:ascii="Arial" w:eastAsia="Calibri" w:hAnsi="Arial" w:cs="Arial"/>
              </w:rPr>
              <w:t>el</w:t>
            </w:r>
            <w:r w:rsidRPr="00326FB1">
              <w:rPr>
                <w:rFonts w:ascii="Arial" w:eastAsia="Calibri" w:hAnsi="Arial" w:cs="Arial"/>
              </w:rPr>
              <w:t xml:space="preserve"> borrador de acta</w:t>
            </w:r>
            <w:r w:rsidR="00553E64" w:rsidRPr="00326FB1">
              <w:rPr>
                <w:rFonts w:ascii="Arial" w:eastAsia="Calibri" w:hAnsi="Arial" w:cs="Arial"/>
              </w:rPr>
              <w:t xml:space="preserve"> </w:t>
            </w:r>
            <w:r w:rsidRPr="00326FB1">
              <w:rPr>
                <w:rFonts w:ascii="Arial" w:eastAsia="Calibri" w:hAnsi="Arial" w:cs="Arial"/>
              </w:rPr>
              <w:t xml:space="preserve"> correspondiente a l</w:t>
            </w:r>
            <w:r w:rsidR="00705355" w:rsidRPr="00326FB1">
              <w:rPr>
                <w:rFonts w:ascii="Arial" w:eastAsia="Calibri" w:hAnsi="Arial" w:cs="Arial"/>
              </w:rPr>
              <w:t>a</w:t>
            </w:r>
            <w:r w:rsidRPr="00326FB1">
              <w:rPr>
                <w:rFonts w:ascii="Arial" w:eastAsia="Calibri" w:hAnsi="Arial" w:cs="Arial"/>
              </w:rPr>
              <w:t xml:space="preserve"> </w:t>
            </w:r>
            <w:r w:rsidR="00553E64" w:rsidRPr="00326FB1">
              <w:rPr>
                <w:rFonts w:ascii="Arial" w:eastAsia="Calibri" w:hAnsi="Arial" w:cs="Arial"/>
              </w:rPr>
              <w:t xml:space="preserve">sesión de </w:t>
            </w:r>
            <w:r w:rsidR="000030A8">
              <w:rPr>
                <w:rFonts w:ascii="Arial" w:eastAsia="Calibri" w:hAnsi="Arial" w:cs="Arial"/>
              </w:rPr>
              <w:t>28 de junio</w:t>
            </w:r>
            <w:r w:rsidR="00553E64" w:rsidRPr="00326FB1">
              <w:rPr>
                <w:rFonts w:ascii="Arial" w:eastAsia="Calibri" w:hAnsi="Arial" w:cs="Arial"/>
              </w:rPr>
              <w:t xml:space="preserve"> de 2021</w:t>
            </w:r>
            <w:r w:rsidRPr="00326FB1">
              <w:rPr>
                <w:rFonts w:ascii="Arial" w:eastAsia="Times New Roman" w:hAnsi="Arial" w:cs="Arial"/>
                <w:lang w:val="es-ES_tradnl" w:eastAsia="es-ES"/>
              </w:rPr>
              <w:t xml:space="preserve">, </w:t>
            </w:r>
            <w:r w:rsidR="00B24F91" w:rsidRPr="00511D86">
              <w:rPr>
                <w:rFonts w:ascii="Arial" w:eastAsia="Times New Roman" w:hAnsi="Arial" w:cs="Arial"/>
                <w:lang w:val="es-ES_tradnl" w:eastAsia="es-ES"/>
              </w:rPr>
              <w:t>con la inclusión del texto propuesto por el Sr. Mendicute</w:t>
            </w:r>
            <w:r w:rsidR="0015360B" w:rsidRPr="00511D86">
              <w:rPr>
                <w:rFonts w:ascii="Arial" w:eastAsia="Times New Roman" w:hAnsi="Arial" w:cs="Arial"/>
                <w:lang w:val="es-ES_tradnl" w:eastAsia="es-ES"/>
              </w:rPr>
              <w:t xml:space="preserve"> Rodríguez</w:t>
            </w:r>
            <w:r w:rsidR="00B24F91" w:rsidRPr="00511D86">
              <w:rPr>
                <w:rFonts w:ascii="Arial" w:eastAsia="Times New Roman" w:hAnsi="Arial" w:cs="Arial"/>
                <w:lang w:val="es-ES_tradnl" w:eastAsia="es-ES"/>
              </w:rPr>
              <w:t>,</w:t>
            </w:r>
            <w:r w:rsidR="00B24F91">
              <w:rPr>
                <w:rFonts w:ascii="Arial" w:eastAsia="Times New Roman" w:hAnsi="Arial" w:cs="Arial"/>
                <w:lang w:val="es-ES_tradnl" w:eastAsia="es-ES"/>
              </w:rPr>
              <w:t xml:space="preserve"> </w:t>
            </w:r>
            <w:r w:rsidRPr="00326FB1">
              <w:rPr>
                <w:rFonts w:ascii="Arial" w:eastAsia="Times New Roman" w:hAnsi="Arial" w:cs="Arial"/>
                <w:lang w:val="es-ES_tradnl" w:eastAsia="es-ES"/>
              </w:rPr>
              <w:t>resulta aprobado, sien</w:t>
            </w:r>
            <w:r w:rsidRPr="00326FB1">
              <w:rPr>
                <w:rFonts w:ascii="Arial" w:eastAsia="Times New Roman" w:hAnsi="Arial" w:cs="Arial"/>
                <w:lang w:val="es-ES_tradnl" w:eastAsia="es-ES"/>
              </w:rPr>
              <w:softHyphen/>
              <w:t>do eleva</w:t>
            </w:r>
            <w:r w:rsidRPr="00326FB1">
              <w:rPr>
                <w:rFonts w:ascii="Arial" w:eastAsia="Times New Roman" w:hAnsi="Arial" w:cs="Arial"/>
                <w:lang w:val="es-ES_tradnl" w:eastAsia="es-ES"/>
              </w:rPr>
              <w:softHyphen/>
              <w:t>do a ac</w:t>
            </w:r>
            <w:r w:rsidRPr="00326FB1">
              <w:rPr>
                <w:rFonts w:ascii="Arial" w:eastAsia="Times New Roman" w:hAnsi="Arial" w:cs="Arial"/>
                <w:lang w:val="es-ES_tradnl" w:eastAsia="es-ES"/>
              </w:rPr>
              <w:softHyphen/>
              <w:t>ta.</w:t>
            </w:r>
          </w:p>
        </w:tc>
      </w:tr>
      <w:tr w:rsidR="00A46FF4" w:rsidRPr="00326FB1" w:rsidTr="00C51C30">
        <w:tc>
          <w:tcPr>
            <w:tcW w:w="4964" w:type="dxa"/>
            <w:gridSpan w:val="3"/>
          </w:tcPr>
          <w:p w:rsidR="00A46FF4" w:rsidRPr="00326FB1" w:rsidRDefault="00A46FF4" w:rsidP="0053734B">
            <w:pPr>
              <w:pStyle w:val="Ttulo4"/>
              <w:keepNext w:val="0"/>
              <w:widowControl/>
              <w:tabs>
                <w:tab w:val="left" w:pos="-6840"/>
                <w:tab w:val="left" w:pos="-5400"/>
                <w:tab w:val="left" w:pos="-3960"/>
                <w:tab w:val="left" w:pos="-2520"/>
                <w:tab w:val="left" w:pos="-1080"/>
                <w:tab w:val="left" w:pos="349"/>
              </w:tabs>
              <w:spacing w:before="0" w:after="0"/>
              <w:rPr>
                <w:rFonts w:ascii="Arial" w:hAnsi="Arial" w:cs="Arial"/>
                <w:sz w:val="22"/>
                <w:szCs w:val="22"/>
              </w:rPr>
            </w:pPr>
          </w:p>
        </w:tc>
        <w:tc>
          <w:tcPr>
            <w:tcW w:w="4699" w:type="dxa"/>
            <w:gridSpan w:val="2"/>
            <w:shd w:val="clear" w:color="auto" w:fill="auto"/>
          </w:tcPr>
          <w:p w:rsidR="00A46FF4" w:rsidRPr="00326FB1" w:rsidRDefault="00A46FF4" w:rsidP="0053734B">
            <w:pPr>
              <w:pStyle w:val="Ttulo4"/>
              <w:keepNext w:val="0"/>
              <w:widowControl/>
              <w:tabs>
                <w:tab w:val="left" w:pos="-6840"/>
                <w:tab w:val="left" w:pos="-5400"/>
                <w:tab w:val="left" w:pos="-3960"/>
                <w:tab w:val="left" w:pos="-2520"/>
                <w:tab w:val="left" w:pos="-1080"/>
                <w:tab w:val="left" w:pos="215"/>
                <w:tab w:val="left" w:pos="3240"/>
              </w:tabs>
              <w:spacing w:before="0" w:after="0"/>
              <w:rPr>
                <w:rFonts w:ascii="Arial" w:hAnsi="Arial" w:cs="Arial"/>
                <w:sz w:val="22"/>
                <w:szCs w:val="22"/>
              </w:rPr>
            </w:pPr>
          </w:p>
        </w:tc>
      </w:tr>
      <w:tr w:rsidR="0053734B" w:rsidRPr="00326FB1" w:rsidTr="00C51C30">
        <w:tc>
          <w:tcPr>
            <w:tcW w:w="4964" w:type="dxa"/>
            <w:gridSpan w:val="3"/>
          </w:tcPr>
          <w:p w:rsidR="0053734B" w:rsidRPr="00326FB1" w:rsidRDefault="0053734B" w:rsidP="0053734B">
            <w:pPr>
              <w:pStyle w:val="Ttulo4"/>
              <w:keepNext w:val="0"/>
              <w:widowControl/>
              <w:tabs>
                <w:tab w:val="left" w:pos="-6840"/>
                <w:tab w:val="left" w:pos="-5400"/>
                <w:tab w:val="left" w:pos="-3960"/>
                <w:tab w:val="left" w:pos="-2520"/>
                <w:tab w:val="left" w:pos="-1080"/>
                <w:tab w:val="left" w:pos="349"/>
              </w:tabs>
              <w:spacing w:before="0" w:after="0"/>
              <w:rPr>
                <w:rFonts w:ascii="Arial" w:hAnsi="Arial" w:cs="Arial"/>
                <w:sz w:val="22"/>
                <w:szCs w:val="22"/>
              </w:rPr>
            </w:pPr>
          </w:p>
        </w:tc>
        <w:tc>
          <w:tcPr>
            <w:tcW w:w="4699" w:type="dxa"/>
            <w:gridSpan w:val="2"/>
            <w:shd w:val="clear" w:color="auto" w:fill="auto"/>
          </w:tcPr>
          <w:p w:rsidR="0053734B" w:rsidRPr="00326FB1" w:rsidRDefault="0053734B" w:rsidP="0053734B">
            <w:pPr>
              <w:pStyle w:val="Ttulo4"/>
              <w:keepNext w:val="0"/>
              <w:widowControl/>
              <w:tabs>
                <w:tab w:val="left" w:pos="-6840"/>
                <w:tab w:val="left" w:pos="-5400"/>
                <w:tab w:val="left" w:pos="-3960"/>
                <w:tab w:val="left" w:pos="-2520"/>
                <w:tab w:val="left" w:pos="-1080"/>
                <w:tab w:val="left" w:pos="215"/>
                <w:tab w:val="left" w:pos="3240"/>
              </w:tabs>
              <w:spacing w:before="0" w:after="0"/>
              <w:rPr>
                <w:rFonts w:ascii="Arial" w:hAnsi="Arial" w:cs="Arial"/>
                <w:sz w:val="22"/>
                <w:szCs w:val="22"/>
              </w:rPr>
            </w:pPr>
          </w:p>
        </w:tc>
      </w:tr>
      <w:tr w:rsidR="0053734B" w:rsidRPr="00326FB1" w:rsidTr="00C51C30">
        <w:tblPrEx>
          <w:tblCellMar>
            <w:left w:w="108" w:type="dxa"/>
            <w:right w:w="108" w:type="dxa"/>
          </w:tblCellMar>
          <w:tblLook w:val="01E0" w:firstRow="1" w:lastRow="1" w:firstColumn="1" w:lastColumn="1" w:noHBand="0" w:noVBand="0"/>
        </w:tblPrEx>
        <w:tc>
          <w:tcPr>
            <w:tcW w:w="4964" w:type="dxa"/>
            <w:gridSpan w:val="3"/>
            <w:shd w:val="clear" w:color="auto" w:fill="auto"/>
          </w:tcPr>
          <w:p w:rsidR="0053734B" w:rsidRPr="00326FB1" w:rsidRDefault="0053734B" w:rsidP="00F74C55">
            <w:pPr>
              <w:pStyle w:val="Ttulo4"/>
              <w:keepNext w:val="0"/>
              <w:widowControl/>
              <w:tabs>
                <w:tab w:val="left" w:pos="-6840"/>
                <w:tab w:val="left" w:pos="-5400"/>
                <w:tab w:val="left" w:pos="-3960"/>
                <w:tab w:val="left" w:pos="-2520"/>
                <w:tab w:val="left" w:pos="-1080"/>
                <w:tab w:val="left" w:pos="0"/>
              </w:tabs>
              <w:spacing w:before="0" w:after="0"/>
              <w:ind w:left="211" w:right="175" w:hanging="33"/>
              <w:rPr>
                <w:rFonts w:ascii="Arial" w:hAnsi="Arial" w:cs="Arial"/>
                <w:sz w:val="22"/>
                <w:szCs w:val="22"/>
              </w:rPr>
            </w:pPr>
            <w:r w:rsidRPr="00326FB1">
              <w:rPr>
                <w:rFonts w:ascii="Arial" w:hAnsi="Arial" w:cs="Arial"/>
                <w:sz w:val="22"/>
                <w:szCs w:val="22"/>
              </w:rPr>
              <w:t>2. Alkatetzaren ebazpenen berri ematea.</w:t>
            </w:r>
          </w:p>
        </w:tc>
        <w:tc>
          <w:tcPr>
            <w:tcW w:w="4699" w:type="dxa"/>
            <w:gridSpan w:val="2"/>
            <w:shd w:val="clear" w:color="auto" w:fill="auto"/>
          </w:tcPr>
          <w:p w:rsidR="0053734B" w:rsidRPr="00326FB1" w:rsidRDefault="0053734B" w:rsidP="00F74C55">
            <w:pPr>
              <w:pStyle w:val="Ttulo4"/>
              <w:keepNext w:val="0"/>
              <w:widowControl/>
              <w:tabs>
                <w:tab w:val="left" w:pos="-6840"/>
                <w:tab w:val="left" w:pos="-5400"/>
                <w:tab w:val="left" w:pos="-3960"/>
                <w:tab w:val="left" w:pos="-2520"/>
                <w:tab w:val="left" w:pos="-1080"/>
                <w:tab w:val="left" w:pos="0"/>
              </w:tabs>
              <w:spacing w:before="0" w:after="0"/>
              <w:ind w:left="211" w:right="175" w:hanging="33"/>
              <w:rPr>
                <w:rFonts w:ascii="Arial" w:hAnsi="Arial" w:cs="Arial"/>
                <w:sz w:val="22"/>
                <w:szCs w:val="22"/>
              </w:rPr>
            </w:pPr>
            <w:r w:rsidRPr="00326FB1">
              <w:rPr>
                <w:rFonts w:ascii="Arial" w:hAnsi="Arial" w:cs="Arial"/>
                <w:sz w:val="22"/>
                <w:szCs w:val="22"/>
              </w:rPr>
              <w:t>2. Dación de cuentas de Resoluciones de Alcaldía.</w:t>
            </w:r>
          </w:p>
        </w:tc>
      </w:tr>
      <w:tr w:rsidR="00774340" w:rsidRPr="00326FB1" w:rsidTr="00C51C30">
        <w:tblPrEx>
          <w:tblCellMar>
            <w:left w:w="108" w:type="dxa"/>
            <w:right w:w="108" w:type="dxa"/>
          </w:tblCellMar>
          <w:tblLook w:val="01E0" w:firstRow="1" w:lastRow="1" w:firstColumn="1" w:lastColumn="1" w:noHBand="0" w:noVBand="0"/>
        </w:tblPrEx>
        <w:tc>
          <w:tcPr>
            <w:tcW w:w="4964" w:type="dxa"/>
            <w:gridSpan w:val="3"/>
            <w:shd w:val="clear" w:color="auto" w:fill="auto"/>
          </w:tcPr>
          <w:p w:rsidR="00774340" w:rsidRPr="00326FB1" w:rsidRDefault="00774340" w:rsidP="00C1547B">
            <w:pPr>
              <w:widowControl w:val="0"/>
              <w:spacing w:after="0" w:line="360" w:lineRule="auto"/>
              <w:jc w:val="both"/>
              <w:rPr>
                <w:rFonts w:ascii="Arial" w:eastAsia="Calibri" w:hAnsi="Arial" w:cs="Arial"/>
              </w:rPr>
            </w:pPr>
          </w:p>
        </w:tc>
        <w:tc>
          <w:tcPr>
            <w:tcW w:w="4699" w:type="dxa"/>
            <w:gridSpan w:val="2"/>
            <w:shd w:val="clear" w:color="auto" w:fill="auto"/>
          </w:tcPr>
          <w:p w:rsidR="00774340" w:rsidRPr="00326FB1" w:rsidRDefault="00774340" w:rsidP="00C1547B">
            <w:pPr>
              <w:widowControl w:val="0"/>
              <w:spacing w:after="0" w:line="360" w:lineRule="auto"/>
              <w:jc w:val="both"/>
              <w:rPr>
                <w:rFonts w:ascii="Arial" w:eastAsia="Calibri" w:hAnsi="Arial" w:cs="Arial"/>
              </w:rPr>
            </w:pPr>
          </w:p>
        </w:tc>
      </w:tr>
      <w:tr w:rsidR="000144BF" w:rsidRPr="00326FB1" w:rsidTr="00C51C30">
        <w:tblPrEx>
          <w:tblCellMar>
            <w:left w:w="108" w:type="dxa"/>
            <w:right w:w="108" w:type="dxa"/>
          </w:tblCellMar>
          <w:tblLook w:val="01E0" w:firstRow="1" w:lastRow="1" w:firstColumn="1" w:lastColumn="1" w:noHBand="0" w:noVBand="0"/>
        </w:tblPrEx>
        <w:tc>
          <w:tcPr>
            <w:tcW w:w="4964" w:type="dxa"/>
            <w:gridSpan w:val="3"/>
            <w:shd w:val="clear" w:color="auto" w:fill="auto"/>
          </w:tcPr>
          <w:p w:rsidR="000144BF" w:rsidRPr="00326FB1" w:rsidRDefault="000144BF" w:rsidP="000A0D3E">
            <w:pPr>
              <w:tabs>
                <w:tab w:val="left" w:pos="-6840"/>
                <w:tab w:val="left" w:pos="-5400"/>
                <w:tab w:val="left" w:pos="-3960"/>
                <w:tab w:val="left" w:pos="-2520"/>
                <w:tab w:val="left" w:pos="-1080"/>
              </w:tabs>
              <w:spacing w:line="360" w:lineRule="auto"/>
              <w:ind w:left="180"/>
              <w:jc w:val="both"/>
              <w:outlineLvl w:val="3"/>
              <w:rPr>
                <w:rFonts w:ascii="Arial" w:eastAsiaTheme="minorEastAsia" w:hAnsi="Arial" w:cs="Arial"/>
                <w:bCs/>
              </w:rPr>
            </w:pPr>
            <w:r w:rsidRPr="00326FB1">
              <w:rPr>
                <w:rFonts w:ascii="Arial" w:eastAsiaTheme="minorEastAsia" w:hAnsi="Arial" w:cs="Arial"/>
                <w:bCs/>
              </w:rPr>
              <w:t xml:space="preserve">Toki Erakundeen Antolaketa, Jarduera eta Araubide Juridikoaren Araudiari buruzko azaroaren 28ko 2568/1986 Errege Dekretuaren 234. artikuluan aurreikusitakoaren arabera, </w:t>
            </w:r>
            <w:r w:rsidRPr="00326FB1">
              <w:rPr>
                <w:rFonts w:ascii="Arial" w:eastAsiaTheme="minorEastAsia" w:hAnsi="Arial" w:cs="Arial"/>
                <w:b/>
                <w:bCs/>
              </w:rPr>
              <w:t xml:space="preserve">Alkate-Udalburu jaunak </w:t>
            </w:r>
            <w:r w:rsidRPr="00326FB1">
              <w:rPr>
                <w:rFonts w:ascii="Arial" w:eastAsiaTheme="minorEastAsia" w:hAnsi="Arial" w:cs="Arial"/>
                <w:bCs/>
              </w:rPr>
              <w:t>azken osoko bilkura arruntetik hona emandako Alkatetzaren ebazpenen edukiaren berri eman du, akta honi I. Eranskinean erantsi zaizkionak.</w:t>
            </w:r>
          </w:p>
        </w:tc>
        <w:tc>
          <w:tcPr>
            <w:tcW w:w="4699" w:type="dxa"/>
            <w:gridSpan w:val="2"/>
            <w:shd w:val="clear" w:color="auto" w:fill="auto"/>
          </w:tcPr>
          <w:p w:rsidR="000144BF" w:rsidRPr="00326FB1" w:rsidRDefault="000144BF" w:rsidP="000A0D3E">
            <w:pPr>
              <w:tabs>
                <w:tab w:val="left" w:pos="-6840"/>
                <w:tab w:val="left" w:pos="-5400"/>
                <w:tab w:val="left" w:pos="-3960"/>
                <w:tab w:val="left" w:pos="-2520"/>
                <w:tab w:val="left" w:pos="-1080"/>
              </w:tabs>
              <w:spacing w:line="360" w:lineRule="auto"/>
              <w:ind w:left="180"/>
              <w:jc w:val="both"/>
              <w:outlineLvl w:val="3"/>
              <w:rPr>
                <w:rFonts w:ascii="Arial" w:eastAsiaTheme="minorEastAsia" w:hAnsi="Arial" w:cs="Arial"/>
                <w:bCs/>
              </w:rPr>
            </w:pPr>
            <w:r w:rsidRPr="00326FB1">
              <w:rPr>
                <w:rFonts w:ascii="Arial" w:eastAsiaTheme="minorEastAsia" w:hAnsi="Arial" w:cs="Arial"/>
                <w:bCs/>
              </w:rPr>
              <w:t xml:space="preserve">De acuerdo con lo previsto en el artículo  234 del Real Decreto 2568/1986, de 28 de noviembre, por el que se aprueba el Reglamento de Organización, Funcionamiento y Régimen Jurídico de las Entidades Locales, el </w:t>
            </w:r>
            <w:r w:rsidRPr="00326FB1">
              <w:rPr>
                <w:rFonts w:ascii="Arial" w:eastAsiaTheme="minorEastAsia" w:hAnsi="Arial" w:cs="Arial"/>
                <w:b/>
                <w:bCs/>
              </w:rPr>
              <w:t>Sr. Alcalde-Presidente</w:t>
            </w:r>
            <w:r w:rsidRPr="00326FB1">
              <w:rPr>
                <w:rFonts w:ascii="Arial" w:eastAsiaTheme="minorEastAsia" w:hAnsi="Arial" w:cs="Arial"/>
                <w:bCs/>
              </w:rPr>
              <w:t xml:space="preserve"> da cuenta del contenido de las Resoluciones de Alcaldía dictadas desde la última sesión plenaria ordinaria, que se adjuntan al presente acta como Anexo I.</w:t>
            </w:r>
          </w:p>
        </w:tc>
      </w:tr>
      <w:tr w:rsidR="0053734B" w:rsidRPr="00326FB1" w:rsidTr="00C51C30">
        <w:tc>
          <w:tcPr>
            <w:tcW w:w="4964" w:type="dxa"/>
            <w:gridSpan w:val="3"/>
            <w:shd w:val="clear" w:color="auto" w:fill="auto"/>
          </w:tcPr>
          <w:p w:rsidR="0053734B" w:rsidRPr="00326FB1" w:rsidRDefault="0053734B" w:rsidP="0053734B">
            <w:pPr>
              <w:tabs>
                <w:tab w:val="left" w:pos="1080"/>
              </w:tabs>
              <w:spacing w:line="276" w:lineRule="auto"/>
              <w:contextualSpacing/>
              <w:rPr>
                <w:rFonts w:ascii="Arial" w:eastAsiaTheme="minorEastAsia" w:hAnsi="Arial" w:cs="Arial"/>
                <w:bCs/>
              </w:rPr>
            </w:pPr>
          </w:p>
        </w:tc>
        <w:tc>
          <w:tcPr>
            <w:tcW w:w="4699" w:type="dxa"/>
            <w:gridSpan w:val="2"/>
            <w:shd w:val="clear" w:color="auto" w:fill="auto"/>
          </w:tcPr>
          <w:p w:rsidR="0053734B" w:rsidRPr="00326FB1" w:rsidRDefault="0053734B" w:rsidP="0053734B">
            <w:pPr>
              <w:spacing w:line="276" w:lineRule="auto"/>
              <w:contextualSpacing/>
              <w:rPr>
                <w:rFonts w:ascii="Arial" w:eastAsiaTheme="minorEastAsia" w:hAnsi="Arial" w:cs="Arial"/>
                <w:bCs/>
              </w:rPr>
            </w:pPr>
          </w:p>
        </w:tc>
      </w:tr>
      <w:tr w:rsidR="0053734B" w:rsidRPr="00326FB1" w:rsidTr="00C51C30">
        <w:tc>
          <w:tcPr>
            <w:tcW w:w="4964" w:type="dxa"/>
            <w:gridSpan w:val="3"/>
            <w:shd w:val="clear" w:color="auto" w:fill="auto"/>
          </w:tcPr>
          <w:p w:rsidR="0053734B" w:rsidRPr="00326FB1" w:rsidRDefault="0053734B" w:rsidP="00773F18">
            <w:pPr>
              <w:spacing w:after="120" w:line="360" w:lineRule="auto"/>
              <w:rPr>
                <w:rFonts w:ascii="Arial" w:eastAsiaTheme="minorEastAsia" w:hAnsi="Arial" w:cs="Arial"/>
                <w:bCs/>
                <w:highlight w:val="lightGray"/>
              </w:rPr>
            </w:pPr>
            <w:r w:rsidRPr="00326FB1">
              <w:rPr>
                <w:rFonts w:ascii="Arial" w:eastAsiaTheme="minorEastAsia" w:hAnsi="Arial" w:cs="Arial"/>
                <w:bCs/>
                <w:highlight w:val="lightGray"/>
              </w:rPr>
              <w:t>Udalkideak jakinaren gainean geratu dira.</w:t>
            </w:r>
          </w:p>
        </w:tc>
        <w:tc>
          <w:tcPr>
            <w:tcW w:w="4699" w:type="dxa"/>
            <w:gridSpan w:val="2"/>
            <w:shd w:val="clear" w:color="auto" w:fill="auto"/>
          </w:tcPr>
          <w:p w:rsidR="0053734B" w:rsidRPr="00326FB1" w:rsidRDefault="0053734B" w:rsidP="00773F18">
            <w:pPr>
              <w:spacing w:after="120" w:line="360" w:lineRule="auto"/>
              <w:rPr>
                <w:rFonts w:ascii="Arial" w:eastAsiaTheme="minorEastAsia" w:hAnsi="Arial" w:cs="Arial"/>
                <w:bCs/>
                <w:highlight w:val="lightGray"/>
              </w:rPr>
            </w:pPr>
            <w:r w:rsidRPr="00326FB1">
              <w:rPr>
                <w:rFonts w:ascii="Arial" w:eastAsiaTheme="minorEastAsia" w:hAnsi="Arial" w:cs="Arial"/>
                <w:bCs/>
                <w:highlight w:val="lightGray"/>
              </w:rPr>
              <w:t>Los miembros de la Corporación se dan por enterados.</w:t>
            </w:r>
          </w:p>
        </w:tc>
      </w:tr>
      <w:tr w:rsidR="00773F18" w:rsidRPr="00326FB1" w:rsidTr="00C51C30">
        <w:tblPrEx>
          <w:tblCellMar>
            <w:left w:w="108" w:type="dxa"/>
            <w:right w:w="108" w:type="dxa"/>
          </w:tblCellMar>
          <w:tblLook w:val="01E0" w:firstRow="1" w:lastRow="1" w:firstColumn="1" w:lastColumn="1" w:noHBand="0" w:noVBand="0"/>
        </w:tblPrEx>
        <w:tc>
          <w:tcPr>
            <w:tcW w:w="4964" w:type="dxa"/>
            <w:gridSpan w:val="3"/>
            <w:shd w:val="clear" w:color="auto" w:fill="auto"/>
          </w:tcPr>
          <w:p w:rsidR="00773F18" w:rsidRPr="00326FB1" w:rsidRDefault="00773F18" w:rsidP="0053734B">
            <w:pPr>
              <w:pStyle w:val="Ttulo4"/>
              <w:keepNext w:val="0"/>
              <w:widowControl/>
              <w:tabs>
                <w:tab w:val="left" w:pos="-6840"/>
                <w:tab w:val="left" w:pos="-5400"/>
                <w:tab w:val="left" w:pos="-3960"/>
                <w:tab w:val="left" w:pos="-2520"/>
                <w:tab w:val="left" w:pos="-1080"/>
                <w:tab w:val="left" w:pos="0"/>
              </w:tabs>
              <w:spacing w:before="0" w:after="0"/>
              <w:ind w:left="211" w:hanging="36"/>
              <w:rPr>
                <w:rFonts w:ascii="Arial" w:hAnsi="Arial" w:cs="Arial"/>
                <w:sz w:val="22"/>
                <w:szCs w:val="22"/>
              </w:rPr>
            </w:pPr>
          </w:p>
        </w:tc>
        <w:tc>
          <w:tcPr>
            <w:tcW w:w="4699" w:type="dxa"/>
            <w:gridSpan w:val="2"/>
            <w:shd w:val="clear" w:color="auto" w:fill="auto"/>
          </w:tcPr>
          <w:p w:rsidR="00773F18" w:rsidRPr="00326FB1" w:rsidRDefault="00773F18" w:rsidP="0053734B">
            <w:pPr>
              <w:pStyle w:val="Ttulo4"/>
              <w:keepNext w:val="0"/>
              <w:widowControl/>
              <w:tabs>
                <w:tab w:val="left" w:pos="-6840"/>
                <w:tab w:val="left" w:pos="-5400"/>
                <w:tab w:val="left" w:pos="-3960"/>
                <w:tab w:val="left" w:pos="-2520"/>
                <w:tab w:val="left" w:pos="-1080"/>
                <w:tab w:val="left" w:pos="0"/>
              </w:tabs>
              <w:spacing w:before="0" w:after="0"/>
              <w:ind w:left="211" w:hanging="36"/>
              <w:rPr>
                <w:rFonts w:ascii="Arial" w:hAnsi="Arial" w:cs="Arial"/>
                <w:sz w:val="22"/>
                <w:szCs w:val="22"/>
              </w:rPr>
            </w:pPr>
          </w:p>
        </w:tc>
      </w:tr>
      <w:tr w:rsidR="00773F18" w:rsidRPr="00326FB1" w:rsidTr="00C51C30">
        <w:tblPrEx>
          <w:tblCellMar>
            <w:left w:w="108" w:type="dxa"/>
            <w:right w:w="108" w:type="dxa"/>
          </w:tblCellMar>
          <w:tblLook w:val="01E0" w:firstRow="1" w:lastRow="1" w:firstColumn="1" w:lastColumn="1" w:noHBand="0" w:noVBand="0"/>
        </w:tblPrEx>
        <w:tc>
          <w:tcPr>
            <w:tcW w:w="4964" w:type="dxa"/>
            <w:gridSpan w:val="3"/>
            <w:shd w:val="clear" w:color="auto" w:fill="auto"/>
          </w:tcPr>
          <w:p w:rsidR="00773F18" w:rsidRPr="00326FB1" w:rsidRDefault="00773F18" w:rsidP="0053734B">
            <w:pPr>
              <w:pStyle w:val="Ttulo4"/>
              <w:keepNext w:val="0"/>
              <w:widowControl/>
              <w:tabs>
                <w:tab w:val="left" w:pos="-6840"/>
                <w:tab w:val="left" w:pos="-5400"/>
                <w:tab w:val="left" w:pos="-3960"/>
                <w:tab w:val="left" w:pos="-2520"/>
                <w:tab w:val="left" w:pos="-1080"/>
                <w:tab w:val="left" w:pos="0"/>
              </w:tabs>
              <w:spacing w:before="0" w:after="0"/>
              <w:ind w:left="211" w:hanging="36"/>
              <w:rPr>
                <w:rFonts w:ascii="Arial" w:hAnsi="Arial" w:cs="Arial"/>
                <w:sz w:val="22"/>
                <w:szCs w:val="22"/>
              </w:rPr>
            </w:pPr>
          </w:p>
        </w:tc>
        <w:tc>
          <w:tcPr>
            <w:tcW w:w="4699" w:type="dxa"/>
            <w:gridSpan w:val="2"/>
            <w:shd w:val="clear" w:color="auto" w:fill="auto"/>
          </w:tcPr>
          <w:p w:rsidR="00773F18" w:rsidRPr="00326FB1" w:rsidRDefault="00773F18" w:rsidP="0053734B">
            <w:pPr>
              <w:pStyle w:val="Ttulo4"/>
              <w:keepNext w:val="0"/>
              <w:widowControl/>
              <w:tabs>
                <w:tab w:val="left" w:pos="-6840"/>
                <w:tab w:val="left" w:pos="-5400"/>
                <w:tab w:val="left" w:pos="-3960"/>
                <w:tab w:val="left" w:pos="-2520"/>
                <w:tab w:val="left" w:pos="-1080"/>
                <w:tab w:val="left" w:pos="0"/>
              </w:tabs>
              <w:spacing w:before="0" w:after="0"/>
              <w:ind w:left="211" w:hanging="36"/>
              <w:rPr>
                <w:rFonts w:ascii="Arial" w:hAnsi="Arial" w:cs="Arial"/>
                <w:sz w:val="22"/>
                <w:szCs w:val="22"/>
              </w:rPr>
            </w:pPr>
          </w:p>
        </w:tc>
      </w:tr>
      <w:tr w:rsidR="00A46FF4" w:rsidRPr="00326FB1" w:rsidTr="00C51C30">
        <w:tc>
          <w:tcPr>
            <w:tcW w:w="4964" w:type="dxa"/>
            <w:gridSpan w:val="3"/>
          </w:tcPr>
          <w:p w:rsidR="00A46FF4" w:rsidRPr="00326FB1" w:rsidRDefault="00A46FF4" w:rsidP="00496551">
            <w:pPr>
              <w:pStyle w:val="Ttulo4"/>
              <w:keepNext w:val="0"/>
              <w:widowControl/>
              <w:tabs>
                <w:tab w:val="left" w:pos="-6840"/>
                <w:tab w:val="left" w:pos="-5400"/>
                <w:tab w:val="left" w:pos="-3960"/>
                <w:tab w:val="left" w:pos="-2520"/>
                <w:tab w:val="left" w:pos="-1080"/>
                <w:tab w:val="left" w:pos="360"/>
              </w:tabs>
              <w:spacing w:before="0" w:after="0"/>
              <w:ind w:left="-76"/>
              <w:rPr>
                <w:rFonts w:ascii="Arial" w:hAnsi="Arial" w:cs="Arial"/>
                <w:sz w:val="22"/>
                <w:szCs w:val="22"/>
              </w:rPr>
            </w:pPr>
            <w:r w:rsidRPr="00326FB1">
              <w:rPr>
                <w:rFonts w:ascii="Arial" w:hAnsi="Arial" w:cs="Arial"/>
                <w:sz w:val="22"/>
                <w:szCs w:val="22"/>
              </w:rPr>
              <w:t xml:space="preserve">3. </w:t>
            </w:r>
            <w:r w:rsidR="00A1624E" w:rsidRPr="00A1624E">
              <w:rPr>
                <w:rFonts w:ascii="Arial" w:hAnsi="Arial" w:cs="Arial"/>
                <w:sz w:val="22"/>
                <w:szCs w:val="22"/>
              </w:rPr>
              <w:t>Udal Plangintzako Aholku Batzordearen eraketaren berri ematea.</w:t>
            </w:r>
          </w:p>
        </w:tc>
        <w:tc>
          <w:tcPr>
            <w:tcW w:w="4699" w:type="dxa"/>
            <w:gridSpan w:val="2"/>
            <w:shd w:val="clear" w:color="auto" w:fill="auto"/>
          </w:tcPr>
          <w:p w:rsidR="00A46FF4" w:rsidRPr="00326FB1" w:rsidRDefault="00A46FF4" w:rsidP="00496551">
            <w:pPr>
              <w:pStyle w:val="Ttulo4"/>
              <w:keepNext w:val="0"/>
              <w:widowControl/>
              <w:tabs>
                <w:tab w:val="left" w:pos="-6840"/>
                <w:tab w:val="left" w:pos="-5400"/>
                <w:tab w:val="left" w:pos="-3960"/>
                <w:tab w:val="left" w:pos="-2520"/>
                <w:tab w:val="left" w:pos="-1080"/>
                <w:tab w:val="left" w:pos="215"/>
                <w:tab w:val="left" w:pos="3240"/>
              </w:tabs>
              <w:spacing w:before="0" w:after="0"/>
              <w:ind w:left="-169"/>
              <w:rPr>
                <w:rFonts w:ascii="Arial" w:hAnsi="Arial" w:cs="Arial"/>
                <w:sz w:val="22"/>
                <w:szCs w:val="22"/>
              </w:rPr>
            </w:pPr>
            <w:r w:rsidRPr="00326FB1">
              <w:rPr>
                <w:rFonts w:ascii="Arial" w:hAnsi="Arial" w:cs="Arial"/>
                <w:sz w:val="22"/>
                <w:szCs w:val="22"/>
              </w:rPr>
              <w:t xml:space="preserve">3. </w:t>
            </w:r>
            <w:r w:rsidR="00A1624E" w:rsidRPr="00A1624E">
              <w:rPr>
                <w:rFonts w:ascii="Arial" w:hAnsi="Arial" w:cs="Arial"/>
                <w:sz w:val="22"/>
                <w:szCs w:val="22"/>
              </w:rPr>
              <w:t>Dación de cuentas de la constitución del Consejo Asesor de Planeamiento Municipal.</w:t>
            </w:r>
          </w:p>
        </w:tc>
      </w:tr>
      <w:tr w:rsidR="00A46FF4" w:rsidRPr="00326FB1" w:rsidTr="00C51C30">
        <w:tc>
          <w:tcPr>
            <w:tcW w:w="4964" w:type="dxa"/>
            <w:gridSpan w:val="3"/>
          </w:tcPr>
          <w:p w:rsidR="00A46FF4" w:rsidRPr="00326FB1" w:rsidRDefault="00A46FF4" w:rsidP="00A46FF4">
            <w:pPr>
              <w:pStyle w:val="Ttulo4"/>
              <w:keepNext w:val="0"/>
              <w:widowControl/>
              <w:tabs>
                <w:tab w:val="left" w:pos="-6840"/>
                <w:tab w:val="left" w:pos="-5400"/>
                <w:tab w:val="left" w:pos="-3960"/>
                <w:tab w:val="left" w:pos="-2520"/>
                <w:tab w:val="left" w:pos="-1080"/>
                <w:tab w:val="left" w:pos="0"/>
              </w:tabs>
              <w:spacing w:before="0" w:after="0"/>
              <w:ind w:left="211" w:hanging="36"/>
              <w:rPr>
                <w:rFonts w:ascii="Arial" w:hAnsi="Arial" w:cs="Arial"/>
                <w:sz w:val="22"/>
                <w:szCs w:val="22"/>
              </w:rPr>
            </w:pPr>
          </w:p>
        </w:tc>
        <w:tc>
          <w:tcPr>
            <w:tcW w:w="4699" w:type="dxa"/>
            <w:gridSpan w:val="2"/>
            <w:shd w:val="clear" w:color="auto" w:fill="auto"/>
          </w:tcPr>
          <w:p w:rsidR="00A46FF4" w:rsidRPr="00326FB1" w:rsidRDefault="00A46FF4" w:rsidP="00A46FF4">
            <w:pPr>
              <w:pStyle w:val="Ttulo4"/>
              <w:keepNext w:val="0"/>
              <w:widowControl/>
              <w:tabs>
                <w:tab w:val="left" w:pos="-6840"/>
                <w:tab w:val="left" w:pos="-5400"/>
                <w:tab w:val="left" w:pos="-3960"/>
                <w:tab w:val="left" w:pos="-2520"/>
                <w:tab w:val="left" w:pos="-1080"/>
                <w:tab w:val="left" w:pos="0"/>
              </w:tabs>
              <w:spacing w:before="0" w:after="0"/>
              <w:ind w:left="211" w:hanging="36"/>
              <w:rPr>
                <w:rFonts w:ascii="Arial" w:hAnsi="Arial" w:cs="Arial"/>
                <w:sz w:val="22"/>
                <w:szCs w:val="22"/>
              </w:rPr>
            </w:pPr>
          </w:p>
        </w:tc>
      </w:tr>
      <w:tr w:rsidR="00A46FF4" w:rsidRPr="00326FB1" w:rsidTr="00C51C30">
        <w:tc>
          <w:tcPr>
            <w:tcW w:w="4964" w:type="dxa"/>
            <w:gridSpan w:val="3"/>
          </w:tcPr>
          <w:p w:rsidR="00A46FF4" w:rsidRPr="00326FB1" w:rsidRDefault="005847AB" w:rsidP="007159D0">
            <w:pPr>
              <w:tabs>
                <w:tab w:val="left" w:pos="-6840"/>
                <w:tab w:val="left" w:pos="-5400"/>
                <w:tab w:val="left" w:pos="-3960"/>
                <w:tab w:val="left" w:pos="-2520"/>
                <w:tab w:val="left" w:pos="-1080"/>
                <w:tab w:val="left" w:pos="360"/>
              </w:tabs>
              <w:spacing w:after="0" w:line="360" w:lineRule="auto"/>
              <w:jc w:val="both"/>
              <w:outlineLvl w:val="3"/>
              <w:rPr>
                <w:rFonts w:ascii="Arial" w:eastAsiaTheme="minorEastAsia" w:hAnsi="Arial" w:cs="Arial"/>
                <w:bCs/>
                <w:lang w:eastAsia="es-ES"/>
              </w:rPr>
            </w:pPr>
            <w:r w:rsidRPr="005847AB">
              <w:rPr>
                <w:rFonts w:ascii="Arial" w:eastAsiaTheme="minorEastAsia" w:hAnsi="Arial" w:cs="Arial"/>
                <w:b/>
                <w:bCs/>
                <w:lang w:eastAsia="es-ES"/>
              </w:rPr>
              <w:lastRenderedPageBreak/>
              <w:t>Alkate-udalburu</w:t>
            </w:r>
            <w:r>
              <w:rPr>
                <w:rFonts w:ascii="Arial" w:eastAsiaTheme="minorEastAsia" w:hAnsi="Arial" w:cs="Arial"/>
                <w:b/>
                <w:bCs/>
                <w:lang w:eastAsia="es-ES"/>
              </w:rPr>
              <w:t xml:space="preserve"> jaun</w:t>
            </w:r>
            <w:r w:rsidRPr="005847AB">
              <w:rPr>
                <w:rFonts w:ascii="Arial" w:eastAsiaTheme="minorEastAsia" w:hAnsi="Arial" w:cs="Arial"/>
                <w:b/>
                <w:bCs/>
                <w:lang w:eastAsia="es-ES"/>
              </w:rPr>
              <w:t>ak</w:t>
            </w:r>
            <w:r w:rsidRPr="005847AB">
              <w:rPr>
                <w:rFonts w:ascii="Arial" w:eastAsiaTheme="minorEastAsia" w:hAnsi="Arial" w:cs="Arial"/>
                <w:bCs/>
                <w:lang w:eastAsia="es-ES"/>
              </w:rPr>
              <w:t xml:space="preserve"> Planeamenduko Aholku Batzordearen 2021eko uztailaren 6ko aktaren berri eman du. Akta hau II. eranskin gisa erantsi zaio</w:t>
            </w:r>
            <w:r>
              <w:rPr>
                <w:rFonts w:ascii="Arial" w:eastAsiaTheme="minorEastAsia" w:hAnsi="Arial" w:cs="Arial"/>
                <w:bCs/>
                <w:lang w:eastAsia="es-ES"/>
              </w:rPr>
              <w:t xml:space="preserve"> honi</w:t>
            </w:r>
            <w:r w:rsidRPr="005847AB">
              <w:rPr>
                <w:rFonts w:ascii="Arial" w:eastAsiaTheme="minorEastAsia" w:hAnsi="Arial" w:cs="Arial"/>
                <w:bCs/>
                <w:lang w:eastAsia="es-ES"/>
              </w:rPr>
              <w:t xml:space="preserve"> eta Kontseilu horren eraketari buruzkoa da.</w:t>
            </w:r>
          </w:p>
        </w:tc>
        <w:tc>
          <w:tcPr>
            <w:tcW w:w="4699" w:type="dxa"/>
            <w:gridSpan w:val="2"/>
            <w:shd w:val="clear" w:color="auto" w:fill="auto"/>
          </w:tcPr>
          <w:p w:rsidR="00A46FF4" w:rsidRPr="00326FB1" w:rsidRDefault="00A1624E" w:rsidP="00040524">
            <w:pPr>
              <w:tabs>
                <w:tab w:val="left" w:pos="-6840"/>
                <w:tab w:val="left" w:pos="-5400"/>
                <w:tab w:val="left" w:pos="-3960"/>
                <w:tab w:val="left" w:pos="-2520"/>
                <w:tab w:val="left" w:pos="-1080"/>
                <w:tab w:val="left" w:pos="215"/>
                <w:tab w:val="left" w:pos="3240"/>
              </w:tabs>
              <w:spacing w:after="0" w:line="360" w:lineRule="auto"/>
              <w:jc w:val="both"/>
              <w:outlineLvl w:val="3"/>
              <w:rPr>
                <w:rFonts w:ascii="Arial" w:eastAsiaTheme="minorEastAsia" w:hAnsi="Arial" w:cs="Arial"/>
                <w:bCs/>
                <w:lang w:eastAsia="es-ES"/>
              </w:rPr>
            </w:pPr>
            <w:r w:rsidRPr="00326FB1">
              <w:rPr>
                <w:rFonts w:ascii="Arial" w:eastAsiaTheme="minorEastAsia" w:hAnsi="Arial" w:cs="Arial"/>
                <w:bCs/>
              </w:rPr>
              <w:t xml:space="preserve">El </w:t>
            </w:r>
            <w:r w:rsidRPr="00326FB1">
              <w:rPr>
                <w:rFonts w:ascii="Arial" w:eastAsiaTheme="minorEastAsia" w:hAnsi="Arial" w:cs="Arial"/>
                <w:b/>
                <w:bCs/>
              </w:rPr>
              <w:t>Sr. Alcalde-Presidente</w:t>
            </w:r>
            <w:r w:rsidRPr="00326FB1">
              <w:rPr>
                <w:rFonts w:ascii="Arial" w:eastAsiaTheme="minorEastAsia" w:hAnsi="Arial" w:cs="Arial"/>
                <w:bCs/>
              </w:rPr>
              <w:t xml:space="preserve"> da cuenta de</w:t>
            </w:r>
            <w:r w:rsidR="002019C6">
              <w:rPr>
                <w:rFonts w:ascii="Arial" w:eastAsiaTheme="minorEastAsia" w:hAnsi="Arial" w:cs="Arial"/>
                <w:bCs/>
              </w:rPr>
              <w:t xml:space="preserve">l acta del Consejo Asesor de Planeamiento </w:t>
            </w:r>
            <w:r>
              <w:rPr>
                <w:rFonts w:ascii="Arial" w:eastAsiaTheme="minorEastAsia" w:hAnsi="Arial" w:cs="Arial"/>
                <w:bCs/>
              </w:rPr>
              <w:t xml:space="preserve">de 6 de julio de 2021, </w:t>
            </w:r>
            <w:r w:rsidRPr="00326FB1">
              <w:rPr>
                <w:rFonts w:ascii="Arial" w:eastAsiaTheme="minorEastAsia" w:hAnsi="Arial" w:cs="Arial"/>
                <w:bCs/>
              </w:rPr>
              <w:t>que se adjunta a</w:t>
            </w:r>
            <w:r w:rsidR="00040524">
              <w:rPr>
                <w:rFonts w:ascii="Arial" w:eastAsiaTheme="minorEastAsia" w:hAnsi="Arial" w:cs="Arial"/>
                <w:bCs/>
              </w:rPr>
              <w:t xml:space="preserve"> </w:t>
            </w:r>
            <w:r w:rsidRPr="00326FB1">
              <w:rPr>
                <w:rFonts w:ascii="Arial" w:eastAsiaTheme="minorEastAsia" w:hAnsi="Arial" w:cs="Arial"/>
                <w:bCs/>
              </w:rPr>
              <w:t>l</w:t>
            </w:r>
            <w:r w:rsidR="00040524">
              <w:rPr>
                <w:rFonts w:ascii="Arial" w:eastAsiaTheme="minorEastAsia" w:hAnsi="Arial" w:cs="Arial"/>
                <w:bCs/>
              </w:rPr>
              <w:t>a</w:t>
            </w:r>
            <w:r w:rsidRPr="00326FB1">
              <w:rPr>
                <w:rFonts w:ascii="Arial" w:eastAsiaTheme="minorEastAsia" w:hAnsi="Arial" w:cs="Arial"/>
                <w:bCs/>
              </w:rPr>
              <w:t xml:space="preserve"> presente como Anexo I</w:t>
            </w:r>
            <w:r>
              <w:rPr>
                <w:rFonts w:ascii="Arial" w:eastAsiaTheme="minorEastAsia" w:hAnsi="Arial" w:cs="Arial"/>
                <w:bCs/>
              </w:rPr>
              <w:t>I; sobre constitución de</w:t>
            </w:r>
            <w:r w:rsidR="002019C6">
              <w:rPr>
                <w:rFonts w:ascii="Arial" w:eastAsiaTheme="minorEastAsia" w:hAnsi="Arial" w:cs="Arial"/>
                <w:bCs/>
              </w:rPr>
              <w:t xml:space="preserve"> dicho </w:t>
            </w:r>
            <w:r>
              <w:rPr>
                <w:rFonts w:ascii="Arial" w:eastAsiaTheme="minorEastAsia" w:hAnsi="Arial" w:cs="Arial"/>
                <w:bCs/>
              </w:rPr>
              <w:t>Consejo</w:t>
            </w:r>
            <w:r w:rsidR="002019C6">
              <w:rPr>
                <w:rFonts w:ascii="Arial" w:eastAsiaTheme="minorEastAsia" w:hAnsi="Arial" w:cs="Arial"/>
                <w:bCs/>
              </w:rPr>
              <w:t>.</w:t>
            </w:r>
          </w:p>
        </w:tc>
      </w:tr>
      <w:tr w:rsidR="00A46FF4" w:rsidRPr="00326FB1" w:rsidTr="00C51C30">
        <w:tc>
          <w:tcPr>
            <w:tcW w:w="4964" w:type="dxa"/>
            <w:gridSpan w:val="3"/>
          </w:tcPr>
          <w:p w:rsidR="00A46FF4" w:rsidRPr="00326FB1" w:rsidRDefault="00A46FF4" w:rsidP="00AB6994">
            <w:pPr>
              <w:tabs>
                <w:tab w:val="left" w:pos="-6840"/>
                <w:tab w:val="left" w:pos="-5400"/>
                <w:tab w:val="left" w:pos="-3960"/>
                <w:tab w:val="left" w:pos="-2520"/>
                <w:tab w:val="left" w:pos="-1080"/>
                <w:tab w:val="left" w:pos="360"/>
              </w:tabs>
              <w:spacing w:after="0" w:line="360" w:lineRule="auto"/>
              <w:jc w:val="both"/>
              <w:outlineLvl w:val="3"/>
              <w:rPr>
                <w:rFonts w:ascii="Arial" w:hAnsi="Arial" w:cs="Arial"/>
              </w:rPr>
            </w:pPr>
          </w:p>
        </w:tc>
        <w:tc>
          <w:tcPr>
            <w:tcW w:w="4699" w:type="dxa"/>
            <w:gridSpan w:val="2"/>
            <w:shd w:val="clear" w:color="auto" w:fill="auto"/>
          </w:tcPr>
          <w:p w:rsidR="00A46FF4" w:rsidRPr="00326FB1" w:rsidRDefault="00A46FF4" w:rsidP="00AB6994">
            <w:pPr>
              <w:widowControl w:val="0"/>
              <w:spacing w:after="0" w:line="360" w:lineRule="auto"/>
              <w:jc w:val="both"/>
              <w:rPr>
                <w:rFonts w:ascii="Arial" w:eastAsiaTheme="minorEastAsia" w:hAnsi="Arial" w:cs="Arial"/>
                <w:bCs/>
                <w:lang w:eastAsia="es-ES"/>
              </w:rPr>
            </w:pPr>
          </w:p>
        </w:tc>
      </w:tr>
      <w:tr w:rsidR="00A46FF4" w:rsidRPr="00326FB1" w:rsidTr="00C51C30">
        <w:tc>
          <w:tcPr>
            <w:tcW w:w="4964" w:type="dxa"/>
            <w:gridSpan w:val="3"/>
            <w:shd w:val="clear" w:color="auto" w:fill="auto"/>
          </w:tcPr>
          <w:p w:rsidR="00A46FF4" w:rsidRPr="00326FB1" w:rsidRDefault="00A46FF4" w:rsidP="00AB6994">
            <w:pPr>
              <w:spacing w:after="120" w:line="276" w:lineRule="auto"/>
              <w:rPr>
                <w:rFonts w:ascii="Arial" w:eastAsiaTheme="minorEastAsia" w:hAnsi="Arial" w:cs="Arial"/>
                <w:bCs/>
                <w:highlight w:val="lightGray"/>
              </w:rPr>
            </w:pPr>
            <w:r w:rsidRPr="00326FB1">
              <w:rPr>
                <w:rFonts w:ascii="Arial" w:eastAsiaTheme="minorEastAsia" w:hAnsi="Arial" w:cs="Arial"/>
                <w:bCs/>
                <w:highlight w:val="lightGray"/>
              </w:rPr>
              <w:t>Udalkideak jakinaren gainean geratu dira.</w:t>
            </w:r>
          </w:p>
        </w:tc>
        <w:tc>
          <w:tcPr>
            <w:tcW w:w="4699" w:type="dxa"/>
            <w:gridSpan w:val="2"/>
            <w:shd w:val="clear" w:color="auto" w:fill="auto"/>
          </w:tcPr>
          <w:p w:rsidR="00A46FF4" w:rsidRPr="00326FB1" w:rsidRDefault="00A46FF4" w:rsidP="00AB6994">
            <w:pPr>
              <w:spacing w:after="120" w:line="276" w:lineRule="auto"/>
              <w:rPr>
                <w:rFonts w:ascii="Arial" w:eastAsiaTheme="minorEastAsia" w:hAnsi="Arial" w:cs="Arial"/>
                <w:bCs/>
                <w:highlight w:val="lightGray"/>
              </w:rPr>
            </w:pPr>
            <w:r w:rsidRPr="00326FB1">
              <w:rPr>
                <w:rFonts w:ascii="Arial" w:eastAsiaTheme="minorEastAsia" w:hAnsi="Arial" w:cs="Arial"/>
                <w:bCs/>
                <w:highlight w:val="lightGray"/>
              </w:rPr>
              <w:t>Los miembros de la Corporación se dan por enterados.</w:t>
            </w:r>
          </w:p>
        </w:tc>
      </w:tr>
      <w:tr w:rsidR="00954192" w:rsidRPr="00326FB1" w:rsidTr="00C51C30">
        <w:tc>
          <w:tcPr>
            <w:tcW w:w="4964" w:type="dxa"/>
            <w:gridSpan w:val="3"/>
            <w:shd w:val="clear" w:color="auto" w:fill="auto"/>
          </w:tcPr>
          <w:p w:rsidR="00954192" w:rsidRPr="00326FB1" w:rsidRDefault="00954192" w:rsidP="00AB6994">
            <w:pPr>
              <w:spacing w:after="120" w:line="276" w:lineRule="auto"/>
              <w:rPr>
                <w:rFonts w:ascii="Arial" w:eastAsiaTheme="minorEastAsia" w:hAnsi="Arial" w:cs="Arial"/>
                <w:bCs/>
                <w:highlight w:val="lightGray"/>
              </w:rPr>
            </w:pPr>
          </w:p>
        </w:tc>
        <w:tc>
          <w:tcPr>
            <w:tcW w:w="4699" w:type="dxa"/>
            <w:gridSpan w:val="2"/>
            <w:shd w:val="clear" w:color="auto" w:fill="auto"/>
          </w:tcPr>
          <w:p w:rsidR="00954192" w:rsidRPr="00326FB1" w:rsidRDefault="00954192" w:rsidP="00AB6994">
            <w:pPr>
              <w:spacing w:after="120" w:line="276" w:lineRule="auto"/>
              <w:rPr>
                <w:rFonts w:ascii="Arial" w:eastAsiaTheme="minorEastAsia" w:hAnsi="Arial" w:cs="Arial"/>
                <w:bCs/>
                <w:highlight w:val="lightGray"/>
              </w:rPr>
            </w:pPr>
          </w:p>
        </w:tc>
      </w:tr>
      <w:tr w:rsidR="00A46FF4" w:rsidRPr="00326FB1" w:rsidTr="00C51C30">
        <w:tc>
          <w:tcPr>
            <w:tcW w:w="4964" w:type="dxa"/>
            <w:gridSpan w:val="3"/>
            <w:shd w:val="clear" w:color="auto" w:fill="auto"/>
          </w:tcPr>
          <w:p w:rsidR="00A46FF4" w:rsidRPr="00326FB1" w:rsidRDefault="00A46FF4" w:rsidP="00AB6994">
            <w:pPr>
              <w:spacing w:after="120" w:line="276" w:lineRule="auto"/>
              <w:rPr>
                <w:rFonts w:ascii="Arial" w:eastAsiaTheme="minorEastAsia" w:hAnsi="Arial" w:cs="Arial"/>
                <w:bCs/>
                <w:highlight w:val="lightGray"/>
              </w:rPr>
            </w:pPr>
          </w:p>
        </w:tc>
        <w:tc>
          <w:tcPr>
            <w:tcW w:w="4699" w:type="dxa"/>
            <w:gridSpan w:val="2"/>
            <w:shd w:val="clear" w:color="auto" w:fill="auto"/>
          </w:tcPr>
          <w:p w:rsidR="00A46FF4" w:rsidRPr="00326FB1" w:rsidRDefault="00A46FF4" w:rsidP="00AB6994">
            <w:pPr>
              <w:spacing w:after="120" w:line="276" w:lineRule="auto"/>
              <w:rPr>
                <w:rFonts w:ascii="Arial" w:eastAsiaTheme="minorEastAsia" w:hAnsi="Arial" w:cs="Arial"/>
                <w:bCs/>
                <w:highlight w:val="lightGray"/>
              </w:rPr>
            </w:pPr>
          </w:p>
        </w:tc>
      </w:tr>
      <w:tr w:rsidR="00040524" w:rsidRPr="00326FB1" w:rsidTr="00C51C30">
        <w:tc>
          <w:tcPr>
            <w:tcW w:w="4964" w:type="dxa"/>
            <w:gridSpan w:val="3"/>
          </w:tcPr>
          <w:p w:rsidR="00040524" w:rsidRPr="00326FB1" w:rsidRDefault="00040524" w:rsidP="00040524">
            <w:pPr>
              <w:pStyle w:val="Ttulo4"/>
              <w:keepNext w:val="0"/>
              <w:widowControl/>
              <w:tabs>
                <w:tab w:val="left" w:pos="-6840"/>
                <w:tab w:val="left" w:pos="-5400"/>
                <w:tab w:val="left" w:pos="-3960"/>
                <w:tab w:val="left" w:pos="-2520"/>
                <w:tab w:val="left" w:pos="-1080"/>
                <w:tab w:val="left" w:pos="360"/>
              </w:tabs>
              <w:spacing w:before="0" w:after="0"/>
              <w:ind w:left="-76"/>
              <w:rPr>
                <w:rFonts w:ascii="Arial" w:hAnsi="Arial" w:cs="Arial"/>
                <w:b w:val="0"/>
                <w:sz w:val="22"/>
                <w:szCs w:val="22"/>
              </w:rPr>
            </w:pPr>
            <w:r w:rsidRPr="00326FB1">
              <w:rPr>
                <w:rFonts w:ascii="Arial" w:hAnsi="Arial" w:cs="Arial"/>
                <w:sz w:val="22"/>
                <w:szCs w:val="22"/>
              </w:rPr>
              <w:t xml:space="preserve">4. </w:t>
            </w:r>
            <w:r w:rsidRPr="00040524">
              <w:rPr>
                <w:rFonts w:ascii="Arial" w:hAnsi="Arial" w:cs="Arial"/>
                <w:sz w:val="22"/>
                <w:szCs w:val="22"/>
              </w:rPr>
              <w:t>Kontu-hartzaileak egindako txostenen berri ematea. Eragozpen-oharrak, 1-7 zenbakiak,2020.</w:t>
            </w:r>
          </w:p>
        </w:tc>
        <w:tc>
          <w:tcPr>
            <w:tcW w:w="4699" w:type="dxa"/>
            <w:gridSpan w:val="2"/>
            <w:shd w:val="clear" w:color="auto" w:fill="auto"/>
          </w:tcPr>
          <w:p w:rsidR="00040524" w:rsidRPr="00326FB1" w:rsidRDefault="00040524" w:rsidP="00040524">
            <w:pPr>
              <w:pStyle w:val="Ttulo4"/>
              <w:keepNext w:val="0"/>
              <w:widowControl/>
              <w:tabs>
                <w:tab w:val="left" w:pos="-6840"/>
                <w:tab w:val="left" w:pos="-5400"/>
                <w:tab w:val="left" w:pos="-3960"/>
                <w:tab w:val="left" w:pos="-2520"/>
                <w:tab w:val="left" w:pos="-1080"/>
                <w:tab w:val="left" w:pos="215"/>
                <w:tab w:val="left" w:pos="3240"/>
              </w:tabs>
              <w:spacing w:before="0" w:after="0"/>
              <w:ind w:left="-169"/>
              <w:rPr>
                <w:rFonts w:ascii="Arial" w:hAnsi="Arial" w:cs="Arial"/>
                <w:b w:val="0"/>
                <w:sz w:val="22"/>
                <w:szCs w:val="22"/>
              </w:rPr>
            </w:pPr>
            <w:r w:rsidRPr="00326FB1">
              <w:rPr>
                <w:rFonts w:ascii="Arial" w:hAnsi="Arial" w:cs="Arial"/>
                <w:sz w:val="22"/>
                <w:szCs w:val="22"/>
              </w:rPr>
              <w:t xml:space="preserve">4. </w:t>
            </w:r>
            <w:r w:rsidRPr="00040524">
              <w:rPr>
                <w:rFonts w:ascii="Arial" w:hAnsi="Arial" w:cs="Arial"/>
                <w:sz w:val="22"/>
                <w:szCs w:val="22"/>
              </w:rPr>
              <w:t>Dación de cuentas. Informes emitidos por el Interventor. Notas de reparo números 1 a 7-2020.</w:t>
            </w:r>
          </w:p>
        </w:tc>
      </w:tr>
      <w:tr w:rsidR="00040524" w:rsidRPr="00427641" w:rsidTr="00C51C30">
        <w:tc>
          <w:tcPr>
            <w:tcW w:w="4964" w:type="dxa"/>
            <w:gridSpan w:val="3"/>
          </w:tcPr>
          <w:p w:rsidR="00040524" w:rsidRPr="00427641" w:rsidRDefault="00040524" w:rsidP="00427641">
            <w:pPr>
              <w:spacing w:after="120" w:line="360" w:lineRule="auto"/>
              <w:jc w:val="both"/>
              <w:rPr>
                <w:rFonts w:ascii="Arial" w:eastAsiaTheme="minorEastAsia" w:hAnsi="Arial" w:cs="Arial"/>
                <w:bCs/>
                <w:highlight w:val="lightGray"/>
              </w:rPr>
            </w:pPr>
          </w:p>
        </w:tc>
        <w:tc>
          <w:tcPr>
            <w:tcW w:w="4699" w:type="dxa"/>
            <w:gridSpan w:val="2"/>
            <w:shd w:val="clear" w:color="auto" w:fill="auto"/>
          </w:tcPr>
          <w:p w:rsidR="00040524" w:rsidRPr="00427641" w:rsidRDefault="00040524" w:rsidP="00427641">
            <w:pPr>
              <w:spacing w:after="120" w:line="360" w:lineRule="auto"/>
              <w:jc w:val="both"/>
              <w:rPr>
                <w:rFonts w:ascii="Arial" w:eastAsiaTheme="minorEastAsia" w:hAnsi="Arial" w:cs="Arial"/>
                <w:bCs/>
                <w:highlight w:val="lightGray"/>
              </w:rPr>
            </w:pPr>
          </w:p>
        </w:tc>
      </w:tr>
      <w:tr w:rsidR="00040524" w:rsidRPr="00427641" w:rsidTr="00C51C30">
        <w:tc>
          <w:tcPr>
            <w:tcW w:w="4964" w:type="dxa"/>
            <w:gridSpan w:val="3"/>
          </w:tcPr>
          <w:p w:rsidR="00040524" w:rsidRPr="00650C1E" w:rsidRDefault="00040524" w:rsidP="00427641">
            <w:pPr>
              <w:spacing w:after="0" w:line="360" w:lineRule="auto"/>
              <w:jc w:val="both"/>
              <w:rPr>
                <w:rFonts w:ascii="Arial" w:eastAsia="Times New Roman" w:hAnsi="Arial" w:cs="Arial"/>
                <w:b/>
                <w:sz w:val="20"/>
                <w:szCs w:val="24"/>
                <w:u w:val="single"/>
                <w:lang w:eastAsia="es-ES"/>
              </w:rPr>
            </w:pPr>
            <w:r w:rsidRPr="00650C1E">
              <w:rPr>
                <w:rFonts w:ascii="Arial" w:hAnsi="Arial" w:cs="Arial"/>
                <w:b/>
                <w:u w:val="single"/>
              </w:rPr>
              <w:t>2020-</w:t>
            </w:r>
            <w:r w:rsidR="006138B3" w:rsidRPr="00650C1E">
              <w:rPr>
                <w:rFonts w:ascii="Arial" w:hAnsi="Arial" w:cs="Arial"/>
                <w:b/>
                <w:u w:val="single"/>
              </w:rPr>
              <w:t>1</w:t>
            </w:r>
            <w:r w:rsidRPr="00650C1E">
              <w:rPr>
                <w:rFonts w:ascii="Arial" w:hAnsi="Arial" w:cs="Arial"/>
                <w:b/>
                <w:u w:val="single"/>
              </w:rPr>
              <w:t xml:space="preserve"> eragozpen-oharra.</w:t>
            </w:r>
          </w:p>
        </w:tc>
        <w:tc>
          <w:tcPr>
            <w:tcW w:w="4699" w:type="dxa"/>
            <w:gridSpan w:val="2"/>
          </w:tcPr>
          <w:p w:rsidR="00040524" w:rsidRPr="00650C1E" w:rsidRDefault="00040524" w:rsidP="00427641">
            <w:pPr>
              <w:spacing w:after="0" w:line="360" w:lineRule="auto"/>
              <w:jc w:val="both"/>
              <w:rPr>
                <w:rFonts w:ascii="Arial" w:eastAsia="Times New Roman" w:hAnsi="Arial" w:cs="Arial"/>
                <w:b/>
                <w:sz w:val="20"/>
                <w:szCs w:val="24"/>
                <w:u w:val="single"/>
                <w:lang w:eastAsia="es-ES"/>
              </w:rPr>
            </w:pPr>
            <w:r w:rsidRPr="00650C1E">
              <w:rPr>
                <w:rFonts w:ascii="Arial" w:hAnsi="Arial" w:cs="Arial"/>
                <w:b/>
                <w:u w:val="single"/>
              </w:rPr>
              <w:t xml:space="preserve">Nota de reparo </w:t>
            </w:r>
            <w:r w:rsidR="006138B3" w:rsidRPr="00650C1E">
              <w:rPr>
                <w:rFonts w:ascii="Arial" w:hAnsi="Arial" w:cs="Arial"/>
                <w:b/>
                <w:u w:val="single"/>
              </w:rPr>
              <w:t>1</w:t>
            </w:r>
            <w:r w:rsidRPr="00650C1E">
              <w:rPr>
                <w:rFonts w:ascii="Arial" w:hAnsi="Arial" w:cs="Arial"/>
                <w:b/>
                <w:u w:val="single"/>
              </w:rPr>
              <w:t>-2020.</w:t>
            </w:r>
          </w:p>
        </w:tc>
      </w:tr>
      <w:tr w:rsidR="00FC2EB0" w:rsidRPr="00E8642F" w:rsidTr="00C51C30">
        <w:tc>
          <w:tcPr>
            <w:tcW w:w="4964" w:type="dxa"/>
            <w:gridSpan w:val="3"/>
            <w:shd w:val="clear" w:color="auto" w:fill="auto"/>
          </w:tcPr>
          <w:p w:rsidR="00FC2EB0" w:rsidRPr="00E8642F" w:rsidRDefault="00FC2EB0" w:rsidP="00100FB8">
            <w:pPr>
              <w:rPr>
                <w:rFonts w:ascii="Arial" w:eastAsia="Times New Roman" w:hAnsi="Arial"/>
              </w:rPr>
            </w:pPr>
          </w:p>
        </w:tc>
        <w:tc>
          <w:tcPr>
            <w:tcW w:w="4699" w:type="dxa"/>
            <w:gridSpan w:val="2"/>
            <w:shd w:val="clear" w:color="auto" w:fill="auto"/>
          </w:tcPr>
          <w:p w:rsidR="00FC2EB0" w:rsidRPr="00E8642F" w:rsidRDefault="00FC2EB0" w:rsidP="00100FB8">
            <w:pPr>
              <w:rPr>
                <w:rFonts w:ascii="Arial" w:eastAsia="Times New Roman" w:hAnsi="Arial"/>
                <w:lang w:eastAsia="es-ES"/>
              </w:rPr>
            </w:pPr>
          </w:p>
        </w:tc>
      </w:tr>
      <w:tr w:rsidR="00FC2EB0" w:rsidRPr="00E8642F" w:rsidTr="00C51C30">
        <w:tc>
          <w:tcPr>
            <w:tcW w:w="4964" w:type="dxa"/>
            <w:gridSpan w:val="3"/>
            <w:shd w:val="clear" w:color="auto" w:fill="auto"/>
          </w:tcPr>
          <w:p w:rsidR="00FC2EB0" w:rsidRPr="00FC2EB0" w:rsidRDefault="00D71164" w:rsidP="00D71164">
            <w:pPr>
              <w:keepNext/>
              <w:spacing w:line="360" w:lineRule="auto"/>
              <w:outlineLvl w:val="4"/>
              <w:rPr>
                <w:rFonts w:ascii="Arial" w:eastAsia="Times New Roman" w:hAnsi="Arial" w:cs="Arial"/>
                <w:b/>
                <w:bCs/>
              </w:rPr>
            </w:pPr>
            <w:r>
              <w:rPr>
                <w:rFonts w:ascii="Arial" w:eastAsia="Times New Roman" w:hAnsi="Arial" w:cs="Arial"/>
                <w:b/>
                <w:bCs/>
                <w:lang w:val="eu-ES" w:eastAsia="es-ES"/>
              </w:rPr>
              <w:t>“</w:t>
            </w:r>
            <w:r w:rsidR="00FC2EB0" w:rsidRPr="00FC2EB0">
              <w:rPr>
                <w:rFonts w:ascii="Arial" w:eastAsia="Times New Roman" w:hAnsi="Arial" w:cs="Arial"/>
                <w:b/>
                <w:bCs/>
                <w:lang w:val="eu-ES" w:eastAsia="es-ES"/>
              </w:rPr>
              <w:t xml:space="preserve">ERAGOZPEN-OHARRA </w:t>
            </w:r>
          </w:p>
        </w:tc>
        <w:tc>
          <w:tcPr>
            <w:tcW w:w="4699" w:type="dxa"/>
            <w:gridSpan w:val="2"/>
            <w:shd w:val="clear" w:color="auto" w:fill="auto"/>
          </w:tcPr>
          <w:p w:rsidR="00FC2EB0" w:rsidRPr="00FC2EB0" w:rsidRDefault="00D71164" w:rsidP="00D71164">
            <w:pPr>
              <w:keepNext/>
              <w:spacing w:line="360" w:lineRule="auto"/>
              <w:outlineLvl w:val="4"/>
              <w:rPr>
                <w:rFonts w:ascii="Arial" w:eastAsia="Times New Roman" w:hAnsi="Arial" w:cs="Arial"/>
                <w:b/>
                <w:bCs/>
                <w:lang w:eastAsia="es-ES"/>
              </w:rPr>
            </w:pPr>
            <w:bookmarkStart w:id="1" w:name="d1"/>
            <w:bookmarkEnd w:id="1"/>
            <w:r>
              <w:rPr>
                <w:rFonts w:ascii="Arial" w:eastAsia="Times New Roman" w:hAnsi="Arial" w:cs="Arial"/>
                <w:b/>
                <w:bCs/>
                <w:lang w:eastAsia="es-ES"/>
              </w:rPr>
              <w:t>“</w:t>
            </w:r>
            <w:r w:rsidR="00FC2EB0" w:rsidRPr="00FC2EB0">
              <w:rPr>
                <w:rFonts w:ascii="Arial" w:eastAsia="Times New Roman" w:hAnsi="Arial" w:cs="Arial"/>
                <w:b/>
                <w:bCs/>
                <w:lang w:eastAsia="es-ES"/>
              </w:rPr>
              <w:t xml:space="preserve">NOTA DE REPARO </w:t>
            </w:r>
          </w:p>
        </w:tc>
      </w:tr>
      <w:tr w:rsidR="00FC2EB0" w:rsidRPr="00E8642F" w:rsidTr="00C51C30">
        <w:tc>
          <w:tcPr>
            <w:tcW w:w="4964" w:type="dxa"/>
            <w:gridSpan w:val="3"/>
            <w:shd w:val="clear" w:color="auto" w:fill="auto"/>
          </w:tcPr>
          <w:p w:rsidR="00FC2EB0" w:rsidRPr="00FC2EB0" w:rsidRDefault="00FC2EB0" w:rsidP="00D71164">
            <w:pPr>
              <w:keepNext/>
              <w:spacing w:line="360" w:lineRule="auto"/>
              <w:outlineLvl w:val="4"/>
              <w:rPr>
                <w:rFonts w:ascii="Arial" w:eastAsia="Times New Roman" w:hAnsi="Arial" w:cs="Arial"/>
                <w:b/>
                <w:bCs/>
              </w:rPr>
            </w:pPr>
            <w:r w:rsidRPr="00FC2EB0">
              <w:rPr>
                <w:rFonts w:ascii="Arial" w:eastAsia="Times New Roman" w:hAnsi="Arial" w:cs="Arial"/>
                <w:b/>
                <w:bCs/>
                <w:lang w:eastAsia="es-ES"/>
              </w:rPr>
              <w:t>(1-2020)</w:t>
            </w:r>
          </w:p>
        </w:tc>
        <w:tc>
          <w:tcPr>
            <w:tcW w:w="4699" w:type="dxa"/>
            <w:gridSpan w:val="2"/>
            <w:shd w:val="clear" w:color="auto" w:fill="auto"/>
          </w:tcPr>
          <w:p w:rsidR="00FC2EB0" w:rsidRPr="00FC2EB0" w:rsidRDefault="00FC2EB0" w:rsidP="00D71164">
            <w:pPr>
              <w:keepNext/>
              <w:spacing w:line="360" w:lineRule="auto"/>
              <w:outlineLvl w:val="4"/>
              <w:rPr>
                <w:rFonts w:ascii="Arial" w:eastAsia="Times New Roman" w:hAnsi="Arial" w:cs="Arial"/>
                <w:b/>
                <w:bCs/>
                <w:lang w:eastAsia="es-ES"/>
              </w:rPr>
            </w:pPr>
            <w:r w:rsidRPr="00FC2EB0">
              <w:rPr>
                <w:rFonts w:ascii="Arial" w:eastAsia="Times New Roman" w:hAnsi="Arial" w:cs="Arial"/>
                <w:b/>
                <w:bCs/>
                <w:lang w:eastAsia="es-ES"/>
              </w:rPr>
              <w:t>(1-2020)</w:t>
            </w:r>
          </w:p>
        </w:tc>
      </w:tr>
      <w:tr w:rsidR="00FC2EB0" w:rsidRPr="00E8642F" w:rsidTr="00C51C30">
        <w:tc>
          <w:tcPr>
            <w:tcW w:w="4964" w:type="dxa"/>
            <w:gridSpan w:val="3"/>
            <w:shd w:val="clear" w:color="auto" w:fill="auto"/>
          </w:tcPr>
          <w:p w:rsidR="00FC2EB0" w:rsidRPr="00FC2EB0" w:rsidRDefault="00FC2EB0" w:rsidP="00FC2EB0">
            <w:pPr>
              <w:spacing w:line="360" w:lineRule="auto"/>
              <w:rPr>
                <w:rFonts w:ascii="Arial" w:eastAsia="Times New Roman" w:hAnsi="Arial" w:cs="Arial"/>
              </w:rPr>
            </w:pPr>
          </w:p>
        </w:tc>
        <w:tc>
          <w:tcPr>
            <w:tcW w:w="4699" w:type="dxa"/>
            <w:gridSpan w:val="2"/>
            <w:shd w:val="clear" w:color="auto" w:fill="auto"/>
          </w:tcPr>
          <w:p w:rsidR="00FC2EB0" w:rsidRPr="00FC2EB0" w:rsidRDefault="00FC2EB0" w:rsidP="00FC2EB0">
            <w:pPr>
              <w:spacing w:line="360" w:lineRule="auto"/>
              <w:rPr>
                <w:rFonts w:ascii="Arial" w:eastAsia="Times New Roman" w:hAnsi="Arial" w:cs="Arial"/>
                <w:lang w:eastAsia="es-ES"/>
              </w:rPr>
            </w:pP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rPr>
            </w:pPr>
            <w:r w:rsidRPr="00FC2EB0">
              <w:rPr>
                <w:rFonts w:ascii="Arial" w:eastAsia="Times New Roman" w:hAnsi="Arial" w:cs="Arial"/>
                <w:lang w:val="eu-ES" w:eastAsia="es-ES"/>
              </w:rPr>
              <w:t xml:space="preserve">2020ko apirilaren 7ko kontratazio-eskaerei dagokienez, aurrena Miguel Maya Santoveña legelariak emandako zerbitzu juridikoko kontratu txikiari dagokiona (espediente zenbakia: KO3000-000858/2020),  eta hurrena Raquel Hoyos Hoyos auzitegietako prokuradore andreak emandako Prokura-zerbitzuarena (espediente zk.: KO3000-000859/2020), biak Madrileko Justizia Auzitegi Gorenean apelazio-errekurtsoan laguntza emateagatik (errekurtso zk.: 13/2020), </w:t>
            </w:r>
            <w:r w:rsidRPr="00FC2EB0">
              <w:rPr>
                <w:rFonts w:ascii="Arial" w:eastAsia="Times New Roman" w:hAnsi="Arial" w:cs="Arial"/>
                <w:lang w:val="eu-ES" w:eastAsia="es-ES"/>
              </w:rPr>
              <w:lastRenderedPageBreak/>
              <w:t>horren aurrekontua, hurrenez hurren, 4.840 € eta 1.543,45 € izanik (6.383,45 €, guztira).</w:t>
            </w: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lang w:eastAsia="es-ES"/>
              </w:rPr>
            </w:pPr>
            <w:r w:rsidRPr="00FC2EB0">
              <w:rPr>
                <w:rFonts w:ascii="Arial" w:eastAsia="Times New Roman" w:hAnsi="Arial" w:cs="Arial"/>
                <w:lang w:eastAsia="es-ES"/>
              </w:rPr>
              <w:lastRenderedPageBreak/>
              <w:t xml:space="preserve">En relación, a los pedidos de solicitud de contratación, de fecha 07 de abril de 2020, correspondiente a los contratos menores del servicio jurídico prestado por el letrado Sr. Miguel Maya Santoveña, (nº expediente: KO3000-000858/2020) y del servicio de Procura prestado por el Procurador de los tribunales Sra. Raquel Hoyos Hoyos (nº expediente: KO3000-00859/2020) para la asistencia durante el recurso de apelación ante el TSJM (nº recurso: 13/2020) cuyo presupuesto asciende a </w:t>
            </w:r>
            <w:r w:rsidRPr="00FC2EB0">
              <w:rPr>
                <w:rFonts w:ascii="Arial" w:eastAsia="Times New Roman" w:hAnsi="Arial" w:cs="Arial"/>
                <w:lang w:eastAsia="es-ES"/>
              </w:rPr>
              <w:lastRenderedPageBreak/>
              <w:t>4.840 € y 1.543,45 € respectivamente (6.383,45 € en total).</w:t>
            </w: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rPr>
            </w:pP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lang w:eastAsia="es-ES"/>
              </w:rPr>
            </w:pP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rPr>
            </w:pPr>
            <w:r w:rsidRPr="00FC2EB0">
              <w:rPr>
                <w:rFonts w:ascii="Arial" w:eastAsia="Times New Roman" w:hAnsi="Arial" w:cs="Arial"/>
                <w:lang w:val="eu-ES" w:eastAsia="es-ES"/>
              </w:rPr>
              <w:t>Hori dela eta, eragozpen-ohar hau egiten dut Toki-ogasunak arautzen dituen Legearen testu bateratua onartzen duen martxoaren 5eko 2/2004 Legegintzako Errege Dekretuaren 215. artikuluaren arabera, eta Gipuzkoako Lurralde Historikoko Toki Erakundeen Aurrekontuei buruzko abenduaren 19ko 21/2003 Foru Arauaren 70. artikuluaren arabera.</w:t>
            </w: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lang w:eastAsia="es-ES"/>
              </w:rPr>
            </w:pPr>
            <w:r w:rsidRPr="00FC2EB0">
              <w:rPr>
                <w:rFonts w:ascii="Arial" w:eastAsia="Times New Roman" w:hAnsi="Arial" w:cs="Arial"/>
                <w:lang w:eastAsia="es-ES"/>
              </w:rPr>
              <w:t>Y, de conformidad con el artículo 215 del Real Decreto Legislativo 2/2004, de 5 de marzo, por el que se aprueba el Texto Refundido de la Ley Reguladora de las Haciendas Locales, y el artículo 70 de la Norma Foral 21/2003, de 19 de diciembre, Presupuestaria de las Entidades Locales del Territorio histórico de Gipuzkoa se emite la siguiente</w:t>
            </w: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rPr>
            </w:pP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lang w:eastAsia="es-ES"/>
              </w:rPr>
            </w:pP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b/>
                <w:bCs/>
              </w:rPr>
            </w:pPr>
            <w:r w:rsidRPr="00FC2EB0">
              <w:rPr>
                <w:rFonts w:ascii="Arial" w:eastAsia="Times New Roman" w:hAnsi="Arial" w:cs="Arial"/>
                <w:b/>
                <w:bCs/>
                <w:lang w:val="eu-ES" w:eastAsia="es-ES"/>
              </w:rPr>
              <w:t>ERAGOZPEN-OHARRA</w:t>
            </w: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b/>
                <w:bCs/>
                <w:lang w:eastAsia="es-ES"/>
              </w:rPr>
            </w:pPr>
            <w:r w:rsidRPr="00FC2EB0">
              <w:rPr>
                <w:rFonts w:ascii="Arial" w:eastAsia="Times New Roman" w:hAnsi="Arial" w:cs="Arial"/>
                <w:b/>
                <w:bCs/>
                <w:lang w:eastAsia="es-ES"/>
              </w:rPr>
              <w:t>NOTA DE REPARO</w:t>
            </w: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i/>
                <w:iCs/>
              </w:rPr>
            </w:pP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i/>
                <w:iCs/>
                <w:lang w:eastAsia="es-ES"/>
              </w:rPr>
            </w:pP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i/>
                <w:iCs/>
              </w:rPr>
            </w:pPr>
            <w:r w:rsidRPr="00FC2EB0">
              <w:rPr>
                <w:rFonts w:ascii="Arial" w:eastAsia="Times New Roman" w:hAnsi="Arial" w:cs="Arial"/>
                <w:b/>
                <w:bCs/>
                <w:i/>
                <w:iCs/>
                <w:lang w:val="eu-ES" w:eastAsia="es-ES"/>
              </w:rPr>
              <w:t>LEHENA.</w:t>
            </w:r>
            <w:r w:rsidRPr="00FC2EB0">
              <w:rPr>
                <w:rFonts w:ascii="Arial" w:eastAsia="Times New Roman" w:hAnsi="Arial" w:cs="Arial"/>
                <w:i/>
                <w:iCs/>
                <w:lang w:eastAsia="es-ES"/>
              </w:rPr>
              <w:t xml:space="preserve"> </w:t>
            </w:r>
            <w:r w:rsidRPr="00FC2EB0">
              <w:rPr>
                <w:rFonts w:ascii="Arial" w:eastAsia="Times New Roman" w:hAnsi="Arial" w:cs="Arial"/>
                <w:i/>
                <w:iCs/>
                <w:lang w:val="eu-ES" w:eastAsia="es-ES"/>
              </w:rPr>
              <w:t>Gai bererako antzeko zerbitzuen kontratazioak eragozpen-oharra jaso zuen 2018an. Oraingo honetan, Kontu-hartzailetzaren iritziz, bere garaian Kontu-hartzailetza Zerbitzuak egindako eragozpen-oha rhura erreproduzitu behar da.</w:t>
            </w:r>
            <w:r w:rsidRPr="00FC2EB0">
              <w:rPr>
                <w:rFonts w:ascii="Arial" w:eastAsia="Times New Roman" w:hAnsi="Arial" w:cs="Arial"/>
                <w:i/>
                <w:iCs/>
                <w:lang w:eastAsia="es-ES"/>
              </w:rPr>
              <w:t xml:space="preserve"> </w:t>
            </w:r>
            <w:r w:rsidRPr="00FC2EB0">
              <w:rPr>
                <w:rFonts w:ascii="Arial" w:eastAsia="Times New Roman" w:hAnsi="Arial" w:cs="Arial"/>
                <w:i/>
                <w:iCs/>
                <w:lang w:val="eu-ES" w:eastAsia="es-ES"/>
              </w:rPr>
              <w:t>Eragozpen-ohar hark hauxe zioen:</w:t>
            </w: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i/>
                <w:iCs/>
                <w:lang w:eastAsia="es-ES"/>
              </w:rPr>
            </w:pPr>
            <w:r w:rsidRPr="00FC2EB0">
              <w:rPr>
                <w:rFonts w:ascii="Arial" w:eastAsia="Times New Roman" w:hAnsi="Arial" w:cs="Arial"/>
                <w:b/>
                <w:bCs/>
                <w:i/>
                <w:iCs/>
                <w:lang w:eastAsia="es-ES"/>
              </w:rPr>
              <w:t>PRIMERO.</w:t>
            </w:r>
            <w:r w:rsidRPr="00FC2EB0">
              <w:rPr>
                <w:rFonts w:ascii="Arial" w:eastAsia="Times New Roman" w:hAnsi="Arial" w:cs="Arial"/>
                <w:i/>
                <w:iCs/>
                <w:lang w:eastAsia="es-ES"/>
              </w:rPr>
              <w:t xml:space="preserve"> La contratación de servicios análogos para el mismo asunto, fue objeto de reparo en el año 2018. En este caso, a juicio de la Intervención, debe reproducirse la nota de reparo que ya se hizo en su día por parte del servicio de intervención. Dicha nota de reparo indicaba lo siguiente:</w:t>
            </w: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i/>
                <w:iCs/>
              </w:rPr>
            </w:pP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i/>
                <w:iCs/>
                <w:lang w:eastAsia="es-ES"/>
              </w:rPr>
            </w:pP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i/>
                <w:iCs/>
              </w:rPr>
            </w:pPr>
            <w:r w:rsidRPr="00FC2EB0">
              <w:rPr>
                <w:rFonts w:ascii="Arial" w:eastAsia="Times New Roman" w:hAnsi="Arial" w:cs="Arial"/>
                <w:b/>
                <w:bCs/>
                <w:i/>
                <w:iCs/>
                <w:lang w:val="eu-ES" w:eastAsia="es-ES"/>
              </w:rPr>
              <w:t xml:space="preserve"> “AURRENA: </w:t>
            </w:r>
            <w:r w:rsidRPr="00FC2EB0">
              <w:rPr>
                <w:rFonts w:ascii="Arial" w:eastAsia="Times New Roman" w:hAnsi="Arial" w:cs="Arial"/>
                <w:i/>
                <w:iCs/>
                <w:lang w:val="eu-ES" w:eastAsia="es-ES"/>
              </w:rPr>
              <w:t xml:space="preserve">Kontu-hartzailetzaren iritziz, gertaeren larritasuna eta indarkeria matxistaren ondoriozko bortizkeria gorabehera —Eibarko emakume gazte bat eta haren semea bikotekideak hil egin zituen—; eta Alkatetzak asmo onez jokatu arren haien familiari nolabait laguntzeko, </w:t>
            </w:r>
            <w:r w:rsidRPr="00FC2EB0">
              <w:rPr>
                <w:rFonts w:ascii="Arial" w:eastAsia="Times New Roman" w:hAnsi="Arial" w:cs="Arial"/>
                <w:i/>
                <w:iCs/>
                <w:lang w:val="eu-ES" w:eastAsia="es-ES"/>
              </w:rPr>
              <w:lastRenderedPageBreak/>
              <w:t>akusazio partikular gisa agertzeko eskaintza eginez eta akusatuaren aurkako herri-ekintza eginez; Udal Ogasunak gastu horiek bere gain hartzea Zuzenbidearen aurkakoa da, gastu horiek ezin baitira Udalaren eskumenekoak diren gastutzat hartu.  Ekintza publiko penala Ministerio Fiskalarena baino ez da, Espainiako Konstituzioaren 124. artikuluaren arabera, eta, beraz, ezein administraziok ezin dio akzio publiko penalik esleitu bere buruari bere eskumenetako batean ez dagoelako.</w:t>
            </w:r>
            <w:r w:rsidRPr="00FC2EB0">
              <w:rPr>
                <w:rFonts w:ascii="Arial" w:eastAsia="Times New Roman" w:hAnsi="Arial" w:cs="Arial"/>
                <w:i/>
                <w:iCs/>
                <w:lang w:eastAsia="es-ES"/>
              </w:rPr>
              <w:t xml:space="preserve"> </w:t>
            </w:r>
            <w:r w:rsidRPr="00FC2EB0">
              <w:rPr>
                <w:rFonts w:ascii="Arial" w:eastAsia="Times New Roman" w:hAnsi="Arial" w:cs="Arial"/>
                <w:i/>
                <w:iCs/>
                <w:lang w:val="eu-ES" w:eastAsia="es-ES"/>
              </w:rPr>
              <w:t>Emakume gaztearen eta haren semearen hilketa izan daiteke Udalak biktimen senideei eta galera bortitz horrek kaltetutako beste herritar batzuei elkartasuna adierazteko motiboa, eta gizarte-laguntzak emateko arrazoia, dolu ofiziala deklaratzeko eta abar, baina horrek ez du esan nahi Udalak Fiskaltzaren lana ordezka dezakeenik.</w:t>
            </w:r>
            <w:r w:rsidRPr="00FC2EB0">
              <w:rPr>
                <w:rFonts w:ascii="Arial" w:eastAsia="Times New Roman" w:hAnsi="Arial" w:cs="Arial"/>
                <w:i/>
                <w:iCs/>
                <w:lang w:eastAsia="es-ES"/>
              </w:rPr>
              <w:t xml:space="preserve">   </w:t>
            </w: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i/>
                <w:iCs/>
                <w:lang w:eastAsia="es-ES"/>
              </w:rPr>
            </w:pPr>
            <w:r w:rsidRPr="00FC2EB0">
              <w:rPr>
                <w:rFonts w:ascii="Arial" w:eastAsia="Times New Roman" w:hAnsi="Arial" w:cs="Arial"/>
                <w:i/>
                <w:iCs/>
                <w:lang w:eastAsia="es-ES"/>
              </w:rPr>
              <w:lastRenderedPageBreak/>
              <w:t>“</w:t>
            </w:r>
            <w:r w:rsidRPr="00FC2EB0">
              <w:rPr>
                <w:rFonts w:ascii="Arial" w:eastAsia="Times New Roman" w:hAnsi="Arial" w:cs="Arial"/>
                <w:b/>
                <w:bCs/>
                <w:i/>
                <w:iCs/>
                <w:lang w:eastAsia="es-ES"/>
              </w:rPr>
              <w:t>PRIMERO.</w:t>
            </w:r>
            <w:r w:rsidRPr="00FC2EB0">
              <w:rPr>
                <w:rFonts w:ascii="Arial" w:eastAsia="Times New Roman" w:hAnsi="Arial" w:cs="Arial"/>
                <w:i/>
                <w:iCs/>
                <w:lang w:eastAsia="es-ES"/>
              </w:rPr>
              <w:t xml:space="preserve"> A juicio de la Intervención, a pesar de la gravedad de los hechos acontecidos y de la brutalidad derivada de la violencia machista que se saldó con la muerte de una joven eibarresa y su hijo a manos de la pareja de la fallecida; y a pesar de la buena intención de la Alcaldía </w:t>
            </w:r>
            <w:r w:rsidRPr="00FC2EB0">
              <w:rPr>
                <w:rFonts w:ascii="Arial" w:eastAsia="Times New Roman" w:hAnsi="Arial" w:cs="Arial"/>
                <w:i/>
                <w:iCs/>
                <w:lang w:eastAsia="es-ES"/>
              </w:rPr>
              <w:lastRenderedPageBreak/>
              <w:t xml:space="preserve">municipal de apoyar de algún modo a la familia ofreciéndose a  personarse como acusación particular, ejerciendo la acción popular contra el acusado; la asunción de dichos gastos por la hacienda municipal es contraria a derecho en cuanto que los mismos no pueden considerarse gastos propios de la competencia municipal. La acción pública penal pertenece en exclusiva al Ministerio Fiscal, conforme al artículo 124 de la Constitución Española, y en consecuencia, ninguna administración puede atribuirse una acción pública penal por no estar encuadrada en ninguna de sus competencias. El asesinato de la joven y de su hijo puede ser motivo de solidaridad del ayuntamiento con los familiares de las víctimas y otros ciudadanos afectados por la brutal pérdida, y puede dar motivo a ayudas sociales, a declaración de luto oficial etc., pero no debería suponer que el Ayuntamiento suplante la labor del Ministerio Fiscal.   </w:t>
            </w: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i/>
                <w:iCs/>
              </w:rPr>
            </w:pPr>
            <w:r w:rsidRPr="00FC2EB0">
              <w:rPr>
                <w:rFonts w:ascii="Arial" w:eastAsia="Times New Roman" w:hAnsi="Arial" w:cs="Arial"/>
                <w:i/>
                <w:iCs/>
                <w:lang w:eastAsia="es-ES"/>
              </w:rPr>
              <w:lastRenderedPageBreak/>
              <w:t xml:space="preserve"> </w:t>
            </w: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i/>
                <w:iCs/>
                <w:lang w:eastAsia="es-ES"/>
              </w:rPr>
            </w:pPr>
            <w:r w:rsidRPr="00FC2EB0">
              <w:rPr>
                <w:rFonts w:ascii="Arial" w:eastAsia="Times New Roman" w:hAnsi="Arial" w:cs="Arial"/>
                <w:i/>
                <w:iCs/>
                <w:lang w:eastAsia="es-ES"/>
              </w:rPr>
              <w:t xml:space="preserve"> </w:t>
            </w: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i/>
                <w:iCs/>
              </w:rPr>
            </w:pPr>
            <w:r w:rsidRPr="00FC2EB0">
              <w:rPr>
                <w:rFonts w:ascii="Arial" w:eastAsia="Times New Roman" w:hAnsi="Arial" w:cs="Arial"/>
                <w:i/>
                <w:iCs/>
                <w:lang w:val="eu-ES" w:eastAsia="es-ES"/>
              </w:rPr>
              <w:t xml:space="preserve">Gipuzkoako Lurralde Historikoko Toki Erakundeen Aurrekontuei buruzko abenduaren 19ko 21/2003 Foru Arauaren 70.3 artikuluak ezarritakoaren arabera,  ingera edo eragozpena gastuen erabilerari, betebeharren aitorpenari edo ordainketa-aginduari badagokie, espedientearen izapidetza etengo da harik eta hura ebazten </w:t>
            </w:r>
            <w:r w:rsidRPr="00FC2EB0">
              <w:rPr>
                <w:rFonts w:ascii="Arial" w:eastAsia="Times New Roman" w:hAnsi="Arial" w:cs="Arial"/>
                <w:i/>
                <w:iCs/>
                <w:lang w:val="eu-ES" w:eastAsia="es-ES"/>
              </w:rPr>
              <w:lastRenderedPageBreak/>
              <w:t xml:space="preserve">den arte, betiere honelakoetan gertatzen denean: </w:t>
            </w: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i/>
                <w:iCs/>
                <w:lang w:eastAsia="es-ES"/>
              </w:rPr>
            </w:pPr>
            <w:r w:rsidRPr="00FC2EB0">
              <w:rPr>
                <w:rFonts w:ascii="Arial" w:eastAsia="Times New Roman" w:hAnsi="Arial" w:cs="Arial"/>
                <w:i/>
                <w:iCs/>
                <w:lang w:eastAsia="es-ES"/>
              </w:rPr>
              <w:lastRenderedPageBreak/>
              <w:t xml:space="preserve">Conforme a lo dispuesto en el artículo 70.3 de la Norma Foral 21/2003, de 19 de diciembre, Presupuestaria de las Entidades Locales del Territorio histórico de Gipuzkoa, si el reparo afecta a la disposición de gastos, reconocimiento de obligaciones u ordenación de pagos, se suspenderá la tramitación del expediente </w:t>
            </w:r>
            <w:r w:rsidRPr="00FC2EB0">
              <w:rPr>
                <w:rFonts w:ascii="Arial" w:eastAsia="Times New Roman" w:hAnsi="Arial" w:cs="Arial"/>
                <w:i/>
                <w:iCs/>
                <w:lang w:eastAsia="es-ES"/>
              </w:rPr>
              <w:lastRenderedPageBreak/>
              <w:t>hasta que aquel sea solventado en los siguientes casos:</w:t>
            </w: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i/>
                <w:iCs/>
              </w:rPr>
            </w:pP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i/>
                <w:iCs/>
                <w:lang w:eastAsia="es-ES"/>
              </w:rPr>
            </w:pP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i/>
                <w:iCs/>
              </w:rPr>
            </w:pPr>
            <w:r w:rsidRPr="00FC2EB0">
              <w:rPr>
                <w:rFonts w:ascii="Arial" w:eastAsia="Times New Roman" w:hAnsi="Arial" w:cs="Arial"/>
                <w:i/>
                <w:iCs/>
                <w:lang w:val="eu-ES" w:eastAsia="es-ES"/>
              </w:rPr>
              <w:t>a) Oinarria kredituaren askiezintasunean edo proposatutakoaren ezegokitasunean datzanean.</w:t>
            </w: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i/>
                <w:iCs/>
                <w:lang w:eastAsia="es-ES"/>
              </w:rPr>
            </w:pPr>
            <w:r w:rsidRPr="00FC2EB0">
              <w:rPr>
                <w:rFonts w:ascii="Arial" w:eastAsia="Times New Roman" w:hAnsi="Arial" w:cs="Arial"/>
                <w:i/>
                <w:iCs/>
                <w:lang w:eastAsia="es-ES"/>
              </w:rPr>
              <w:t>a) Cuando se base en la insuficiencia de crédito o el propuesto no sea adecuado.</w:t>
            </w: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i/>
                <w:iCs/>
              </w:rPr>
            </w:pPr>
            <w:r w:rsidRPr="00FC2EB0">
              <w:rPr>
                <w:rFonts w:ascii="Arial" w:eastAsia="Times New Roman" w:hAnsi="Arial" w:cs="Arial"/>
                <w:i/>
                <w:iCs/>
                <w:lang w:val="eu-ES" w:eastAsia="es-ES"/>
              </w:rPr>
              <w:t>b) Ordainketa-aginduak sortu dituzten egintzak fiskalizatu ez direnean.</w:t>
            </w: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i/>
                <w:iCs/>
                <w:lang w:eastAsia="es-ES"/>
              </w:rPr>
            </w:pPr>
            <w:r w:rsidRPr="00FC2EB0">
              <w:rPr>
                <w:rFonts w:ascii="Arial" w:eastAsia="Times New Roman" w:hAnsi="Arial" w:cs="Arial"/>
                <w:i/>
                <w:iCs/>
                <w:lang w:eastAsia="es-ES"/>
              </w:rPr>
              <w:t>b) Cuando no hubieran sido fiscalizados los actos que dieron origen a las órdenes de pago.</w:t>
            </w: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b/>
                <w:i/>
                <w:iCs/>
              </w:rPr>
            </w:pPr>
            <w:r w:rsidRPr="00FC2EB0">
              <w:rPr>
                <w:rFonts w:ascii="Arial" w:eastAsia="Times New Roman" w:hAnsi="Arial" w:cs="Arial"/>
                <w:i/>
                <w:iCs/>
                <w:lang w:val="eu-ES" w:eastAsia="es-ES"/>
              </w:rPr>
              <w:t xml:space="preserve">c) </w:t>
            </w:r>
            <w:r w:rsidRPr="00FC2EB0">
              <w:rPr>
                <w:rFonts w:ascii="Arial" w:eastAsia="Times New Roman" w:hAnsi="Arial" w:cs="Arial"/>
                <w:b/>
                <w:i/>
                <w:iCs/>
                <w:lang w:val="eu-ES" w:eastAsia="es-ES"/>
              </w:rPr>
              <w:t>Espedientean funtsezko beharkizun edo izapideak alde batera utzi direnean.</w:t>
            </w: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b/>
                <w:i/>
                <w:iCs/>
                <w:lang w:eastAsia="es-ES"/>
              </w:rPr>
            </w:pPr>
            <w:r w:rsidRPr="00FC2EB0">
              <w:rPr>
                <w:rFonts w:ascii="Arial" w:eastAsia="Times New Roman" w:hAnsi="Arial" w:cs="Arial"/>
                <w:i/>
                <w:iCs/>
                <w:lang w:eastAsia="es-ES"/>
              </w:rPr>
              <w:t xml:space="preserve">c) </w:t>
            </w:r>
            <w:r w:rsidRPr="00FC2EB0">
              <w:rPr>
                <w:rFonts w:ascii="Arial" w:eastAsia="Times New Roman" w:hAnsi="Arial" w:cs="Arial"/>
                <w:b/>
                <w:i/>
                <w:iCs/>
                <w:lang w:eastAsia="es-ES"/>
              </w:rPr>
              <w:t>En los casos de omisión en el expediente de requisitos o trámites esenciales.</w:t>
            </w: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rPr>
            </w:pPr>
            <w:r w:rsidRPr="00FC2EB0">
              <w:rPr>
                <w:rFonts w:ascii="Arial" w:eastAsia="Times New Roman" w:hAnsi="Arial" w:cs="Arial"/>
                <w:i/>
                <w:iCs/>
                <w:lang w:val="eu-ES" w:eastAsia="es-ES"/>
              </w:rPr>
              <w:t>d) Eragozpena edo ingera obra, hornidura, eskuraketa eta zerbitzuen egiaztapen materialetatik sortzen denean.</w:t>
            </w: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lang w:eastAsia="es-ES"/>
              </w:rPr>
            </w:pPr>
            <w:r w:rsidRPr="00FC2EB0">
              <w:rPr>
                <w:rFonts w:ascii="Arial" w:eastAsia="Times New Roman" w:hAnsi="Arial" w:cs="Arial"/>
                <w:i/>
                <w:iCs/>
                <w:lang w:eastAsia="es-ES"/>
              </w:rPr>
              <w:t>d) Cuando el reparo derive de comprobaciones materiales de obras, suministros, adquisiciones y servicios.</w:t>
            </w: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rPr>
            </w:pP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lang w:eastAsia="es-ES"/>
              </w:rPr>
            </w:pP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rPr>
            </w:pPr>
            <w:r w:rsidRPr="00FC2EB0">
              <w:rPr>
                <w:rFonts w:ascii="Arial" w:eastAsia="Times New Roman" w:hAnsi="Arial" w:cs="Arial"/>
                <w:b/>
                <w:bCs/>
                <w:lang w:val="eu-ES" w:eastAsia="es-ES"/>
              </w:rPr>
              <w:t>BIGARRENA.</w:t>
            </w:r>
            <w:r w:rsidRPr="00FC2EB0">
              <w:rPr>
                <w:rFonts w:ascii="Arial" w:eastAsia="Times New Roman" w:hAnsi="Arial" w:cs="Arial"/>
                <w:lang w:eastAsia="es-ES"/>
              </w:rPr>
              <w:t xml:space="preserve"> </w:t>
            </w:r>
            <w:r w:rsidRPr="00FC2EB0">
              <w:rPr>
                <w:rFonts w:ascii="Arial" w:eastAsia="Times New Roman" w:hAnsi="Arial" w:cs="Arial"/>
                <w:lang w:val="eu-ES" w:eastAsia="es-ES"/>
              </w:rPr>
              <w:t>Gipuzkoako Lurralde Historikoko Toki Erakundeen Aurrekontuei buruzko abenduaren 19ko 21/2003 Foru Arauaren 70.3 artikuluak ezarritakoarekin bat etorriz, espedientearen izapidetza etetea eskatzen dut harik eta eragozpen hau ebazten den arte.</w:t>
            </w: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lang w:eastAsia="es-ES"/>
              </w:rPr>
            </w:pPr>
            <w:r w:rsidRPr="00FC2EB0">
              <w:rPr>
                <w:rFonts w:ascii="Arial" w:eastAsia="Times New Roman" w:hAnsi="Arial" w:cs="Arial"/>
                <w:b/>
                <w:bCs/>
                <w:lang w:eastAsia="es-ES"/>
              </w:rPr>
              <w:t>SEGUNDO.</w:t>
            </w:r>
            <w:r w:rsidRPr="00FC2EB0">
              <w:rPr>
                <w:rFonts w:ascii="Arial" w:eastAsia="Times New Roman" w:hAnsi="Arial" w:cs="Arial"/>
                <w:lang w:eastAsia="es-ES"/>
              </w:rPr>
              <w:t xml:space="preserve"> De conformidad con el artículo 70.3</w:t>
            </w:r>
            <w:r w:rsidRPr="00FC2EB0">
              <w:rPr>
                <w:rFonts w:ascii="Arial" w:eastAsia="Times New Roman" w:hAnsi="Arial" w:cs="Arial"/>
                <w:i/>
                <w:iCs/>
                <w:lang w:eastAsia="es-ES"/>
              </w:rPr>
              <w:t xml:space="preserve"> de la Norma Foral 21/2003, de 19 de diciembre, Presupuestaria de las Entidades Locales del Territorio Histórico de Gipuzkoa</w:t>
            </w:r>
            <w:r w:rsidRPr="00FC2EB0">
              <w:rPr>
                <w:rFonts w:ascii="Arial" w:eastAsia="Times New Roman" w:hAnsi="Arial" w:cs="Arial"/>
                <w:lang w:eastAsia="es-ES"/>
              </w:rPr>
              <w:t>, propongo suspender la tramitación del expediente hasta que este reparo esté solventado.</w:t>
            </w: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rPr>
            </w:pP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lang w:eastAsia="es-ES"/>
              </w:rPr>
            </w:pP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rPr>
            </w:pPr>
            <w:r w:rsidRPr="00FC2EB0">
              <w:rPr>
                <w:rFonts w:ascii="Arial" w:eastAsia="Times New Roman" w:hAnsi="Arial" w:cs="Arial"/>
                <w:b/>
                <w:bCs/>
                <w:lang w:val="eu-ES" w:eastAsia="es-ES"/>
              </w:rPr>
              <w:t>HIRUGARRENA.</w:t>
            </w:r>
            <w:r w:rsidRPr="00FC2EB0">
              <w:rPr>
                <w:rFonts w:ascii="Arial" w:eastAsia="Times New Roman" w:hAnsi="Arial" w:cs="Arial"/>
                <w:lang w:eastAsia="es-ES"/>
              </w:rPr>
              <w:t xml:space="preserve"> </w:t>
            </w:r>
            <w:r w:rsidRPr="00FC2EB0">
              <w:rPr>
                <w:rFonts w:ascii="Arial" w:eastAsia="Times New Roman" w:hAnsi="Arial" w:cs="Arial"/>
                <w:i/>
                <w:lang w:val="eu-ES" w:eastAsia="es-ES"/>
              </w:rPr>
              <w:t>Gipuzkoako Lurralde Historikoko Toki Erakundeen Aurrekontuei buruzko abenduaren 19ko 21/2003 Foru Arauaren 70.4 artikuluak</w:t>
            </w:r>
            <w:r w:rsidRPr="00FC2EB0">
              <w:rPr>
                <w:rFonts w:ascii="Arial" w:eastAsia="Times New Roman" w:hAnsi="Arial" w:cs="Arial"/>
                <w:lang w:val="eu-ES" w:eastAsia="es-ES"/>
              </w:rPr>
              <w:t xml:space="preserve"> ezarritakoari jarraikiz, eragozpenak ukitzen duen organoa berarekin ados ez dagoenean, toki entitateko lehendakariak ebatzi beharko du </w:t>
            </w:r>
            <w:r w:rsidRPr="00FC2EB0">
              <w:rPr>
                <w:rFonts w:ascii="Arial" w:eastAsia="Times New Roman" w:hAnsi="Arial" w:cs="Arial"/>
                <w:lang w:val="eu-ES" w:eastAsia="es-ES"/>
              </w:rPr>
              <w:lastRenderedPageBreak/>
              <w:t>desadostasuna; eta ebazpen hori betearazi beharrekoa izango da. Ahalmen hori ezingo da inolaz ere eskuordetu. Aurrekoa eragotzi gabe, desadostasun bat dagoenean, toki-entitateko lehendakariak txostena eskatu ahal izango dio Gipuzkoako Foru Aldundiko kontrol-organoari, arauz ezar daitekeen prozedurari jarraituz.</w:t>
            </w: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lang w:eastAsia="es-ES"/>
              </w:rPr>
            </w:pPr>
            <w:r w:rsidRPr="00FC2EB0">
              <w:rPr>
                <w:rFonts w:ascii="Arial" w:eastAsia="Times New Roman" w:hAnsi="Arial" w:cs="Arial"/>
                <w:b/>
                <w:bCs/>
                <w:lang w:eastAsia="es-ES"/>
              </w:rPr>
              <w:lastRenderedPageBreak/>
              <w:t>TERCERO.</w:t>
            </w:r>
            <w:r w:rsidRPr="00FC2EB0">
              <w:rPr>
                <w:rFonts w:ascii="Arial" w:eastAsia="Times New Roman" w:hAnsi="Arial" w:cs="Arial"/>
                <w:lang w:eastAsia="es-ES"/>
              </w:rPr>
              <w:t xml:space="preserve"> De conformidad con el artículo 70.4</w:t>
            </w:r>
            <w:r w:rsidRPr="00FC2EB0">
              <w:rPr>
                <w:rFonts w:ascii="Arial" w:eastAsia="Times New Roman" w:hAnsi="Arial" w:cs="Arial"/>
                <w:i/>
                <w:iCs/>
                <w:lang w:eastAsia="es-ES"/>
              </w:rPr>
              <w:t xml:space="preserve"> de la Norma Foral 21/2003, de 19 de diciembre, Presupuestaria de las Entidades Locales del Territorio Histórico de Gipuzkoa</w:t>
            </w:r>
            <w:r w:rsidRPr="00FC2EB0">
              <w:rPr>
                <w:rFonts w:ascii="Arial" w:eastAsia="Times New Roman" w:hAnsi="Arial" w:cs="Arial"/>
                <w:lang w:eastAsia="es-ES"/>
              </w:rPr>
              <w:t xml:space="preserve">, si el órgano a que afecte el reparo (el que ha hecho los pedidos) no esté de acuerdo con el </w:t>
            </w:r>
            <w:r w:rsidRPr="00FC2EB0">
              <w:rPr>
                <w:rFonts w:ascii="Arial" w:eastAsia="Times New Roman" w:hAnsi="Arial" w:cs="Arial"/>
                <w:lang w:eastAsia="es-ES"/>
              </w:rPr>
              <w:lastRenderedPageBreak/>
              <w:t>mismo, corresponderá al Presidente de la Corporación resolver la discrepancia, siendo su resolución ejecutiva. Esta facultad no será delegable en ningún caso. Sin perjuicio de lo anterior, cuando exista una discrepancia, la Presidencia de la entidad local podrá solicitar informe al órgano de control de la Diputación Foral de Gipuzkoa, conforme al procedimiento que reglamentariamente se establezca.</w:t>
            </w: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rPr>
            </w:pP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lang w:eastAsia="es-ES"/>
              </w:rPr>
            </w:pP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rPr>
            </w:pPr>
            <w:r w:rsidRPr="00FC2EB0">
              <w:rPr>
                <w:rFonts w:ascii="Arial" w:eastAsia="Times New Roman" w:hAnsi="Arial" w:cs="Arial"/>
                <w:b/>
                <w:lang w:val="eu-ES" w:eastAsia="es-ES"/>
              </w:rPr>
              <w:t>LAUGARRENA.</w:t>
            </w:r>
            <w:r w:rsidRPr="00FC2EB0">
              <w:rPr>
                <w:rFonts w:ascii="Arial" w:eastAsia="Times New Roman" w:hAnsi="Arial" w:cs="Arial"/>
                <w:lang w:eastAsia="es-ES"/>
              </w:rPr>
              <w:t xml:space="preserve"> </w:t>
            </w:r>
            <w:r w:rsidRPr="00FC2EB0">
              <w:rPr>
                <w:rFonts w:ascii="Arial" w:eastAsia="Times New Roman" w:hAnsi="Arial" w:cs="Arial"/>
                <w:i/>
                <w:lang w:val="eu-ES" w:eastAsia="es-ES"/>
              </w:rPr>
              <w:t>Gipuzkoako Lurralde Historikoko Toki Erakundeen Aurrekontuei buruzko abenduaren 19ko 21/2003 Foru Arauaren 70.6 artikuluak</w:t>
            </w:r>
            <w:r w:rsidRPr="00FC2EB0">
              <w:rPr>
                <w:rFonts w:ascii="Arial" w:eastAsia="Times New Roman" w:hAnsi="Arial" w:cs="Arial"/>
                <w:lang w:val="eu-ES" w:eastAsia="es-ES"/>
              </w:rPr>
              <w:t xml:space="preserve"> ezarritakoarekin bat etorriz, Kontu-hartzailetzako organoak txostena helaraziko dio Udalbatzarrari edo organo baliokideari, adierazitako eragozpenen kontra toki-entitateko lehendakariak hartutako ebazpen guztien inguruan; baita diru-sarreren arloan atzemandako anomalia nagusien laburpena ere.</w:t>
            </w:r>
            <w:r w:rsidRPr="00FC2EB0">
              <w:rPr>
                <w:rFonts w:ascii="Arial" w:eastAsia="Times New Roman" w:hAnsi="Arial" w:cs="Arial"/>
                <w:lang w:eastAsia="es-ES"/>
              </w:rPr>
              <w:t xml:space="preserve"> </w:t>
            </w:r>
            <w:r w:rsidRPr="00FC2EB0">
              <w:rPr>
                <w:rFonts w:ascii="Arial" w:eastAsia="Times New Roman" w:hAnsi="Arial" w:cs="Arial"/>
                <w:lang w:val="eu-ES" w:eastAsia="es-ES"/>
              </w:rPr>
              <w:t>Txosten horrek funtzio fiskalizatzailearen jardunari dagozkion alderdiei eta betekizunei bakarrik erantzungo die, fiskalizatzen dituen jarduketen aukera edo komenentzia konturik gaineratu gabe.</w:t>
            </w: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lang w:eastAsia="es-ES"/>
              </w:rPr>
            </w:pPr>
            <w:r w:rsidRPr="00FC2EB0">
              <w:rPr>
                <w:rFonts w:ascii="Arial" w:eastAsia="Times New Roman" w:hAnsi="Arial" w:cs="Arial"/>
                <w:b/>
                <w:lang w:eastAsia="es-ES"/>
              </w:rPr>
              <w:t>CUARTO.</w:t>
            </w:r>
            <w:r w:rsidRPr="00FC2EB0">
              <w:rPr>
                <w:rFonts w:ascii="Arial" w:eastAsia="Times New Roman" w:hAnsi="Arial" w:cs="Arial"/>
                <w:lang w:eastAsia="es-ES"/>
              </w:rPr>
              <w:t xml:space="preserve"> De conformidad con el artículo 70.6</w:t>
            </w:r>
            <w:r w:rsidRPr="00FC2EB0">
              <w:rPr>
                <w:rFonts w:ascii="Arial" w:eastAsia="Times New Roman" w:hAnsi="Arial" w:cs="Arial"/>
                <w:i/>
                <w:iCs/>
                <w:lang w:eastAsia="es-ES"/>
              </w:rPr>
              <w:t xml:space="preserve"> de la Norma Foral 21/2003, de 19 de diciembre, Presupuestaria de las Entidades Locales del Territorio Histórico de Gipuzkoa</w:t>
            </w:r>
            <w:r w:rsidRPr="00FC2EB0">
              <w:rPr>
                <w:rFonts w:ascii="Arial" w:eastAsia="Times New Roman" w:hAnsi="Arial" w:cs="Arial"/>
                <w:lang w:eastAsia="es-ES"/>
              </w:rPr>
              <w:t>, el órgano interventor elevará informe al Pleno u órgano equivalente de todas las resoluciones adoptadas por la Presidencia de la entidad local contrarias a los reparos efectuados, así como un resumen de las principales anomalías detectadas en materia de ingresos. Dicho informe atenderá únicamente a aspectos y cometidos propios del ejercicio de la función fiscalizadora, sin incluir cuestiones de oportunidad o conveniencia de las actuaciones que fiscalice.</w:t>
            </w: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rPr>
            </w:pPr>
            <w:r w:rsidRPr="00FC2EB0">
              <w:rPr>
                <w:rFonts w:ascii="Arial" w:eastAsia="Times New Roman" w:hAnsi="Arial" w:cs="Arial"/>
                <w:lang w:val="eu-ES" w:eastAsia="es-ES"/>
              </w:rPr>
              <w:t xml:space="preserve">Apartatu honetan jasotakoak puntu independente bat osatuko du dagokion osoko bilkurako gai-zerrendan. </w:t>
            </w: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lang w:eastAsia="es-ES"/>
              </w:rPr>
            </w:pPr>
            <w:r w:rsidRPr="00FC2EB0">
              <w:rPr>
                <w:rFonts w:ascii="Arial" w:eastAsia="Times New Roman" w:hAnsi="Arial" w:cs="Arial"/>
                <w:lang w:eastAsia="es-ES"/>
              </w:rPr>
              <w:t xml:space="preserve">Lo contenido en este apartado constituirá un punto independiente en el orden del </w:t>
            </w:r>
            <w:r w:rsidRPr="00FC2EB0">
              <w:rPr>
                <w:rFonts w:ascii="Arial" w:eastAsia="Times New Roman" w:hAnsi="Arial" w:cs="Arial"/>
                <w:lang w:eastAsia="es-ES"/>
              </w:rPr>
              <w:lastRenderedPageBreak/>
              <w:t>día de la correspondiente sesión plenaria.</w:t>
            </w: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rPr>
            </w:pPr>
            <w:r w:rsidRPr="00FC2EB0">
              <w:rPr>
                <w:rFonts w:ascii="Arial" w:eastAsia="Times New Roman" w:hAnsi="Arial" w:cs="Arial"/>
                <w:lang w:val="eu-ES" w:eastAsia="es-ES"/>
              </w:rPr>
              <w:lastRenderedPageBreak/>
              <w:t>Toki-entitateko lehendakariak jarduketaren txosten justifikatzailea aurkeztu ahal izango du Udalbatzarrean edo organo baliokidean.</w:t>
            </w: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lang w:eastAsia="es-ES"/>
              </w:rPr>
            </w:pPr>
            <w:r w:rsidRPr="00FC2EB0">
              <w:rPr>
                <w:rFonts w:ascii="Arial" w:eastAsia="Times New Roman" w:hAnsi="Arial" w:cs="Arial"/>
                <w:lang w:eastAsia="es-ES"/>
              </w:rPr>
              <w:t>La Presidencia de la entidad local podrá presentar en el Pleno u órgano equivalente informe justificativo de su actuación.</w:t>
            </w: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rPr>
            </w:pP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lang w:eastAsia="es-ES"/>
              </w:rPr>
            </w:pP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rPr>
            </w:pPr>
            <w:r w:rsidRPr="00FC2EB0">
              <w:rPr>
                <w:rFonts w:ascii="Arial" w:eastAsia="Times New Roman" w:hAnsi="Arial" w:cs="Arial"/>
                <w:b/>
                <w:lang w:eastAsia="es-ES"/>
              </w:rPr>
              <w:t xml:space="preserve"> </w:t>
            </w:r>
            <w:r w:rsidRPr="00FC2EB0">
              <w:rPr>
                <w:rFonts w:ascii="Arial" w:eastAsia="Times New Roman" w:hAnsi="Arial" w:cs="Arial"/>
                <w:b/>
                <w:lang w:val="eu-ES" w:eastAsia="es-ES"/>
              </w:rPr>
              <w:t>BOSGARRENA.</w:t>
            </w:r>
            <w:r w:rsidRPr="00FC2EB0">
              <w:rPr>
                <w:rFonts w:ascii="Arial" w:eastAsia="Times New Roman" w:hAnsi="Arial" w:cs="Arial"/>
                <w:lang w:eastAsia="es-ES"/>
              </w:rPr>
              <w:t xml:space="preserve"> </w:t>
            </w:r>
            <w:r w:rsidRPr="00FC2EB0">
              <w:rPr>
                <w:rFonts w:ascii="Arial" w:eastAsia="Times New Roman" w:hAnsi="Arial" w:cs="Arial"/>
                <w:i/>
                <w:lang w:val="eu-ES" w:eastAsia="es-ES"/>
              </w:rPr>
              <w:t>Gipuzkoako Lurralde Historikoko Toki Erakundeen Aurrekontuei buruzko abenduaren 19ko 21/2003 Foru Arauaren 70.7 artikuluak</w:t>
            </w:r>
            <w:r w:rsidRPr="00FC2EB0">
              <w:rPr>
                <w:rFonts w:ascii="Arial" w:eastAsia="Times New Roman" w:hAnsi="Arial" w:cs="Arial"/>
                <w:lang w:val="eu-ES" w:eastAsia="es-ES"/>
              </w:rPr>
              <w:t xml:space="preserve"> ezarritakoarekin bat etorriz, Kontu-hartzailetzako organoak, toki-entitateko lehendakariaren bitartez, txosten bat helaraziko dio urtero Herri Kontuen Euskal Epaitegiari, adierazitako eragozpenen kontra toki-entitateko lehendakariak eta Udalbatzarrak edo organo baliokideak hartutako ebazpen eta akordio guztien inguruan; baita diru-sarreren arloan antzemandako anomalia nagusien laburpena ere. Dokumentazio horrekin batera, hala badagokio, toki-entitateak aurkeztutako justifikazio-txostenak aurkeztu beharko dira.”</w:t>
            </w: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lang w:eastAsia="es-ES"/>
              </w:rPr>
            </w:pPr>
            <w:r w:rsidRPr="00FC2EB0">
              <w:rPr>
                <w:rFonts w:ascii="Arial" w:eastAsia="Times New Roman" w:hAnsi="Arial" w:cs="Arial"/>
                <w:b/>
                <w:lang w:eastAsia="es-ES"/>
              </w:rPr>
              <w:t xml:space="preserve"> QUINTO.</w:t>
            </w:r>
            <w:r w:rsidRPr="00FC2EB0">
              <w:rPr>
                <w:rFonts w:ascii="Arial" w:eastAsia="Times New Roman" w:hAnsi="Arial" w:cs="Arial"/>
                <w:lang w:eastAsia="es-ES"/>
              </w:rPr>
              <w:t xml:space="preserve"> De conformidad con el artículo 70.7</w:t>
            </w:r>
            <w:r w:rsidRPr="00FC2EB0">
              <w:rPr>
                <w:rFonts w:ascii="Arial" w:eastAsia="Times New Roman" w:hAnsi="Arial" w:cs="Arial"/>
                <w:i/>
                <w:iCs/>
                <w:lang w:eastAsia="es-ES"/>
              </w:rPr>
              <w:t xml:space="preserve"> de la Norma Foral 21/2003, de 19 de diciembre, Presupuestaria de las Entidades Locales del Territorio Histórico de Gipuzkoa</w:t>
            </w:r>
            <w:r w:rsidRPr="00FC2EB0">
              <w:rPr>
                <w:rFonts w:ascii="Arial" w:eastAsia="Times New Roman" w:hAnsi="Arial" w:cs="Arial"/>
                <w:lang w:eastAsia="es-ES"/>
              </w:rPr>
              <w:t>, el órgano interventor, por mediación de la Presidencia de la entidad local, remitirá anualmente al Tribunal Vasco de Cuentas Públicas todas las resoluciones y acuerdos adoptados por la Presidencia y por el Pleno u órgano equivalente de la entidad local contrarios a los reparos formulados, así como un resumen de las principales anomalías detectadas en materia de ingresos. A la citada documentación deberá acompañar, en su caso, los informes justificativos presentados por la entidad local”</w:t>
            </w: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rPr>
            </w:pP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lang w:eastAsia="es-ES"/>
              </w:rPr>
            </w:pP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rPr>
            </w:pPr>
            <w:r w:rsidRPr="00FC2EB0">
              <w:rPr>
                <w:rFonts w:ascii="Arial" w:eastAsia="Times New Roman" w:hAnsi="Arial" w:cs="Arial"/>
                <w:b/>
                <w:bCs/>
                <w:lang w:val="eu-ES" w:eastAsia="es-ES"/>
              </w:rPr>
              <w:t>BIGARRENA.</w:t>
            </w:r>
            <w:r w:rsidRPr="00FC2EB0">
              <w:rPr>
                <w:rFonts w:ascii="Arial" w:eastAsia="Times New Roman" w:hAnsi="Arial" w:cs="Arial"/>
                <w:lang w:eastAsia="es-ES"/>
              </w:rPr>
              <w:t xml:space="preserve"> </w:t>
            </w:r>
            <w:r w:rsidRPr="00FC2EB0">
              <w:rPr>
                <w:rFonts w:ascii="Arial" w:eastAsia="Times New Roman" w:hAnsi="Arial" w:cs="Arial"/>
                <w:i/>
                <w:lang w:val="eu-ES" w:eastAsia="es-ES"/>
              </w:rPr>
              <w:t>Gipuzkoako Lurralde Historikoko Toki Erakundeen Aurrekontuei buruzko abenduaren 19ko 21/2003 Foru Arauaren 70.3 artikuluak</w:t>
            </w:r>
            <w:r w:rsidRPr="00FC2EB0">
              <w:rPr>
                <w:rFonts w:ascii="Arial" w:eastAsia="Times New Roman" w:hAnsi="Arial" w:cs="Arial"/>
                <w:lang w:val="eu-ES" w:eastAsia="es-ES"/>
              </w:rPr>
              <w:t xml:space="preserve"> ezarritakoarekin bat etorriz, </w:t>
            </w:r>
            <w:r w:rsidRPr="00FC2EB0">
              <w:rPr>
                <w:rFonts w:ascii="Arial" w:eastAsia="Times New Roman" w:hAnsi="Arial" w:cs="Arial"/>
                <w:b/>
                <w:lang w:val="eu-ES" w:eastAsia="es-ES"/>
              </w:rPr>
              <w:t xml:space="preserve">ERAGOZPEN-OHAR EZ-ETENGARRI HAU </w:t>
            </w:r>
            <w:r w:rsidRPr="00FC2EB0">
              <w:rPr>
                <w:rFonts w:ascii="Arial" w:eastAsia="Times New Roman" w:hAnsi="Arial" w:cs="Arial"/>
                <w:lang w:val="eu-ES" w:eastAsia="es-ES"/>
              </w:rPr>
              <w:t xml:space="preserve">egiten dut, kontratu </w:t>
            </w:r>
            <w:r w:rsidRPr="00FC2EB0">
              <w:rPr>
                <w:rFonts w:ascii="Arial" w:eastAsia="Times New Roman" w:hAnsi="Arial" w:cs="Arial"/>
                <w:lang w:val="eu-ES" w:eastAsia="es-ES"/>
              </w:rPr>
              <w:lastRenderedPageBreak/>
              <w:t>txikien kontratazioetan aplikatzekoa. Kontratu txikia da, apelazio-gaia bere garaian egin zenarekiko independentea delako, eta ezin izan zen aurreikusi kontratu hori egitea, zenbatetsitako balioan sartzeko (betiere, ez du gainditzen kontratu txikien muga).</w:t>
            </w: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lang w:eastAsia="es-ES"/>
              </w:rPr>
            </w:pPr>
            <w:r w:rsidRPr="00FC2EB0">
              <w:rPr>
                <w:rFonts w:ascii="Arial" w:eastAsia="Times New Roman" w:hAnsi="Arial" w:cs="Arial"/>
                <w:b/>
                <w:bCs/>
                <w:lang w:eastAsia="es-ES"/>
              </w:rPr>
              <w:lastRenderedPageBreak/>
              <w:t>SEGUNDO.</w:t>
            </w:r>
            <w:r w:rsidRPr="00FC2EB0">
              <w:rPr>
                <w:rFonts w:ascii="Arial" w:eastAsia="Times New Roman" w:hAnsi="Arial" w:cs="Arial"/>
                <w:lang w:eastAsia="es-ES"/>
              </w:rPr>
              <w:t xml:space="preserve"> De conformidad con el artículo 70.3</w:t>
            </w:r>
            <w:r w:rsidRPr="00FC2EB0">
              <w:rPr>
                <w:rFonts w:ascii="Arial" w:eastAsia="Times New Roman" w:hAnsi="Arial" w:cs="Arial"/>
                <w:i/>
                <w:iCs/>
                <w:lang w:eastAsia="es-ES"/>
              </w:rPr>
              <w:t xml:space="preserve"> de la Norma Foral 21/2003, de 19 de diciembre, Presupuestaria de las Entidades Locales del Territorio Histórico de Gipuzkoa</w:t>
            </w:r>
            <w:r w:rsidRPr="00FC2EB0">
              <w:rPr>
                <w:rFonts w:ascii="Arial" w:eastAsia="Times New Roman" w:hAnsi="Arial" w:cs="Arial"/>
                <w:lang w:eastAsia="es-ES"/>
              </w:rPr>
              <w:t xml:space="preserve">, </w:t>
            </w:r>
            <w:r w:rsidRPr="00FC2EB0">
              <w:rPr>
                <w:rFonts w:ascii="Arial" w:eastAsia="Times New Roman" w:hAnsi="Arial" w:cs="Arial"/>
                <w:b/>
                <w:lang w:eastAsia="es-ES"/>
              </w:rPr>
              <w:t>FORMULO ESTE ESCRITO DE REPAO NO SUPENSIVO</w:t>
            </w:r>
            <w:r w:rsidRPr="00FC2EB0">
              <w:rPr>
                <w:rFonts w:ascii="Arial" w:eastAsia="Times New Roman" w:hAnsi="Arial" w:cs="Arial"/>
                <w:lang w:eastAsia="es-ES"/>
              </w:rPr>
              <w:t xml:space="preserve">, </w:t>
            </w:r>
            <w:r w:rsidRPr="00FC2EB0">
              <w:rPr>
                <w:rFonts w:ascii="Arial" w:eastAsia="Times New Roman" w:hAnsi="Arial" w:cs="Arial"/>
                <w:lang w:eastAsia="es-ES"/>
              </w:rPr>
              <w:lastRenderedPageBreak/>
              <w:t>al ser de aplicación lo referido a la contratación de contratos menores. Se trata de un contrato menor, porque el asunto de apelación es independiente del que se llevó a cabo en su día, y no se pudo haber previsto que el mismo se fuera a producir, de cara a incluirlo dentro del valor estimado (y en todo caso, no supera el límite de contratos menores).</w:t>
            </w: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rPr>
            </w:pP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lang w:eastAsia="es-ES"/>
              </w:rPr>
            </w:pP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rPr>
            </w:pPr>
            <w:r w:rsidRPr="00FC2EB0">
              <w:rPr>
                <w:rFonts w:ascii="Arial" w:eastAsia="Times New Roman" w:hAnsi="Arial" w:cs="Arial"/>
                <w:b/>
                <w:bCs/>
                <w:lang w:val="eu-ES" w:eastAsia="es-ES"/>
              </w:rPr>
              <w:t>HIRUGARRENA.</w:t>
            </w:r>
            <w:r w:rsidRPr="00FC2EB0">
              <w:rPr>
                <w:rFonts w:ascii="Arial" w:eastAsia="Times New Roman" w:hAnsi="Arial" w:cs="Arial"/>
                <w:lang w:eastAsia="es-ES"/>
              </w:rPr>
              <w:t xml:space="preserve"> </w:t>
            </w:r>
            <w:r w:rsidRPr="00FC2EB0">
              <w:rPr>
                <w:rFonts w:ascii="Arial" w:eastAsia="Times New Roman" w:hAnsi="Arial" w:cs="Arial"/>
                <w:i/>
                <w:lang w:val="eu-ES" w:eastAsia="es-ES"/>
              </w:rPr>
              <w:t>Gipuzkoako Lurralde Historikoko Toki Erakundeen Aurrekontuei buruzko abenduaren 19ko 21/2003 Foru Arauaren 70.4 artikuluak</w:t>
            </w:r>
            <w:r w:rsidRPr="00FC2EB0">
              <w:rPr>
                <w:rFonts w:ascii="Arial" w:eastAsia="Times New Roman" w:hAnsi="Arial" w:cs="Arial"/>
                <w:lang w:val="eu-ES" w:eastAsia="es-ES"/>
              </w:rPr>
              <w:t xml:space="preserve"> ezarritakoari jarraikiz, eragozpenak ukitzen duen organoa berarekin ados ez dagoenean, toki entitateko lehendakariak ebatzi beharko du desadostasuna; eta ebazpen hori betearazi beharrekoa izango da. Ahalmen hori ezingo da inolaz ere eskuordetu. Aurrekoa eragotzi gabe, desadostasun bat dagoenean, toki-entitateko lehendakariak txostena eskatu ahal izango dio Gipuzkoako Foru Aldundiko kontrol-organoari, arauz ezar daitekeen prozedurari jarraituz.</w:t>
            </w: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lang w:eastAsia="es-ES"/>
              </w:rPr>
            </w:pPr>
            <w:r w:rsidRPr="00FC2EB0">
              <w:rPr>
                <w:rFonts w:ascii="Arial" w:eastAsia="Times New Roman" w:hAnsi="Arial" w:cs="Arial"/>
                <w:b/>
                <w:bCs/>
                <w:lang w:eastAsia="es-ES"/>
              </w:rPr>
              <w:t>TERCERO.</w:t>
            </w:r>
            <w:r w:rsidRPr="00FC2EB0">
              <w:rPr>
                <w:rFonts w:ascii="Arial" w:eastAsia="Times New Roman" w:hAnsi="Arial" w:cs="Arial"/>
                <w:lang w:eastAsia="es-ES"/>
              </w:rPr>
              <w:t xml:space="preserve"> De conformidad con el artículo 70.4</w:t>
            </w:r>
            <w:r w:rsidRPr="00FC2EB0">
              <w:rPr>
                <w:rFonts w:ascii="Arial" w:eastAsia="Times New Roman" w:hAnsi="Arial" w:cs="Arial"/>
                <w:i/>
                <w:iCs/>
                <w:lang w:eastAsia="es-ES"/>
              </w:rPr>
              <w:t xml:space="preserve"> de la Norma Foral 21/2003, de 19 de diciembre, Presupuestaria de las Entidades Locales del Territorio Histórico de Gipuzkoa</w:t>
            </w:r>
            <w:r w:rsidRPr="00FC2EB0">
              <w:rPr>
                <w:rFonts w:ascii="Arial" w:eastAsia="Times New Roman" w:hAnsi="Arial" w:cs="Arial"/>
                <w:lang w:eastAsia="es-ES"/>
              </w:rPr>
              <w:t>, si el órgano a que afecte el reparo (el que ha hecho los pedidos) no esté de acuerdo con el mismo, corresponderá al Presidente de la Corporación resolver la discrepancia, siendo su resolución ejecutiva. Esta facultad no será delegable en ningún caso. Sin perjuicio de lo anterior, cuando exista una discrepancia, la Presidencia de la entidad local podrá solicitar informe al órgano de control de la Diputación Foral de Gipuzkoa, conforme al procedimiento que reglamentariamente se establezca.</w:t>
            </w: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rPr>
            </w:pP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lang w:eastAsia="es-ES"/>
              </w:rPr>
            </w:pP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rPr>
            </w:pPr>
            <w:r w:rsidRPr="00FC2EB0">
              <w:rPr>
                <w:rFonts w:ascii="Arial" w:eastAsia="Times New Roman" w:hAnsi="Arial" w:cs="Arial"/>
                <w:b/>
                <w:lang w:val="eu-ES" w:eastAsia="es-ES"/>
              </w:rPr>
              <w:t>LAUGARRENA.</w:t>
            </w:r>
            <w:r w:rsidRPr="00FC2EB0">
              <w:rPr>
                <w:rFonts w:ascii="Arial" w:eastAsia="Times New Roman" w:hAnsi="Arial" w:cs="Arial"/>
                <w:lang w:eastAsia="es-ES"/>
              </w:rPr>
              <w:t xml:space="preserve"> </w:t>
            </w:r>
            <w:r w:rsidRPr="00FC2EB0">
              <w:rPr>
                <w:rFonts w:ascii="Arial" w:eastAsia="Times New Roman" w:hAnsi="Arial" w:cs="Arial"/>
                <w:lang w:val="eu-ES" w:eastAsia="es-ES"/>
              </w:rPr>
              <w:t xml:space="preserve">Gipuzkoako Lurralde Historikoko Toki Erakundeen Aurrekontuei buruzko abenduaren 19ko 21/2003 Foru Arauaren 70.6 artikuluak ezarritakoarekin </w:t>
            </w:r>
            <w:r w:rsidRPr="00FC2EB0">
              <w:rPr>
                <w:rFonts w:ascii="Arial" w:eastAsia="Times New Roman" w:hAnsi="Arial" w:cs="Arial"/>
                <w:lang w:val="eu-ES" w:eastAsia="es-ES"/>
              </w:rPr>
              <w:lastRenderedPageBreak/>
              <w:t>bat etorriz, Kontu-hartzailetzako organoak txostena helaraziko dio Udalbatzarrari edo organo baliokideari, adierazitako eragozpenen kontra toki-entitateko lehendakariak hartutako ebazpen guztien inguruan; baita diru-sarreren arloan atzemandako anomalia nagusien laburpena ere.</w:t>
            </w:r>
            <w:r w:rsidRPr="00FC2EB0">
              <w:rPr>
                <w:rFonts w:ascii="Arial" w:eastAsia="Times New Roman" w:hAnsi="Arial" w:cs="Arial"/>
                <w:lang w:eastAsia="es-ES"/>
              </w:rPr>
              <w:t xml:space="preserve"> </w:t>
            </w:r>
            <w:r w:rsidRPr="00FC2EB0">
              <w:rPr>
                <w:rFonts w:ascii="Arial" w:eastAsia="Times New Roman" w:hAnsi="Arial" w:cs="Arial"/>
                <w:lang w:val="eu-ES" w:eastAsia="es-ES"/>
              </w:rPr>
              <w:t>Txosten horrek funtzio fiskalizatzailearen jardunari dagozkion alderdiei eta betekizunei bakarrik erantzungo die, fiskalizatzen dituen jarduketen aukera edo komenentzia konturik gaineratu gabe.</w:t>
            </w: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lang w:eastAsia="es-ES"/>
              </w:rPr>
            </w:pPr>
            <w:r w:rsidRPr="00FC2EB0">
              <w:rPr>
                <w:rFonts w:ascii="Arial" w:eastAsia="Times New Roman" w:hAnsi="Arial" w:cs="Arial"/>
                <w:b/>
                <w:lang w:eastAsia="es-ES"/>
              </w:rPr>
              <w:lastRenderedPageBreak/>
              <w:t>CUARTO.</w:t>
            </w:r>
            <w:r w:rsidRPr="00FC2EB0">
              <w:rPr>
                <w:rFonts w:ascii="Arial" w:eastAsia="Times New Roman" w:hAnsi="Arial" w:cs="Arial"/>
                <w:lang w:eastAsia="es-ES"/>
              </w:rPr>
              <w:t xml:space="preserve"> De conformidad con el artículo 70.6</w:t>
            </w:r>
            <w:r w:rsidRPr="00FC2EB0">
              <w:rPr>
                <w:rFonts w:ascii="Arial" w:eastAsia="Times New Roman" w:hAnsi="Arial" w:cs="Arial"/>
                <w:i/>
                <w:iCs/>
                <w:lang w:eastAsia="es-ES"/>
              </w:rPr>
              <w:t xml:space="preserve"> de la Norma Foral 21/2003, de 19 de diciembre, Presupuestaria de las Entidades Locales del Territorio Histórico </w:t>
            </w:r>
            <w:r w:rsidRPr="00FC2EB0">
              <w:rPr>
                <w:rFonts w:ascii="Arial" w:eastAsia="Times New Roman" w:hAnsi="Arial" w:cs="Arial"/>
                <w:i/>
                <w:iCs/>
                <w:lang w:eastAsia="es-ES"/>
              </w:rPr>
              <w:lastRenderedPageBreak/>
              <w:t>de Gipuzkoa</w:t>
            </w:r>
            <w:r w:rsidRPr="00FC2EB0">
              <w:rPr>
                <w:rFonts w:ascii="Arial" w:eastAsia="Times New Roman" w:hAnsi="Arial" w:cs="Arial"/>
                <w:lang w:eastAsia="es-ES"/>
              </w:rPr>
              <w:t>, el órgano interventor elevará informe al Pleno u órgano equivalente de todas las resoluciones adoptadas por la Presidencia de la entidad local contrarias a los reparos efectuados, así como un resumen de las principales anomalías detectadas en materia de ingresos. Dicho informe atenderá únicamente a aspectos y cometidos propios del ejercicio de la función fiscalizadora, sin incluir cuestiones de oportunidad o conveniencia de las actuaciones que fiscalice.</w:t>
            </w: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rPr>
            </w:pPr>
            <w:r w:rsidRPr="00FC2EB0">
              <w:rPr>
                <w:rFonts w:ascii="Arial" w:eastAsia="Times New Roman" w:hAnsi="Arial" w:cs="Arial"/>
                <w:lang w:val="eu-ES" w:eastAsia="es-ES"/>
              </w:rPr>
              <w:lastRenderedPageBreak/>
              <w:t xml:space="preserve">Apartatu honetan jasotakoak puntu independente bat osatuko du dagokion osoko bilkurako gai-zerrendan. </w:t>
            </w: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lang w:eastAsia="es-ES"/>
              </w:rPr>
            </w:pPr>
            <w:r w:rsidRPr="00FC2EB0">
              <w:rPr>
                <w:rFonts w:ascii="Arial" w:eastAsia="Times New Roman" w:hAnsi="Arial" w:cs="Arial"/>
                <w:lang w:eastAsia="es-ES"/>
              </w:rPr>
              <w:t>Lo contenido en este apartado constituirá un punto independiente en el orden del día de la correspondiente sesión plenaria.</w:t>
            </w: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rPr>
            </w:pPr>
            <w:r w:rsidRPr="00FC2EB0">
              <w:rPr>
                <w:rFonts w:ascii="Arial" w:eastAsia="Times New Roman" w:hAnsi="Arial" w:cs="Arial"/>
                <w:lang w:val="eu-ES" w:eastAsia="es-ES"/>
              </w:rPr>
              <w:t>Toki-entitateko lehendakariak jarduketaren txosten justifikatzailea aurkeztu ahal izango du Udalbatzarrean edo organo baliokidean.</w:t>
            </w: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lang w:eastAsia="es-ES"/>
              </w:rPr>
            </w:pPr>
            <w:r w:rsidRPr="00FC2EB0">
              <w:rPr>
                <w:rFonts w:ascii="Arial" w:eastAsia="Times New Roman" w:hAnsi="Arial" w:cs="Arial"/>
                <w:lang w:eastAsia="es-ES"/>
              </w:rPr>
              <w:t>La Presidencia de la entidad local podrá presentar en el Pleno u órgano equivalente informe justificativo de su actuación.</w:t>
            </w: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rPr>
            </w:pP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lang w:eastAsia="es-ES"/>
              </w:rPr>
            </w:pP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rPr>
            </w:pPr>
            <w:r w:rsidRPr="00FC2EB0">
              <w:rPr>
                <w:rFonts w:ascii="Arial" w:eastAsia="Times New Roman" w:hAnsi="Arial" w:cs="Arial"/>
                <w:b/>
                <w:lang w:val="eu-ES" w:eastAsia="es-ES"/>
              </w:rPr>
              <w:t>BOSGARRENA.</w:t>
            </w:r>
            <w:r w:rsidRPr="00FC2EB0">
              <w:rPr>
                <w:rFonts w:ascii="Arial" w:eastAsia="Times New Roman" w:hAnsi="Arial" w:cs="Arial"/>
                <w:lang w:eastAsia="es-ES"/>
              </w:rPr>
              <w:t xml:space="preserve"> </w:t>
            </w:r>
            <w:r w:rsidRPr="00FC2EB0">
              <w:rPr>
                <w:rFonts w:ascii="Arial" w:eastAsia="Times New Roman" w:hAnsi="Arial" w:cs="Arial"/>
                <w:lang w:val="eu-ES" w:eastAsia="es-ES"/>
              </w:rPr>
              <w:t xml:space="preserve">Gipuzkoako Lurralde Historikoko Toki Erakundeen Aurrekontuei buruzko abenduaren 19ko 21/2003 Foru Arauaren 70.7 artikuluak ezarritakoarekin bat etorriz, Kontu-hartzailetzako organoak, toki-entitateko lehendakariaren bitartez, txosten bat helaraziko dio urtero Herri Kontuen Euskal Epaitegiari, adierazitako eragozpenen kontra toki-entitateko lehendakariak eta Udalbatzarrak edo </w:t>
            </w:r>
            <w:r w:rsidRPr="00FC2EB0">
              <w:rPr>
                <w:rFonts w:ascii="Arial" w:eastAsia="Times New Roman" w:hAnsi="Arial" w:cs="Arial"/>
                <w:lang w:val="eu-ES" w:eastAsia="es-ES"/>
              </w:rPr>
              <w:lastRenderedPageBreak/>
              <w:t>organo baliokideak hartutako ebazpen eta akordio guztien inguruan; baita diru-sarreren arloan antzemandako anomalia nagusien laburpena ere. Dokumentazio horrekin batera, hala badagokio, toki-entitateak aurkeztutako justifikazio-txostenak aurkeztu beharko dira.</w:t>
            </w: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lang w:eastAsia="es-ES"/>
              </w:rPr>
            </w:pPr>
            <w:r w:rsidRPr="00FC2EB0">
              <w:rPr>
                <w:rFonts w:ascii="Arial" w:eastAsia="Times New Roman" w:hAnsi="Arial" w:cs="Arial"/>
                <w:b/>
                <w:lang w:eastAsia="es-ES"/>
              </w:rPr>
              <w:lastRenderedPageBreak/>
              <w:t xml:space="preserve"> QUINTO.</w:t>
            </w:r>
            <w:r w:rsidRPr="00FC2EB0">
              <w:rPr>
                <w:rFonts w:ascii="Arial" w:eastAsia="Times New Roman" w:hAnsi="Arial" w:cs="Arial"/>
                <w:lang w:eastAsia="es-ES"/>
              </w:rPr>
              <w:t xml:space="preserve"> De conformidad con el artículo 70.7</w:t>
            </w:r>
            <w:r w:rsidRPr="00FC2EB0">
              <w:rPr>
                <w:rFonts w:ascii="Arial" w:eastAsia="Times New Roman" w:hAnsi="Arial" w:cs="Arial"/>
                <w:i/>
                <w:iCs/>
                <w:lang w:eastAsia="es-ES"/>
              </w:rPr>
              <w:t xml:space="preserve"> de la Norma Foral 21/2003, de 19 de diciembre, Presupuestaria de las Entidades Locales del Territorio Histórico de Gipuzkoa</w:t>
            </w:r>
            <w:r w:rsidRPr="00FC2EB0">
              <w:rPr>
                <w:rFonts w:ascii="Arial" w:eastAsia="Times New Roman" w:hAnsi="Arial" w:cs="Arial"/>
                <w:lang w:eastAsia="es-ES"/>
              </w:rPr>
              <w:t xml:space="preserve">, el órgano interventor, por mediación de la Presidencia de la entidad local, remitirá anualmente al Tribunal Vasco de Cuentas Públicas todas las resoluciones y acuerdos adoptados por la Presidencia y por el </w:t>
            </w:r>
            <w:r w:rsidRPr="00FC2EB0">
              <w:rPr>
                <w:rFonts w:ascii="Arial" w:eastAsia="Times New Roman" w:hAnsi="Arial" w:cs="Arial"/>
                <w:lang w:eastAsia="es-ES"/>
              </w:rPr>
              <w:lastRenderedPageBreak/>
              <w:t>Pleno u órgano equivalente de la entidad local contrarios a los reparos formulados, así como un resumen de las principales anomalías detectadas en materia de ingresos. A la citada documentación deberá acompañar, en su caso, los informes justificativos presentados por la entidad local</w:t>
            </w: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rPr>
            </w:pP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lang w:eastAsia="es-ES"/>
              </w:rPr>
            </w:pPr>
          </w:p>
        </w:tc>
      </w:tr>
      <w:tr w:rsidR="00FC2EB0" w:rsidRPr="00E8642F" w:rsidTr="00C51C30">
        <w:tc>
          <w:tcPr>
            <w:tcW w:w="4964" w:type="dxa"/>
            <w:gridSpan w:val="3"/>
            <w:shd w:val="clear" w:color="auto" w:fill="auto"/>
          </w:tcPr>
          <w:p w:rsidR="00FC2EB0" w:rsidRPr="00FC2EB0" w:rsidRDefault="00FC2EB0" w:rsidP="00FC2EB0">
            <w:pPr>
              <w:spacing w:line="360" w:lineRule="auto"/>
              <w:jc w:val="both"/>
              <w:rPr>
                <w:rFonts w:ascii="Arial" w:eastAsia="Times New Roman" w:hAnsi="Arial" w:cs="Arial"/>
              </w:rPr>
            </w:pPr>
            <w:r w:rsidRPr="00FC2EB0">
              <w:rPr>
                <w:rFonts w:ascii="Arial" w:eastAsia="Times New Roman" w:hAnsi="Arial" w:cs="Arial"/>
                <w:lang w:val="eu-ES" w:eastAsia="es-ES"/>
              </w:rPr>
              <w:t>Eragozpen-ohar hau egiten da Zuzenbidean hobeto oinarritutako beste iritzi bati kalterik egiteke.</w:t>
            </w:r>
          </w:p>
        </w:tc>
        <w:tc>
          <w:tcPr>
            <w:tcW w:w="4699" w:type="dxa"/>
            <w:gridSpan w:val="2"/>
            <w:shd w:val="clear" w:color="auto" w:fill="auto"/>
          </w:tcPr>
          <w:p w:rsidR="00FC2EB0" w:rsidRPr="00FC2EB0" w:rsidRDefault="00FC2EB0" w:rsidP="00FC2EB0">
            <w:pPr>
              <w:spacing w:line="360" w:lineRule="auto"/>
              <w:jc w:val="both"/>
              <w:rPr>
                <w:rFonts w:ascii="Arial" w:eastAsia="Times New Roman" w:hAnsi="Arial" w:cs="Arial"/>
                <w:lang w:eastAsia="es-ES"/>
              </w:rPr>
            </w:pPr>
            <w:r w:rsidRPr="00FC2EB0">
              <w:rPr>
                <w:rFonts w:ascii="Arial" w:eastAsia="Times New Roman" w:hAnsi="Arial" w:cs="Arial"/>
                <w:lang w:eastAsia="es-ES"/>
              </w:rPr>
              <w:t>Esta nota de reparo se emite sin perjuicio de otra opinión mejor fundada en Derecho</w:t>
            </w:r>
          </w:p>
        </w:tc>
      </w:tr>
      <w:tr w:rsidR="00FC2EB0" w:rsidRPr="00E8642F" w:rsidTr="00C51C30">
        <w:tc>
          <w:tcPr>
            <w:tcW w:w="4964" w:type="dxa"/>
            <w:gridSpan w:val="3"/>
            <w:shd w:val="clear" w:color="auto" w:fill="auto"/>
          </w:tcPr>
          <w:p w:rsidR="00FC2EB0" w:rsidRPr="00FC2EB0" w:rsidRDefault="00FC2EB0" w:rsidP="00FC2EB0">
            <w:pPr>
              <w:spacing w:line="360" w:lineRule="auto"/>
              <w:rPr>
                <w:rFonts w:ascii="Arial" w:eastAsia="Times New Roman" w:hAnsi="Arial" w:cs="Arial"/>
                <w:b/>
                <w:bCs/>
              </w:rPr>
            </w:pPr>
          </w:p>
        </w:tc>
        <w:tc>
          <w:tcPr>
            <w:tcW w:w="4699" w:type="dxa"/>
            <w:gridSpan w:val="2"/>
            <w:shd w:val="clear" w:color="auto" w:fill="auto"/>
          </w:tcPr>
          <w:p w:rsidR="00FC2EB0" w:rsidRPr="00FC2EB0" w:rsidRDefault="00FC2EB0" w:rsidP="00FC2EB0">
            <w:pPr>
              <w:spacing w:line="360" w:lineRule="auto"/>
              <w:rPr>
                <w:rFonts w:ascii="Arial" w:eastAsia="Times New Roman" w:hAnsi="Arial" w:cs="Arial"/>
                <w:b/>
                <w:bCs/>
                <w:lang w:eastAsia="es-ES"/>
              </w:rPr>
            </w:pPr>
          </w:p>
        </w:tc>
      </w:tr>
      <w:tr w:rsidR="00FC2EB0" w:rsidRPr="00E8642F" w:rsidTr="00C51C30">
        <w:tc>
          <w:tcPr>
            <w:tcW w:w="4964" w:type="dxa"/>
            <w:gridSpan w:val="3"/>
            <w:shd w:val="clear" w:color="auto" w:fill="auto"/>
          </w:tcPr>
          <w:p w:rsidR="00FC2EB0" w:rsidRPr="00FC2EB0" w:rsidRDefault="00FC2EB0" w:rsidP="00FC2EB0">
            <w:pPr>
              <w:spacing w:line="360" w:lineRule="auto"/>
              <w:jc w:val="center"/>
              <w:rPr>
                <w:rFonts w:ascii="Arial" w:eastAsia="Times New Roman" w:hAnsi="Arial" w:cs="Arial"/>
              </w:rPr>
            </w:pPr>
            <w:r w:rsidRPr="00FC2EB0">
              <w:rPr>
                <w:rFonts w:ascii="Arial" w:eastAsia="Times New Roman" w:hAnsi="Arial" w:cs="Arial"/>
                <w:lang w:val="eu-ES" w:eastAsia="es-ES"/>
              </w:rPr>
              <w:t>Eibarren, 2020ko apirilaren 11n</w:t>
            </w:r>
          </w:p>
        </w:tc>
        <w:tc>
          <w:tcPr>
            <w:tcW w:w="4699" w:type="dxa"/>
            <w:gridSpan w:val="2"/>
            <w:shd w:val="clear" w:color="auto" w:fill="auto"/>
          </w:tcPr>
          <w:p w:rsidR="00FC2EB0" w:rsidRPr="00FC2EB0" w:rsidRDefault="00FC2EB0" w:rsidP="00FC2EB0">
            <w:pPr>
              <w:spacing w:line="360" w:lineRule="auto"/>
              <w:jc w:val="center"/>
              <w:rPr>
                <w:rFonts w:ascii="Arial" w:eastAsia="Times New Roman" w:hAnsi="Arial" w:cs="Arial"/>
                <w:lang w:eastAsia="es-ES"/>
              </w:rPr>
            </w:pPr>
            <w:r w:rsidRPr="00FC2EB0">
              <w:rPr>
                <w:rFonts w:ascii="Arial" w:eastAsia="Times New Roman" w:hAnsi="Arial" w:cs="Arial"/>
                <w:lang w:eastAsia="es-ES"/>
              </w:rPr>
              <w:t>En Eibar, a 11 de abril de 2020</w:t>
            </w:r>
          </w:p>
        </w:tc>
      </w:tr>
      <w:tr w:rsidR="00FC2EB0" w:rsidRPr="00E8642F" w:rsidTr="00C51C30">
        <w:tc>
          <w:tcPr>
            <w:tcW w:w="4964" w:type="dxa"/>
            <w:gridSpan w:val="3"/>
            <w:shd w:val="clear" w:color="auto" w:fill="auto"/>
          </w:tcPr>
          <w:p w:rsidR="00FC2EB0" w:rsidRPr="00FC2EB0" w:rsidRDefault="00FC2EB0" w:rsidP="00FC2EB0">
            <w:pPr>
              <w:spacing w:line="360" w:lineRule="auto"/>
              <w:jc w:val="center"/>
              <w:rPr>
                <w:rFonts w:ascii="Arial" w:eastAsia="Times New Roman" w:hAnsi="Arial" w:cs="Arial"/>
              </w:rPr>
            </w:pPr>
            <w:r w:rsidRPr="00FC2EB0">
              <w:rPr>
                <w:rFonts w:ascii="Arial" w:eastAsia="Times New Roman" w:hAnsi="Arial" w:cs="Arial"/>
                <w:lang w:val="eu-ES" w:eastAsia="es-ES"/>
              </w:rPr>
              <w:t>Kontu-hartzailea,</w:t>
            </w:r>
          </w:p>
        </w:tc>
        <w:tc>
          <w:tcPr>
            <w:tcW w:w="4699" w:type="dxa"/>
            <w:gridSpan w:val="2"/>
            <w:shd w:val="clear" w:color="auto" w:fill="auto"/>
          </w:tcPr>
          <w:p w:rsidR="00FC2EB0" w:rsidRPr="00FC2EB0" w:rsidRDefault="00FC2EB0" w:rsidP="00FC2EB0">
            <w:pPr>
              <w:spacing w:line="360" w:lineRule="auto"/>
              <w:jc w:val="center"/>
              <w:rPr>
                <w:rFonts w:ascii="Arial" w:eastAsia="Times New Roman" w:hAnsi="Arial" w:cs="Arial"/>
                <w:lang w:eastAsia="es-ES"/>
              </w:rPr>
            </w:pPr>
            <w:r w:rsidRPr="00FC2EB0">
              <w:rPr>
                <w:rFonts w:ascii="Arial" w:eastAsia="Times New Roman" w:hAnsi="Arial" w:cs="Arial"/>
                <w:lang w:eastAsia="es-ES"/>
              </w:rPr>
              <w:t>El Interventor,</w:t>
            </w:r>
          </w:p>
        </w:tc>
      </w:tr>
      <w:tr w:rsidR="00FC2EB0" w:rsidRPr="00E8642F" w:rsidTr="00C51C30">
        <w:tc>
          <w:tcPr>
            <w:tcW w:w="4964" w:type="dxa"/>
            <w:gridSpan w:val="3"/>
            <w:shd w:val="clear" w:color="auto" w:fill="auto"/>
          </w:tcPr>
          <w:p w:rsidR="00FC2EB0" w:rsidRPr="00FC2EB0" w:rsidRDefault="00FC2EB0" w:rsidP="00FC2EB0">
            <w:pPr>
              <w:spacing w:line="360" w:lineRule="auto"/>
              <w:jc w:val="center"/>
              <w:rPr>
                <w:rFonts w:ascii="Arial" w:eastAsia="Times New Roman" w:hAnsi="Arial" w:cs="Arial"/>
              </w:rPr>
            </w:pPr>
          </w:p>
        </w:tc>
        <w:tc>
          <w:tcPr>
            <w:tcW w:w="4699" w:type="dxa"/>
            <w:gridSpan w:val="2"/>
            <w:shd w:val="clear" w:color="auto" w:fill="auto"/>
          </w:tcPr>
          <w:p w:rsidR="00FC2EB0" w:rsidRPr="00FC2EB0" w:rsidRDefault="00FC2EB0" w:rsidP="00FC2EB0">
            <w:pPr>
              <w:spacing w:line="360" w:lineRule="auto"/>
              <w:jc w:val="center"/>
              <w:rPr>
                <w:rFonts w:ascii="Arial" w:eastAsia="Times New Roman" w:hAnsi="Arial" w:cs="Arial"/>
                <w:lang w:eastAsia="es-ES"/>
              </w:rPr>
            </w:pPr>
          </w:p>
        </w:tc>
      </w:tr>
      <w:tr w:rsidR="00FC2EB0" w:rsidRPr="00E8642F" w:rsidTr="00C51C30">
        <w:tc>
          <w:tcPr>
            <w:tcW w:w="4964" w:type="dxa"/>
            <w:gridSpan w:val="3"/>
            <w:shd w:val="clear" w:color="auto" w:fill="auto"/>
          </w:tcPr>
          <w:p w:rsidR="00FC2EB0" w:rsidRPr="00FC2EB0" w:rsidRDefault="00FC2EB0" w:rsidP="00FC2EB0">
            <w:pPr>
              <w:spacing w:line="360" w:lineRule="auto"/>
              <w:jc w:val="center"/>
              <w:rPr>
                <w:rFonts w:ascii="Arial" w:hAnsi="Arial" w:cs="Arial"/>
              </w:rPr>
            </w:pPr>
            <w:r w:rsidRPr="00FC2EB0">
              <w:rPr>
                <w:rFonts w:ascii="Arial" w:eastAsia="Times New Roman" w:hAnsi="Arial" w:cs="Arial"/>
                <w:lang w:val="eu-ES" w:eastAsia="es-ES"/>
              </w:rPr>
              <w:t>Sin:</w:t>
            </w:r>
            <w:r w:rsidRPr="00FC2EB0">
              <w:rPr>
                <w:rFonts w:ascii="Arial" w:eastAsia="Times New Roman" w:hAnsi="Arial" w:cs="Arial"/>
                <w:lang w:eastAsia="es-ES"/>
              </w:rPr>
              <w:t xml:space="preserve"> </w:t>
            </w:r>
            <w:r w:rsidRPr="00FC2EB0">
              <w:rPr>
                <w:rFonts w:ascii="Arial" w:eastAsia="Times New Roman" w:hAnsi="Arial" w:cs="Arial"/>
                <w:lang w:val="eu-ES" w:eastAsia="es-ES"/>
              </w:rPr>
              <w:t>David García Castro.”</w:t>
            </w:r>
          </w:p>
        </w:tc>
        <w:tc>
          <w:tcPr>
            <w:tcW w:w="4699" w:type="dxa"/>
            <w:gridSpan w:val="2"/>
            <w:shd w:val="clear" w:color="auto" w:fill="auto"/>
          </w:tcPr>
          <w:p w:rsidR="00FC2EB0" w:rsidRPr="00FC2EB0" w:rsidRDefault="00FC2EB0" w:rsidP="00FC2EB0">
            <w:pPr>
              <w:spacing w:line="360" w:lineRule="auto"/>
              <w:jc w:val="center"/>
              <w:rPr>
                <w:rFonts w:ascii="Arial" w:hAnsi="Arial" w:cs="Arial"/>
              </w:rPr>
            </w:pPr>
            <w:r w:rsidRPr="00FC2EB0">
              <w:rPr>
                <w:rFonts w:ascii="Arial" w:eastAsia="Times New Roman" w:hAnsi="Arial" w:cs="Arial"/>
                <w:lang w:eastAsia="es-ES"/>
              </w:rPr>
              <w:t>Fdo.: David García Castro.”</w:t>
            </w:r>
          </w:p>
        </w:tc>
      </w:tr>
      <w:tr w:rsidR="005747BE" w:rsidRPr="00427641" w:rsidTr="00C51C30">
        <w:tc>
          <w:tcPr>
            <w:tcW w:w="4964" w:type="dxa"/>
            <w:gridSpan w:val="3"/>
          </w:tcPr>
          <w:p w:rsidR="005747BE" w:rsidRPr="00427641" w:rsidRDefault="005747BE" w:rsidP="00427641">
            <w:pPr>
              <w:spacing w:after="0" w:line="360" w:lineRule="auto"/>
              <w:jc w:val="both"/>
              <w:rPr>
                <w:rFonts w:ascii="Arial" w:hAnsi="Arial" w:cs="Arial"/>
                <w:b/>
              </w:rPr>
            </w:pPr>
          </w:p>
        </w:tc>
        <w:tc>
          <w:tcPr>
            <w:tcW w:w="4699" w:type="dxa"/>
            <w:gridSpan w:val="2"/>
          </w:tcPr>
          <w:p w:rsidR="005747BE" w:rsidRPr="00427641" w:rsidRDefault="005747BE" w:rsidP="00427641">
            <w:pPr>
              <w:spacing w:after="0" w:line="360" w:lineRule="auto"/>
              <w:jc w:val="both"/>
              <w:rPr>
                <w:rFonts w:ascii="Arial" w:hAnsi="Arial" w:cs="Arial"/>
                <w:b/>
              </w:rPr>
            </w:pPr>
          </w:p>
        </w:tc>
      </w:tr>
      <w:tr w:rsidR="005747BE" w:rsidRPr="00427641" w:rsidTr="00C51C30">
        <w:tc>
          <w:tcPr>
            <w:tcW w:w="4964" w:type="dxa"/>
            <w:gridSpan w:val="3"/>
          </w:tcPr>
          <w:p w:rsidR="005747BE" w:rsidRPr="00427641" w:rsidRDefault="005747BE" w:rsidP="00427641">
            <w:pPr>
              <w:spacing w:after="0" w:line="360" w:lineRule="auto"/>
              <w:jc w:val="both"/>
              <w:rPr>
                <w:rFonts w:ascii="Arial" w:hAnsi="Arial" w:cs="Arial"/>
                <w:b/>
              </w:rPr>
            </w:pPr>
          </w:p>
        </w:tc>
        <w:tc>
          <w:tcPr>
            <w:tcW w:w="4699" w:type="dxa"/>
            <w:gridSpan w:val="2"/>
          </w:tcPr>
          <w:p w:rsidR="005747BE" w:rsidRPr="00427641" w:rsidRDefault="005747BE" w:rsidP="00427641">
            <w:pPr>
              <w:spacing w:after="0" w:line="360" w:lineRule="auto"/>
              <w:jc w:val="both"/>
              <w:rPr>
                <w:rFonts w:ascii="Arial" w:hAnsi="Arial" w:cs="Arial"/>
                <w:b/>
              </w:rPr>
            </w:pPr>
          </w:p>
        </w:tc>
      </w:tr>
      <w:tr w:rsidR="006138B3" w:rsidRPr="00427641" w:rsidTr="00C51C30">
        <w:tc>
          <w:tcPr>
            <w:tcW w:w="4964" w:type="dxa"/>
            <w:gridSpan w:val="3"/>
          </w:tcPr>
          <w:p w:rsidR="006138B3" w:rsidRPr="00650C1E" w:rsidRDefault="006138B3" w:rsidP="00427641">
            <w:pPr>
              <w:spacing w:after="0" w:line="360" w:lineRule="auto"/>
              <w:jc w:val="both"/>
              <w:rPr>
                <w:rFonts w:ascii="Arial" w:eastAsia="Times New Roman" w:hAnsi="Arial" w:cs="Arial"/>
                <w:b/>
                <w:sz w:val="20"/>
                <w:szCs w:val="24"/>
                <w:u w:val="single"/>
                <w:lang w:eastAsia="es-ES"/>
              </w:rPr>
            </w:pPr>
            <w:r w:rsidRPr="00650C1E">
              <w:rPr>
                <w:rFonts w:ascii="Arial" w:hAnsi="Arial" w:cs="Arial"/>
                <w:b/>
                <w:u w:val="single"/>
              </w:rPr>
              <w:t>2020-2 eragozpen-oharra.</w:t>
            </w:r>
          </w:p>
        </w:tc>
        <w:tc>
          <w:tcPr>
            <w:tcW w:w="4699" w:type="dxa"/>
            <w:gridSpan w:val="2"/>
          </w:tcPr>
          <w:p w:rsidR="006138B3" w:rsidRPr="00650C1E" w:rsidRDefault="006138B3" w:rsidP="00427641">
            <w:pPr>
              <w:spacing w:after="0" w:line="360" w:lineRule="auto"/>
              <w:jc w:val="both"/>
              <w:rPr>
                <w:rFonts w:ascii="Arial" w:eastAsia="Times New Roman" w:hAnsi="Arial" w:cs="Arial"/>
                <w:b/>
                <w:sz w:val="20"/>
                <w:szCs w:val="24"/>
                <w:u w:val="single"/>
                <w:lang w:eastAsia="es-ES"/>
              </w:rPr>
            </w:pPr>
            <w:r w:rsidRPr="00650C1E">
              <w:rPr>
                <w:rFonts w:ascii="Arial" w:hAnsi="Arial" w:cs="Arial"/>
                <w:b/>
                <w:u w:val="single"/>
              </w:rPr>
              <w:t>Nota de reparo 2-2020.</w:t>
            </w:r>
          </w:p>
        </w:tc>
      </w:tr>
      <w:tr w:rsidR="00100FB8" w:rsidRPr="00C95A29" w:rsidTr="00C51C30">
        <w:tc>
          <w:tcPr>
            <w:tcW w:w="4964" w:type="dxa"/>
            <w:gridSpan w:val="3"/>
            <w:shd w:val="clear" w:color="auto" w:fill="auto"/>
          </w:tcPr>
          <w:p w:rsidR="005747BE" w:rsidRPr="005747BE" w:rsidRDefault="005747BE" w:rsidP="005747BE">
            <w:pPr>
              <w:spacing w:line="360" w:lineRule="auto"/>
              <w:jc w:val="both"/>
              <w:rPr>
                <w:rFonts w:ascii="Arial" w:eastAsia="Times New Roman" w:hAnsi="Arial" w:cs="Arial"/>
              </w:rPr>
            </w:pPr>
          </w:p>
        </w:tc>
        <w:tc>
          <w:tcPr>
            <w:tcW w:w="4699" w:type="dxa"/>
            <w:gridSpan w:val="2"/>
            <w:shd w:val="clear" w:color="auto" w:fill="auto"/>
          </w:tcPr>
          <w:p w:rsidR="005747BE" w:rsidRPr="005747BE" w:rsidRDefault="005747BE" w:rsidP="005747BE">
            <w:pPr>
              <w:spacing w:line="360" w:lineRule="auto"/>
              <w:jc w:val="both"/>
              <w:rPr>
                <w:rFonts w:ascii="Arial" w:eastAsia="Times New Roman" w:hAnsi="Arial" w:cs="Arial"/>
                <w:lang w:eastAsia="es-ES"/>
              </w:rPr>
            </w:pPr>
          </w:p>
        </w:tc>
      </w:tr>
      <w:tr w:rsidR="00100FB8" w:rsidRPr="00C95A29" w:rsidTr="00C51C30">
        <w:tc>
          <w:tcPr>
            <w:tcW w:w="4964" w:type="dxa"/>
            <w:gridSpan w:val="3"/>
            <w:shd w:val="clear" w:color="auto" w:fill="auto"/>
          </w:tcPr>
          <w:p w:rsidR="005747BE" w:rsidRPr="005747BE" w:rsidRDefault="005747BE" w:rsidP="00D71164">
            <w:pPr>
              <w:spacing w:line="360" w:lineRule="auto"/>
              <w:rPr>
                <w:rFonts w:ascii="Arial" w:eastAsia="Times New Roman" w:hAnsi="Arial" w:cs="Arial"/>
                <w:b/>
              </w:rPr>
            </w:pPr>
            <w:r>
              <w:rPr>
                <w:rFonts w:ascii="Arial" w:eastAsia="Times New Roman" w:hAnsi="Arial" w:cs="Arial"/>
                <w:b/>
                <w:bCs/>
                <w:lang w:val="eu-ES" w:eastAsia="es-ES"/>
              </w:rPr>
              <w:t>“</w:t>
            </w:r>
            <w:r w:rsidRPr="005747BE">
              <w:rPr>
                <w:rFonts w:ascii="Arial" w:eastAsia="Times New Roman" w:hAnsi="Arial" w:cs="Arial"/>
                <w:b/>
                <w:bCs/>
                <w:lang w:val="eu-ES" w:eastAsia="es-ES"/>
              </w:rPr>
              <w:t>ERAGOZPEN-OHARRA</w:t>
            </w:r>
          </w:p>
        </w:tc>
        <w:tc>
          <w:tcPr>
            <w:tcW w:w="4699" w:type="dxa"/>
            <w:gridSpan w:val="2"/>
            <w:shd w:val="clear" w:color="auto" w:fill="auto"/>
          </w:tcPr>
          <w:p w:rsidR="005747BE" w:rsidRPr="005747BE" w:rsidRDefault="005747BE" w:rsidP="00D71164">
            <w:pPr>
              <w:keepNext/>
              <w:spacing w:line="360" w:lineRule="auto"/>
              <w:outlineLvl w:val="4"/>
              <w:rPr>
                <w:rFonts w:ascii="Arial" w:eastAsia="Times New Roman" w:hAnsi="Arial" w:cs="Arial"/>
                <w:b/>
                <w:bCs/>
                <w:lang w:eastAsia="es-ES"/>
              </w:rPr>
            </w:pPr>
            <w:r>
              <w:rPr>
                <w:rFonts w:ascii="Arial" w:eastAsia="Times New Roman" w:hAnsi="Arial" w:cs="Arial"/>
                <w:b/>
                <w:bCs/>
                <w:lang w:eastAsia="es-ES"/>
              </w:rPr>
              <w:t>“</w:t>
            </w:r>
            <w:r w:rsidRPr="005747BE">
              <w:rPr>
                <w:rFonts w:ascii="Arial" w:eastAsia="Times New Roman" w:hAnsi="Arial" w:cs="Arial"/>
                <w:b/>
                <w:bCs/>
                <w:lang w:eastAsia="es-ES"/>
              </w:rPr>
              <w:t>NOTA DE REPARO</w:t>
            </w:r>
          </w:p>
        </w:tc>
      </w:tr>
      <w:tr w:rsidR="00100FB8" w:rsidRPr="00C95A29" w:rsidTr="00C51C30">
        <w:tc>
          <w:tcPr>
            <w:tcW w:w="4964" w:type="dxa"/>
            <w:gridSpan w:val="3"/>
            <w:shd w:val="clear" w:color="auto" w:fill="auto"/>
          </w:tcPr>
          <w:p w:rsidR="005747BE" w:rsidRPr="005747BE" w:rsidRDefault="005747BE" w:rsidP="00D71164">
            <w:pPr>
              <w:spacing w:line="360" w:lineRule="auto"/>
              <w:rPr>
                <w:rFonts w:ascii="Arial" w:eastAsia="Times New Roman" w:hAnsi="Arial" w:cs="Arial"/>
                <w:b/>
              </w:rPr>
            </w:pPr>
            <w:r w:rsidRPr="005747BE">
              <w:rPr>
                <w:rFonts w:ascii="Arial" w:eastAsia="Times New Roman" w:hAnsi="Arial" w:cs="Arial"/>
                <w:b/>
              </w:rPr>
              <w:t>(2-2020)</w:t>
            </w:r>
          </w:p>
        </w:tc>
        <w:tc>
          <w:tcPr>
            <w:tcW w:w="4699" w:type="dxa"/>
            <w:gridSpan w:val="2"/>
            <w:shd w:val="clear" w:color="auto" w:fill="auto"/>
          </w:tcPr>
          <w:p w:rsidR="005747BE" w:rsidRPr="005747BE" w:rsidRDefault="005747BE" w:rsidP="00D71164">
            <w:pPr>
              <w:keepNext/>
              <w:spacing w:line="360" w:lineRule="auto"/>
              <w:outlineLvl w:val="4"/>
              <w:rPr>
                <w:rFonts w:ascii="Arial" w:eastAsia="Times New Roman" w:hAnsi="Arial" w:cs="Arial"/>
                <w:b/>
                <w:bCs/>
                <w:lang w:eastAsia="es-ES"/>
              </w:rPr>
            </w:pPr>
            <w:r w:rsidRPr="005747BE">
              <w:rPr>
                <w:rFonts w:ascii="Arial" w:eastAsia="Times New Roman" w:hAnsi="Arial" w:cs="Arial"/>
                <w:b/>
                <w:bCs/>
                <w:lang w:eastAsia="es-ES"/>
              </w:rPr>
              <w:t>(2-2020)</w:t>
            </w:r>
          </w:p>
        </w:tc>
      </w:tr>
      <w:tr w:rsidR="00100FB8" w:rsidRPr="00C95A29" w:rsidTr="00C51C30">
        <w:tc>
          <w:tcPr>
            <w:tcW w:w="4964" w:type="dxa"/>
            <w:gridSpan w:val="3"/>
            <w:shd w:val="clear" w:color="auto" w:fill="auto"/>
          </w:tcPr>
          <w:p w:rsidR="005747BE" w:rsidRPr="005747BE" w:rsidRDefault="005747BE" w:rsidP="005747BE">
            <w:pPr>
              <w:spacing w:line="360" w:lineRule="auto"/>
              <w:jc w:val="both"/>
              <w:rPr>
                <w:rFonts w:ascii="Arial" w:eastAsia="Times New Roman" w:hAnsi="Arial" w:cs="Arial"/>
              </w:rPr>
            </w:pPr>
          </w:p>
        </w:tc>
        <w:tc>
          <w:tcPr>
            <w:tcW w:w="4699" w:type="dxa"/>
            <w:gridSpan w:val="2"/>
            <w:shd w:val="clear" w:color="auto" w:fill="auto"/>
          </w:tcPr>
          <w:p w:rsidR="005747BE" w:rsidRPr="005747BE" w:rsidRDefault="005747BE" w:rsidP="005747BE">
            <w:pPr>
              <w:spacing w:line="360" w:lineRule="auto"/>
              <w:jc w:val="both"/>
              <w:rPr>
                <w:rFonts w:ascii="Arial" w:eastAsia="Times New Roman" w:hAnsi="Arial" w:cs="Arial"/>
                <w:lang w:eastAsia="es-ES"/>
              </w:rPr>
            </w:pPr>
          </w:p>
        </w:tc>
      </w:tr>
      <w:tr w:rsidR="00100FB8" w:rsidRPr="00C95A29" w:rsidTr="00C51C30">
        <w:tc>
          <w:tcPr>
            <w:tcW w:w="4964" w:type="dxa"/>
            <w:gridSpan w:val="3"/>
            <w:shd w:val="clear" w:color="auto" w:fill="auto"/>
          </w:tcPr>
          <w:p w:rsidR="005747BE" w:rsidRPr="005747BE" w:rsidRDefault="005747BE" w:rsidP="005747BE">
            <w:pPr>
              <w:spacing w:line="360" w:lineRule="auto"/>
              <w:jc w:val="both"/>
              <w:rPr>
                <w:rFonts w:ascii="Arial" w:eastAsia="Times New Roman" w:hAnsi="Arial" w:cs="Arial"/>
              </w:rPr>
            </w:pPr>
            <w:r w:rsidRPr="005747BE">
              <w:rPr>
                <w:rFonts w:ascii="Arial" w:eastAsia="Times New Roman" w:hAnsi="Arial" w:cs="Arial"/>
                <w:lang w:val="eu-ES" w:eastAsia="es-ES"/>
              </w:rPr>
              <w:t xml:space="preserve">2020ko apirilaren 21eko kontratazio-eskabideari dagokionez, LAIA Abokatuak bulegoak emandako zerbitzu juridikoaren kontratu txikiari dagokiona (espediente-zk.: KO3000-000888/2020), Lehen Auzialdiko </w:t>
            </w:r>
            <w:r w:rsidRPr="005747BE">
              <w:rPr>
                <w:rFonts w:ascii="Arial" w:eastAsia="Times New Roman" w:hAnsi="Arial" w:cs="Arial"/>
                <w:lang w:val="eu-ES" w:eastAsia="es-ES"/>
              </w:rPr>
              <w:lastRenderedPageBreak/>
              <w:t>Epaitegian eta Instrukzioko 2. Epaitegian frankismoaren erregimenean izandako edo hark egindako zenbait gertaera (3439 €, BEZ barne) epaitzeko jarraitutako prozesuan laguntzeko egindakoa, aurrekontua 1.939 eurokoa izanik (2.346,42 euro, BEZa barne).</w:t>
            </w:r>
          </w:p>
        </w:tc>
        <w:tc>
          <w:tcPr>
            <w:tcW w:w="4699" w:type="dxa"/>
            <w:gridSpan w:val="2"/>
            <w:shd w:val="clear" w:color="auto" w:fill="auto"/>
          </w:tcPr>
          <w:p w:rsidR="005747BE" w:rsidRPr="005747BE" w:rsidRDefault="005747BE" w:rsidP="005747BE">
            <w:pPr>
              <w:spacing w:line="360" w:lineRule="auto"/>
              <w:jc w:val="both"/>
              <w:rPr>
                <w:rFonts w:ascii="Arial" w:eastAsia="Times New Roman" w:hAnsi="Arial" w:cs="Arial"/>
                <w:lang w:eastAsia="es-ES"/>
              </w:rPr>
            </w:pPr>
            <w:r w:rsidRPr="005747BE">
              <w:rPr>
                <w:rFonts w:ascii="Arial" w:eastAsia="Times New Roman" w:hAnsi="Arial" w:cs="Arial"/>
                <w:lang w:eastAsia="es-ES"/>
              </w:rPr>
              <w:lastRenderedPageBreak/>
              <w:t xml:space="preserve">En relación, a los pedidos de solicitud de contratación, de fecha 21 de abril de 2020, correspondiente al contrato menor del servicio jurídico prestado por el despacho LAIA Abokatuakk, (nº </w:t>
            </w:r>
            <w:r w:rsidRPr="005747BE">
              <w:rPr>
                <w:rFonts w:ascii="Arial" w:eastAsia="Times New Roman" w:hAnsi="Arial" w:cs="Arial"/>
                <w:lang w:eastAsia="es-ES"/>
              </w:rPr>
              <w:lastRenderedPageBreak/>
              <w:t>expediente: KO3000-000888/2020) para la asistencia durante el proceso seguido, ante el Juzgado de 1ª Instancia y el Juzgado de Instrucción Nº2, para enjuiciar ciertos hechos ocurridos o cometidos por el régimen franquista cuyo presupuesto asciende a 1.939 € (2.346,42 € IVA incluido).</w:t>
            </w:r>
          </w:p>
        </w:tc>
      </w:tr>
      <w:tr w:rsidR="00100FB8" w:rsidRPr="00C95A29" w:rsidTr="00C51C30">
        <w:tc>
          <w:tcPr>
            <w:tcW w:w="4964" w:type="dxa"/>
            <w:gridSpan w:val="3"/>
            <w:shd w:val="clear" w:color="auto" w:fill="auto"/>
          </w:tcPr>
          <w:p w:rsidR="005747BE" w:rsidRPr="005747BE" w:rsidRDefault="005747BE" w:rsidP="005747BE">
            <w:pPr>
              <w:spacing w:line="360" w:lineRule="auto"/>
              <w:jc w:val="both"/>
              <w:rPr>
                <w:rFonts w:ascii="Arial" w:eastAsia="Times New Roman" w:hAnsi="Arial" w:cs="Arial"/>
              </w:rPr>
            </w:pPr>
          </w:p>
        </w:tc>
        <w:tc>
          <w:tcPr>
            <w:tcW w:w="4699" w:type="dxa"/>
            <w:gridSpan w:val="2"/>
            <w:shd w:val="clear" w:color="auto" w:fill="auto"/>
          </w:tcPr>
          <w:p w:rsidR="005747BE" w:rsidRPr="005747BE" w:rsidRDefault="005747BE" w:rsidP="005747BE">
            <w:pPr>
              <w:spacing w:line="360" w:lineRule="auto"/>
              <w:jc w:val="both"/>
              <w:rPr>
                <w:rFonts w:ascii="Arial" w:eastAsia="Times New Roman" w:hAnsi="Arial" w:cs="Arial"/>
                <w:lang w:eastAsia="es-ES"/>
              </w:rPr>
            </w:pPr>
          </w:p>
        </w:tc>
      </w:tr>
      <w:tr w:rsidR="00100FB8" w:rsidRPr="00C95A29" w:rsidTr="00C51C30">
        <w:tc>
          <w:tcPr>
            <w:tcW w:w="4964" w:type="dxa"/>
            <w:gridSpan w:val="3"/>
            <w:shd w:val="clear" w:color="auto" w:fill="auto"/>
          </w:tcPr>
          <w:p w:rsidR="005747BE" w:rsidRPr="005747BE" w:rsidRDefault="005747BE" w:rsidP="005747BE">
            <w:pPr>
              <w:spacing w:line="360" w:lineRule="auto"/>
              <w:jc w:val="both"/>
              <w:rPr>
                <w:rFonts w:ascii="Arial" w:eastAsia="Times New Roman" w:hAnsi="Arial" w:cs="Arial"/>
              </w:rPr>
            </w:pPr>
            <w:r w:rsidRPr="005747BE">
              <w:rPr>
                <w:rFonts w:ascii="Arial" w:eastAsia="Times New Roman" w:hAnsi="Arial" w:cs="Arial"/>
                <w:lang w:val="eu-ES" w:eastAsia="es-ES"/>
              </w:rPr>
              <w:t>Hori dela eta, eragozpen-ohar hau egiten dut Toki-ogasunak arautzen dituen Legearen testu bateratua onartzen duen martxoaren 5eko 2/2004 Legegintzako Errege Dekretuaren 215. artikuluaren arabera, eta Gipuzkoako Lurralde Historikoko Toki Erakundeen Aurrekontuei buruzko abenduaren 19ko 21/2003 Foru Arauaren 70. artikuluaren arabera.</w:t>
            </w:r>
          </w:p>
        </w:tc>
        <w:tc>
          <w:tcPr>
            <w:tcW w:w="4699" w:type="dxa"/>
            <w:gridSpan w:val="2"/>
            <w:shd w:val="clear" w:color="auto" w:fill="auto"/>
          </w:tcPr>
          <w:p w:rsidR="005747BE" w:rsidRPr="005747BE" w:rsidRDefault="005747BE" w:rsidP="005747BE">
            <w:pPr>
              <w:spacing w:line="360" w:lineRule="auto"/>
              <w:jc w:val="both"/>
              <w:rPr>
                <w:rFonts w:ascii="Arial" w:eastAsia="Times New Roman" w:hAnsi="Arial" w:cs="Arial"/>
                <w:lang w:eastAsia="es-ES"/>
              </w:rPr>
            </w:pPr>
            <w:r w:rsidRPr="005747BE">
              <w:rPr>
                <w:rFonts w:ascii="Arial" w:eastAsia="Times New Roman" w:hAnsi="Arial" w:cs="Arial"/>
                <w:lang w:eastAsia="es-ES"/>
              </w:rPr>
              <w:t>Y, de conformidad con el artículo 215 del Real Decreto Legislativo 2/2004, de 5 de marzo, por el que se aprueba el Texto Refundido de la Ley Reguladora de las Haciendas Locales, y el artículo 70 de la Norma Foral 21/2003, de 19 de diciembre, Presupuestaria de las Entidades Locales del Territorio histórico de Gipuzkoa se emite la siguiente</w:t>
            </w:r>
          </w:p>
        </w:tc>
      </w:tr>
      <w:tr w:rsidR="00100FB8" w:rsidRPr="00C95A29" w:rsidTr="00C51C30">
        <w:tc>
          <w:tcPr>
            <w:tcW w:w="4964" w:type="dxa"/>
            <w:gridSpan w:val="3"/>
            <w:shd w:val="clear" w:color="auto" w:fill="auto"/>
          </w:tcPr>
          <w:p w:rsidR="005747BE" w:rsidRPr="005747BE" w:rsidRDefault="005747BE" w:rsidP="005747BE">
            <w:pPr>
              <w:spacing w:line="360" w:lineRule="auto"/>
              <w:jc w:val="both"/>
              <w:rPr>
                <w:rFonts w:ascii="Arial" w:eastAsia="Times New Roman" w:hAnsi="Arial" w:cs="Arial"/>
              </w:rPr>
            </w:pPr>
          </w:p>
        </w:tc>
        <w:tc>
          <w:tcPr>
            <w:tcW w:w="4699" w:type="dxa"/>
            <w:gridSpan w:val="2"/>
            <w:shd w:val="clear" w:color="auto" w:fill="auto"/>
          </w:tcPr>
          <w:p w:rsidR="005747BE" w:rsidRPr="005747BE" w:rsidRDefault="005747BE" w:rsidP="005747BE">
            <w:pPr>
              <w:spacing w:line="360" w:lineRule="auto"/>
              <w:jc w:val="both"/>
              <w:rPr>
                <w:rFonts w:ascii="Arial" w:eastAsia="Times New Roman" w:hAnsi="Arial" w:cs="Arial"/>
                <w:lang w:eastAsia="es-ES"/>
              </w:rPr>
            </w:pPr>
          </w:p>
        </w:tc>
      </w:tr>
      <w:tr w:rsidR="00100FB8" w:rsidRPr="00C95A29" w:rsidTr="00C51C30">
        <w:tc>
          <w:tcPr>
            <w:tcW w:w="4964" w:type="dxa"/>
            <w:gridSpan w:val="3"/>
            <w:shd w:val="clear" w:color="auto" w:fill="auto"/>
          </w:tcPr>
          <w:p w:rsidR="005747BE" w:rsidRPr="005747BE" w:rsidRDefault="005747BE" w:rsidP="005747BE">
            <w:pPr>
              <w:spacing w:line="360" w:lineRule="auto"/>
              <w:jc w:val="both"/>
              <w:rPr>
                <w:rFonts w:ascii="Arial" w:eastAsia="Times New Roman" w:hAnsi="Arial" w:cs="Arial"/>
              </w:rPr>
            </w:pPr>
            <w:r w:rsidRPr="005747BE">
              <w:rPr>
                <w:rFonts w:ascii="Arial" w:eastAsia="Times New Roman" w:hAnsi="Arial" w:cs="Arial"/>
                <w:b/>
                <w:bCs/>
                <w:lang w:val="eu-ES" w:eastAsia="es-ES"/>
              </w:rPr>
              <w:t>ERAGOZPEN-OHARRA</w:t>
            </w:r>
          </w:p>
        </w:tc>
        <w:tc>
          <w:tcPr>
            <w:tcW w:w="4699" w:type="dxa"/>
            <w:gridSpan w:val="2"/>
            <w:shd w:val="clear" w:color="auto" w:fill="auto"/>
          </w:tcPr>
          <w:p w:rsidR="005747BE" w:rsidRPr="005747BE" w:rsidRDefault="005747BE" w:rsidP="005747BE">
            <w:pPr>
              <w:spacing w:line="360" w:lineRule="auto"/>
              <w:jc w:val="both"/>
              <w:rPr>
                <w:rFonts w:ascii="Arial" w:eastAsia="Times New Roman" w:hAnsi="Arial" w:cs="Arial"/>
                <w:b/>
                <w:bCs/>
                <w:lang w:eastAsia="es-ES"/>
              </w:rPr>
            </w:pPr>
            <w:r w:rsidRPr="005747BE">
              <w:rPr>
                <w:rFonts w:ascii="Arial" w:eastAsia="Times New Roman" w:hAnsi="Arial" w:cs="Arial"/>
                <w:b/>
                <w:bCs/>
                <w:lang w:eastAsia="es-ES"/>
              </w:rPr>
              <w:t>NOTA DE REPARO</w:t>
            </w:r>
          </w:p>
        </w:tc>
      </w:tr>
      <w:tr w:rsidR="00100FB8" w:rsidRPr="00C95A29" w:rsidTr="00C51C30">
        <w:tc>
          <w:tcPr>
            <w:tcW w:w="4964" w:type="dxa"/>
            <w:gridSpan w:val="3"/>
            <w:shd w:val="clear" w:color="auto" w:fill="auto"/>
          </w:tcPr>
          <w:p w:rsidR="005747BE" w:rsidRPr="005747BE" w:rsidRDefault="005747BE" w:rsidP="005747BE">
            <w:pPr>
              <w:spacing w:line="360" w:lineRule="auto"/>
              <w:jc w:val="both"/>
              <w:rPr>
                <w:rFonts w:ascii="Arial" w:eastAsia="Times New Roman" w:hAnsi="Arial" w:cs="Arial"/>
              </w:rPr>
            </w:pPr>
          </w:p>
        </w:tc>
        <w:tc>
          <w:tcPr>
            <w:tcW w:w="4699" w:type="dxa"/>
            <w:gridSpan w:val="2"/>
            <w:shd w:val="clear" w:color="auto" w:fill="auto"/>
          </w:tcPr>
          <w:p w:rsidR="005747BE" w:rsidRPr="005747BE" w:rsidRDefault="005747BE" w:rsidP="005747BE">
            <w:pPr>
              <w:spacing w:line="360" w:lineRule="auto"/>
              <w:jc w:val="both"/>
              <w:rPr>
                <w:rFonts w:ascii="Arial" w:eastAsia="Times New Roman" w:hAnsi="Arial" w:cs="Arial"/>
                <w:i/>
                <w:iCs/>
                <w:lang w:eastAsia="es-ES"/>
              </w:rPr>
            </w:pPr>
          </w:p>
        </w:tc>
      </w:tr>
      <w:tr w:rsidR="00100FB8" w:rsidRPr="00C95A29" w:rsidTr="00C51C30">
        <w:tc>
          <w:tcPr>
            <w:tcW w:w="4964" w:type="dxa"/>
            <w:gridSpan w:val="3"/>
            <w:shd w:val="clear" w:color="auto" w:fill="auto"/>
          </w:tcPr>
          <w:p w:rsidR="005747BE" w:rsidRPr="005747BE" w:rsidRDefault="005747BE" w:rsidP="005747BE">
            <w:pPr>
              <w:spacing w:line="360" w:lineRule="auto"/>
              <w:jc w:val="both"/>
              <w:rPr>
                <w:rFonts w:ascii="Arial" w:eastAsia="Times New Roman" w:hAnsi="Arial" w:cs="Arial"/>
                <w:b/>
                <w:bCs/>
              </w:rPr>
            </w:pPr>
            <w:r w:rsidRPr="005747BE">
              <w:rPr>
                <w:rFonts w:ascii="Arial" w:eastAsia="Times New Roman" w:hAnsi="Arial" w:cs="Arial"/>
                <w:b/>
                <w:bCs/>
                <w:iCs/>
                <w:lang w:val="eu-ES" w:eastAsia="es-ES"/>
              </w:rPr>
              <w:t>LEHENA.</w:t>
            </w:r>
            <w:r w:rsidRPr="005747BE">
              <w:rPr>
                <w:rFonts w:ascii="Arial" w:eastAsia="Times New Roman" w:hAnsi="Arial" w:cs="Arial"/>
                <w:iCs/>
                <w:lang w:eastAsia="es-ES"/>
              </w:rPr>
              <w:t xml:space="preserve"> </w:t>
            </w:r>
            <w:r w:rsidRPr="005747BE">
              <w:rPr>
                <w:rFonts w:ascii="Arial" w:eastAsia="Times New Roman" w:hAnsi="Arial" w:cs="Arial"/>
                <w:iCs/>
                <w:lang w:val="eu-ES" w:eastAsia="es-ES"/>
              </w:rPr>
              <w:t>Gertatutakoa larria izan arren eta diktadura frankistan izandako indarkeriak ekarri zuen basakeria ankerra izan arren (gertaera asko argitu eta epaitu gabe daude oraindik), nahiz eta alkateak eta Udalbatzarrak asmo ona izan 2016. urtean egin zen mozioa onartzean eta babestean, horren ondorioz, Udala akusazio partikular gisa agertu zen Argentinako Buenos Airesen izandako  prozesuetan eta faktura hori prozedura hartakoa denez, Kontu-</w:t>
            </w:r>
            <w:r w:rsidRPr="005747BE">
              <w:rPr>
                <w:rFonts w:ascii="Arial" w:eastAsia="Times New Roman" w:hAnsi="Arial" w:cs="Arial"/>
                <w:iCs/>
                <w:lang w:val="eu-ES" w:eastAsia="es-ES"/>
              </w:rPr>
              <w:lastRenderedPageBreak/>
              <w:t>hartzailetza honen aburuz, Udal Ogasunak gastu horiek bere gain hartzea zuzenbidearen aurkakoa da, gastu horiek ezin baitira Udalaren beraren eskumeneko gastutzat hartu. Ekintza publiko penala Ministerio Fiskalarena baino ez da, Espainiako Konstituzioaren 124. artikuluaren arabera, eta, beraz, ezein administraziok ezin dio akzio publiko penalik esleitu bere buruari bere eskumenetako batean ez dagoelako.</w:t>
            </w:r>
            <w:r w:rsidRPr="005747BE">
              <w:rPr>
                <w:rFonts w:ascii="Arial" w:eastAsia="Times New Roman" w:hAnsi="Arial" w:cs="Arial"/>
                <w:iCs/>
                <w:lang w:eastAsia="es-ES"/>
              </w:rPr>
              <w:t xml:space="preserve"> </w:t>
            </w:r>
            <w:r w:rsidRPr="005747BE">
              <w:rPr>
                <w:rFonts w:ascii="Arial" w:eastAsia="Times New Roman" w:hAnsi="Arial" w:cs="Arial"/>
                <w:iCs/>
                <w:lang w:val="eu-ES" w:eastAsia="es-ES"/>
              </w:rPr>
              <w:t>Emakume gaztearen eta haren semearen hilketa izan daiteke Udalak biktimen senideei eta galera bortitz horrek kaltetutako beste herritar batzuei elkartasuna adierazteko motiboa, eta gizarte-laguntzak emateko arrazoia, dolu ofiziala deklaratzeko eta abar, baina horrek ez du esan nahi Udalak Fiskaltzaren lana ordezka dezakeenik.</w:t>
            </w:r>
          </w:p>
        </w:tc>
        <w:tc>
          <w:tcPr>
            <w:tcW w:w="4699" w:type="dxa"/>
            <w:gridSpan w:val="2"/>
            <w:shd w:val="clear" w:color="auto" w:fill="auto"/>
          </w:tcPr>
          <w:p w:rsidR="005747BE" w:rsidRPr="005747BE" w:rsidRDefault="005747BE" w:rsidP="005747BE">
            <w:pPr>
              <w:spacing w:line="360" w:lineRule="auto"/>
              <w:jc w:val="both"/>
              <w:rPr>
                <w:rFonts w:ascii="Arial" w:eastAsia="Times New Roman" w:hAnsi="Arial" w:cs="Arial"/>
                <w:iCs/>
                <w:lang w:eastAsia="es-ES"/>
              </w:rPr>
            </w:pPr>
            <w:r w:rsidRPr="005747BE">
              <w:rPr>
                <w:rFonts w:ascii="Arial" w:eastAsia="Times New Roman" w:hAnsi="Arial" w:cs="Arial"/>
                <w:b/>
                <w:bCs/>
                <w:iCs/>
                <w:lang w:eastAsia="es-ES"/>
              </w:rPr>
              <w:lastRenderedPageBreak/>
              <w:t>PRIMERO.</w:t>
            </w:r>
            <w:r w:rsidRPr="005747BE">
              <w:rPr>
                <w:rFonts w:ascii="Arial" w:eastAsia="Times New Roman" w:hAnsi="Arial" w:cs="Arial"/>
                <w:iCs/>
                <w:lang w:eastAsia="es-ES"/>
              </w:rPr>
              <w:t xml:space="preserve"> A juicio de la Intervención, a pesar de la gravedad de los hechos acontecidos y de la brutalidad derivada de la violencia ejercida durante la dictadura franquista, de los cuales existen multitud de hechos pendientes de esclarecer y enjuiciar; y a pesar de la buena intención del Sr. Alcalde y de la Corporación municipal en Pleno para aprobar y apoyar la moción que en el año 2016, derivó en que el Ayuntamiento se </w:t>
            </w:r>
            <w:r w:rsidRPr="005747BE">
              <w:rPr>
                <w:rFonts w:ascii="Arial" w:eastAsia="Times New Roman" w:hAnsi="Arial" w:cs="Arial"/>
                <w:iCs/>
                <w:lang w:eastAsia="es-ES"/>
              </w:rPr>
              <w:lastRenderedPageBreak/>
              <w:t xml:space="preserve">personara como acusación particular en los procesos que se siguieran en Buenos Aires (Argentina) y los procedimientos de los cuales son objeto estas facturas; la asunción de dichos gastos por la hacienda municipal es contraria a derecho en cuanto que los mismos no pueden considerarse gastos propios de la competencia municipal. La acción pública penal pertenece en exclusiva al Ministerio Fiscal, conforme al artículo 124 de la Constitución Española, y en consecuencia, ninguna administración puede atribuirse una acción pública penal por no estar encuadrada en ninguna de sus competencias. El asesinato de la joven y de su hijo puede ser motivo de solidaridad del ayuntamiento con los familiares de las víctimas y otros ciudadanos afectados por la brutal pérdida, y puede dar motivo a ayudas sociales, a declaración de luto oficial etc., pero no debería suponer que el Ayuntamiento suplante la labor del Ministerio Fiscal. </w:t>
            </w:r>
          </w:p>
        </w:tc>
      </w:tr>
      <w:tr w:rsidR="00100FB8" w:rsidRPr="00C95A29" w:rsidTr="00C51C30">
        <w:tc>
          <w:tcPr>
            <w:tcW w:w="4964" w:type="dxa"/>
            <w:gridSpan w:val="3"/>
            <w:shd w:val="clear" w:color="auto" w:fill="auto"/>
          </w:tcPr>
          <w:p w:rsidR="005747BE" w:rsidRPr="005747BE" w:rsidRDefault="005747BE" w:rsidP="005747BE">
            <w:pPr>
              <w:spacing w:line="360" w:lineRule="auto"/>
              <w:jc w:val="both"/>
              <w:rPr>
                <w:rFonts w:ascii="Arial" w:eastAsia="Times New Roman" w:hAnsi="Arial" w:cs="Arial"/>
                <w:i/>
                <w:iCs/>
              </w:rPr>
            </w:pPr>
          </w:p>
        </w:tc>
        <w:tc>
          <w:tcPr>
            <w:tcW w:w="4699" w:type="dxa"/>
            <w:gridSpan w:val="2"/>
            <w:shd w:val="clear" w:color="auto" w:fill="auto"/>
          </w:tcPr>
          <w:p w:rsidR="005747BE" w:rsidRPr="005747BE" w:rsidRDefault="005747BE" w:rsidP="005747BE">
            <w:pPr>
              <w:spacing w:line="360" w:lineRule="auto"/>
              <w:jc w:val="both"/>
              <w:rPr>
                <w:rFonts w:ascii="Arial" w:eastAsia="Times New Roman" w:hAnsi="Arial" w:cs="Arial"/>
                <w:iCs/>
                <w:lang w:eastAsia="es-ES"/>
              </w:rPr>
            </w:pPr>
          </w:p>
        </w:tc>
      </w:tr>
      <w:tr w:rsidR="00100FB8" w:rsidRPr="00C95A29" w:rsidTr="00C51C30">
        <w:tc>
          <w:tcPr>
            <w:tcW w:w="4964" w:type="dxa"/>
            <w:gridSpan w:val="3"/>
            <w:shd w:val="clear" w:color="auto" w:fill="auto"/>
          </w:tcPr>
          <w:p w:rsidR="005747BE" w:rsidRPr="005747BE" w:rsidRDefault="005747BE" w:rsidP="005747BE">
            <w:pPr>
              <w:spacing w:line="360" w:lineRule="auto"/>
              <w:jc w:val="both"/>
              <w:rPr>
                <w:rFonts w:ascii="Arial" w:eastAsia="Times New Roman" w:hAnsi="Arial" w:cs="Arial"/>
                <w:iCs/>
              </w:rPr>
            </w:pPr>
            <w:r w:rsidRPr="005747BE">
              <w:rPr>
                <w:rFonts w:ascii="Arial" w:eastAsia="Times New Roman" w:hAnsi="Arial" w:cs="Arial"/>
                <w:iCs/>
                <w:lang w:val="eu-ES" w:eastAsia="es-ES"/>
              </w:rPr>
              <w:t>Ikusi da abokatu-bulego batek (“Genova 16”) egindako txosten bat dagoela, eta txosten horren arabera, Espainiako lurralde osoko udalek eskumena dute erregimen frankistan gertatutako krimenen inguruan edozein arlotan sortzen diren prozeduretan agertzeko.</w:t>
            </w:r>
            <w:r w:rsidRPr="005747BE">
              <w:rPr>
                <w:rFonts w:ascii="Arial" w:eastAsia="Times New Roman" w:hAnsi="Arial" w:cs="Arial"/>
                <w:iCs/>
                <w:lang w:eastAsia="es-ES"/>
              </w:rPr>
              <w:t xml:space="preserve"> </w:t>
            </w:r>
            <w:r w:rsidRPr="005747BE">
              <w:rPr>
                <w:rFonts w:ascii="Arial" w:eastAsia="Times New Roman" w:hAnsi="Arial" w:cs="Arial"/>
                <w:iCs/>
                <w:lang w:val="eu-ES" w:eastAsia="es-ES"/>
              </w:rPr>
              <w:t>Kontu-hartzailearen iritziz, alderdi baten txostena da, eta toki-</w:t>
            </w:r>
            <w:r w:rsidRPr="005747BE">
              <w:rPr>
                <w:rFonts w:ascii="Arial" w:eastAsia="Times New Roman" w:hAnsi="Arial" w:cs="Arial"/>
                <w:iCs/>
                <w:lang w:val="eu-ES" w:eastAsia="es-ES"/>
              </w:rPr>
              <w:lastRenderedPageBreak/>
              <w:t>erakundeek mota horretako prozeduretan duten parte-hartzea aztertzen du, gaian sakondu gabe eta udalek herri-akusazio gisa horrelako prozeduretan parte hartzearen ondorioz sortzen diren hainbat arazori erantzun gabe.</w:t>
            </w:r>
            <w:r w:rsidRPr="005747BE">
              <w:rPr>
                <w:rFonts w:ascii="Arial" w:eastAsia="Times New Roman" w:hAnsi="Arial" w:cs="Arial"/>
                <w:iCs/>
                <w:lang w:eastAsia="es-ES"/>
              </w:rPr>
              <w:t xml:space="preserve"> </w:t>
            </w:r>
            <w:r w:rsidRPr="005747BE">
              <w:rPr>
                <w:rFonts w:ascii="Arial" w:eastAsia="Times New Roman" w:hAnsi="Arial" w:cs="Arial"/>
                <w:iCs/>
                <w:lang w:val="eu-ES" w:eastAsia="es-ES"/>
              </w:rPr>
              <w:t>Zehazki, Kontu-hartzailetzak nabarmendu nahi du bulego horren txostenak ez duela argudiatzen kontu-hartzaile honek aurreko paragrafoan planteatutako eragozpenek legean izan dezaketen balizko egokiera.</w:t>
            </w:r>
            <w:r w:rsidRPr="005747BE">
              <w:rPr>
                <w:rFonts w:ascii="Arial" w:eastAsia="Times New Roman" w:hAnsi="Arial" w:cs="Arial"/>
                <w:iCs/>
                <w:lang w:eastAsia="es-ES"/>
              </w:rPr>
              <w:t xml:space="preserve">  </w:t>
            </w:r>
          </w:p>
        </w:tc>
        <w:tc>
          <w:tcPr>
            <w:tcW w:w="4699" w:type="dxa"/>
            <w:gridSpan w:val="2"/>
            <w:shd w:val="clear" w:color="auto" w:fill="auto"/>
          </w:tcPr>
          <w:p w:rsidR="005747BE" w:rsidRPr="005747BE" w:rsidRDefault="005747BE" w:rsidP="005747BE">
            <w:pPr>
              <w:spacing w:line="360" w:lineRule="auto"/>
              <w:jc w:val="both"/>
              <w:rPr>
                <w:rFonts w:ascii="Arial" w:eastAsia="Times New Roman" w:hAnsi="Arial" w:cs="Arial"/>
                <w:iCs/>
                <w:lang w:eastAsia="es-ES"/>
              </w:rPr>
            </w:pPr>
            <w:r w:rsidRPr="005747BE">
              <w:rPr>
                <w:rFonts w:ascii="Arial" w:eastAsia="Times New Roman" w:hAnsi="Arial" w:cs="Arial"/>
                <w:iCs/>
                <w:lang w:eastAsia="es-ES"/>
              </w:rPr>
              <w:lastRenderedPageBreak/>
              <w:t xml:space="preserve">Se ha observado, que existe un informe de un despacho de abogados (“Genova 16”) que defiende la competencia de los Ayuntamientos de todo el territorio español, para personarse en cuantos procedimientos surjan en el cualquier ámbito en los hechos relacionados con los crímenes ocurridos durante el </w:t>
            </w:r>
            <w:r w:rsidRPr="005747BE">
              <w:rPr>
                <w:rFonts w:ascii="Arial" w:eastAsia="Times New Roman" w:hAnsi="Arial" w:cs="Arial"/>
                <w:iCs/>
                <w:lang w:eastAsia="es-ES"/>
              </w:rPr>
              <w:lastRenderedPageBreak/>
              <w:t xml:space="preserve">régimen franquista. A juicio del Interventor, se trata de un informe de parte, que analiza la participación de las Entidades Locales en este tipo de procedimientos, sin profundizar en el asunto y sin dar respuesta a múltiples cuestiones que surgen de la participación de Ayuntamientos, como acusación popular, dentro de este tipo de procedimientos. En concreto, desde intervención se quiere resaltar, que el informe del citado despacho no argumenta el posible encaje legal de los reparos planteados por esta intervención en el párrafo anterior.  </w:t>
            </w:r>
          </w:p>
        </w:tc>
      </w:tr>
      <w:tr w:rsidR="00100FB8" w:rsidRPr="00C95A29" w:rsidTr="00C51C30">
        <w:tc>
          <w:tcPr>
            <w:tcW w:w="4964" w:type="dxa"/>
            <w:gridSpan w:val="3"/>
            <w:shd w:val="clear" w:color="auto" w:fill="auto"/>
          </w:tcPr>
          <w:p w:rsidR="005747BE" w:rsidRPr="005747BE" w:rsidRDefault="005747BE" w:rsidP="005747BE">
            <w:pPr>
              <w:spacing w:line="360" w:lineRule="auto"/>
              <w:jc w:val="both"/>
              <w:rPr>
                <w:rFonts w:ascii="Arial" w:eastAsia="Times New Roman" w:hAnsi="Arial" w:cs="Arial"/>
                <w:iCs/>
              </w:rPr>
            </w:pPr>
          </w:p>
        </w:tc>
        <w:tc>
          <w:tcPr>
            <w:tcW w:w="4699" w:type="dxa"/>
            <w:gridSpan w:val="2"/>
            <w:shd w:val="clear" w:color="auto" w:fill="auto"/>
          </w:tcPr>
          <w:p w:rsidR="005747BE" w:rsidRPr="005747BE" w:rsidRDefault="005747BE" w:rsidP="005747BE">
            <w:pPr>
              <w:spacing w:line="360" w:lineRule="auto"/>
              <w:jc w:val="both"/>
              <w:rPr>
                <w:rFonts w:ascii="Arial" w:eastAsia="Times New Roman" w:hAnsi="Arial" w:cs="Arial"/>
                <w:b/>
                <w:bCs/>
                <w:lang w:eastAsia="es-ES"/>
              </w:rPr>
            </w:pPr>
          </w:p>
        </w:tc>
      </w:tr>
      <w:tr w:rsidR="00100FB8" w:rsidRPr="00C95A29" w:rsidTr="00C51C30">
        <w:tc>
          <w:tcPr>
            <w:tcW w:w="4964" w:type="dxa"/>
            <w:gridSpan w:val="3"/>
            <w:shd w:val="clear" w:color="auto" w:fill="auto"/>
          </w:tcPr>
          <w:p w:rsidR="005747BE" w:rsidRPr="005747BE" w:rsidRDefault="005747BE" w:rsidP="005747BE">
            <w:pPr>
              <w:spacing w:line="360" w:lineRule="auto"/>
              <w:jc w:val="both"/>
              <w:rPr>
                <w:rFonts w:ascii="Arial" w:eastAsia="Times New Roman" w:hAnsi="Arial" w:cs="Arial"/>
                <w:b/>
                <w:bCs/>
              </w:rPr>
            </w:pPr>
            <w:r w:rsidRPr="005747BE">
              <w:rPr>
                <w:rFonts w:ascii="Arial" w:eastAsia="Times New Roman" w:hAnsi="Arial" w:cs="Arial"/>
                <w:b/>
                <w:bCs/>
                <w:lang w:val="eu-ES" w:eastAsia="es-ES"/>
              </w:rPr>
              <w:t>BIGARRENA.</w:t>
            </w:r>
            <w:r w:rsidRPr="005747BE">
              <w:rPr>
                <w:rFonts w:ascii="Arial" w:eastAsia="Times New Roman" w:hAnsi="Arial" w:cs="Arial"/>
                <w:lang w:eastAsia="es-ES"/>
              </w:rPr>
              <w:t xml:space="preserve"> </w:t>
            </w:r>
            <w:r w:rsidRPr="005747BE">
              <w:rPr>
                <w:rFonts w:ascii="Arial" w:eastAsia="Times New Roman" w:hAnsi="Arial" w:cs="Arial"/>
                <w:lang w:val="eu-ES" w:eastAsia="es-ES"/>
              </w:rPr>
              <w:t xml:space="preserve">Gipuzkoako Lurralde Historikoko Toki Erakundeen Aurrekontuei buruzko abenduaren 19ko 21/2003 Foru Arauaren 70.3 artikuluak ezarritakoarekin bat etorriz, </w:t>
            </w:r>
            <w:r w:rsidRPr="005747BE">
              <w:rPr>
                <w:rFonts w:ascii="Arial" w:eastAsia="Times New Roman" w:hAnsi="Arial" w:cs="Arial"/>
                <w:b/>
                <w:lang w:val="eu-ES" w:eastAsia="es-ES"/>
              </w:rPr>
              <w:t>ERAGOZPEN-OHAR EZ-ETENGARRI HAU</w:t>
            </w:r>
            <w:r w:rsidRPr="005747BE">
              <w:rPr>
                <w:rFonts w:ascii="Arial" w:eastAsia="Times New Roman" w:hAnsi="Arial" w:cs="Arial"/>
                <w:lang w:val="eu-ES" w:eastAsia="es-ES"/>
              </w:rPr>
              <w:t xml:space="preserve"> egiten dut, kontratu txikien kontratazioetan aplikatzekoa.</w:t>
            </w:r>
          </w:p>
        </w:tc>
        <w:tc>
          <w:tcPr>
            <w:tcW w:w="4699" w:type="dxa"/>
            <w:gridSpan w:val="2"/>
            <w:shd w:val="clear" w:color="auto" w:fill="auto"/>
          </w:tcPr>
          <w:p w:rsidR="005747BE" w:rsidRPr="005747BE" w:rsidRDefault="005747BE" w:rsidP="005747BE">
            <w:pPr>
              <w:spacing w:line="360" w:lineRule="auto"/>
              <w:jc w:val="both"/>
              <w:rPr>
                <w:rFonts w:ascii="Arial" w:eastAsia="Times New Roman" w:hAnsi="Arial" w:cs="Arial"/>
                <w:lang w:eastAsia="es-ES"/>
              </w:rPr>
            </w:pPr>
            <w:r w:rsidRPr="005747BE">
              <w:rPr>
                <w:rFonts w:ascii="Arial" w:eastAsia="Times New Roman" w:hAnsi="Arial" w:cs="Arial"/>
                <w:b/>
                <w:bCs/>
                <w:lang w:eastAsia="es-ES"/>
              </w:rPr>
              <w:t>SEGUNDO.</w:t>
            </w:r>
            <w:r w:rsidRPr="005747BE">
              <w:rPr>
                <w:rFonts w:ascii="Arial" w:eastAsia="Times New Roman" w:hAnsi="Arial" w:cs="Arial"/>
                <w:lang w:eastAsia="es-ES"/>
              </w:rPr>
              <w:t xml:space="preserve"> De conformidad con el artículo 70.3</w:t>
            </w:r>
            <w:r w:rsidRPr="005747BE">
              <w:rPr>
                <w:rFonts w:ascii="Arial" w:eastAsia="Times New Roman" w:hAnsi="Arial" w:cs="Arial"/>
                <w:i/>
                <w:iCs/>
                <w:lang w:eastAsia="es-ES"/>
              </w:rPr>
              <w:t xml:space="preserve"> de la Norma Foral 21/2003, de 19 de diciembre, Presupuestaria de las Entidades Locales del Territorio Histórico de Gipuzkoa</w:t>
            </w:r>
            <w:r w:rsidRPr="005747BE">
              <w:rPr>
                <w:rFonts w:ascii="Arial" w:eastAsia="Times New Roman" w:hAnsi="Arial" w:cs="Arial"/>
                <w:lang w:eastAsia="es-ES"/>
              </w:rPr>
              <w:t xml:space="preserve">, </w:t>
            </w:r>
            <w:r w:rsidRPr="005747BE">
              <w:rPr>
                <w:rFonts w:ascii="Arial" w:eastAsia="Times New Roman" w:hAnsi="Arial" w:cs="Arial"/>
                <w:b/>
                <w:lang w:eastAsia="es-ES"/>
              </w:rPr>
              <w:t>FORMULO ESTE ESCRITO DE REPAO NO SUPENSIVO</w:t>
            </w:r>
            <w:r w:rsidRPr="005747BE">
              <w:rPr>
                <w:rFonts w:ascii="Arial" w:eastAsia="Times New Roman" w:hAnsi="Arial" w:cs="Arial"/>
                <w:lang w:eastAsia="es-ES"/>
              </w:rPr>
              <w:t xml:space="preserve">, al ser de aplicación lo referido a la contratación de contratos menores. </w:t>
            </w:r>
          </w:p>
        </w:tc>
      </w:tr>
      <w:tr w:rsidR="00100FB8" w:rsidRPr="00C95A29" w:rsidTr="00C51C30">
        <w:tc>
          <w:tcPr>
            <w:tcW w:w="4964" w:type="dxa"/>
            <w:gridSpan w:val="3"/>
            <w:shd w:val="clear" w:color="auto" w:fill="auto"/>
          </w:tcPr>
          <w:p w:rsidR="005747BE" w:rsidRPr="005747BE" w:rsidRDefault="005747BE" w:rsidP="005747BE">
            <w:pPr>
              <w:spacing w:line="360" w:lineRule="auto"/>
              <w:jc w:val="both"/>
              <w:rPr>
                <w:rFonts w:ascii="Arial" w:eastAsia="Times New Roman" w:hAnsi="Arial" w:cs="Arial"/>
                <w:b/>
                <w:bCs/>
              </w:rPr>
            </w:pPr>
          </w:p>
        </w:tc>
        <w:tc>
          <w:tcPr>
            <w:tcW w:w="4699" w:type="dxa"/>
            <w:gridSpan w:val="2"/>
            <w:shd w:val="clear" w:color="auto" w:fill="auto"/>
          </w:tcPr>
          <w:p w:rsidR="005747BE" w:rsidRPr="005747BE" w:rsidRDefault="005747BE" w:rsidP="005747BE">
            <w:pPr>
              <w:spacing w:line="360" w:lineRule="auto"/>
              <w:jc w:val="both"/>
              <w:rPr>
                <w:rFonts w:ascii="Arial" w:eastAsia="Times New Roman" w:hAnsi="Arial" w:cs="Arial"/>
                <w:lang w:eastAsia="es-ES"/>
              </w:rPr>
            </w:pPr>
          </w:p>
        </w:tc>
      </w:tr>
      <w:tr w:rsidR="00100FB8" w:rsidRPr="00C95A29" w:rsidTr="00C51C30">
        <w:tc>
          <w:tcPr>
            <w:tcW w:w="4964" w:type="dxa"/>
            <w:gridSpan w:val="3"/>
            <w:shd w:val="clear" w:color="auto" w:fill="auto"/>
          </w:tcPr>
          <w:p w:rsidR="005747BE" w:rsidRPr="005747BE" w:rsidRDefault="005747BE" w:rsidP="005747BE">
            <w:pPr>
              <w:spacing w:line="360" w:lineRule="auto"/>
              <w:jc w:val="both"/>
              <w:rPr>
                <w:rFonts w:ascii="Arial" w:eastAsia="Times New Roman" w:hAnsi="Arial" w:cs="Arial"/>
              </w:rPr>
            </w:pPr>
            <w:r w:rsidRPr="005747BE">
              <w:rPr>
                <w:rFonts w:ascii="Arial" w:eastAsia="Times New Roman" w:hAnsi="Arial" w:cs="Arial"/>
                <w:b/>
                <w:bCs/>
                <w:lang w:val="eu-ES" w:eastAsia="es-ES"/>
              </w:rPr>
              <w:t>HIRUGARRENA.</w:t>
            </w:r>
            <w:r w:rsidRPr="005747BE">
              <w:rPr>
                <w:rFonts w:ascii="Arial" w:eastAsia="Times New Roman" w:hAnsi="Arial" w:cs="Arial"/>
                <w:lang w:eastAsia="es-ES"/>
              </w:rPr>
              <w:t xml:space="preserve"> </w:t>
            </w:r>
            <w:r w:rsidRPr="005747BE">
              <w:rPr>
                <w:rFonts w:ascii="Arial" w:eastAsia="Times New Roman" w:hAnsi="Arial" w:cs="Arial"/>
                <w:i/>
                <w:lang w:val="eu-ES" w:eastAsia="es-ES"/>
              </w:rPr>
              <w:t>Gipuzkoako Lurralde Historikoko Toki Erakundeen Aurrekontuei buruzko abenduaren 19ko 21/2003 Foru Arauaren 70.4</w:t>
            </w:r>
            <w:r w:rsidRPr="005747BE">
              <w:rPr>
                <w:rFonts w:ascii="Arial" w:eastAsia="Times New Roman" w:hAnsi="Arial" w:cs="Arial"/>
                <w:lang w:val="eu-ES" w:eastAsia="es-ES"/>
              </w:rPr>
              <w:t xml:space="preserve"> artikuluak ezarritakoari jarraikiz, eragozpenak ukitzen duen organoa berarekin ados ez dagoenean, toki-entitateko lehendakariak ebatzi beharko du desadostasuna; eta ebazpen hori betearazi </w:t>
            </w:r>
            <w:r w:rsidRPr="005747BE">
              <w:rPr>
                <w:rFonts w:ascii="Arial" w:eastAsia="Times New Roman" w:hAnsi="Arial" w:cs="Arial"/>
                <w:lang w:val="eu-ES" w:eastAsia="es-ES"/>
              </w:rPr>
              <w:lastRenderedPageBreak/>
              <w:t>beharrekoa izango da. Ahalmen hori ezingo da inolaz ere eskuordetu. Aurrekoa eragotzi gabe, desadostasun bat dagoenean, toki-entitateko lehendakariak txostena eskatu ahal izango dio Gipuzkoako Foru Aldundiko kontrol-organoari, arauz ezar daitekeen prozedurari jarraituz.</w:t>
            </w:r>
          </w:p>
        </w:tc>
        <w:tc>
          <w:tcPr>
            <w:tcW w:w="4699" w:type="dxa"/>
            <w:gridSpan w:val="2"/>
            <w:shd w:val="clear" w:color="auto" w:fill="auto"/>
          </w:tcPr>
          <w:p w:rsidR="005747BE" w:rsidRPr="005747BE" w:rsidRDefault="005747BE" w:rsidP="005747BE">
            <w:pPr>
              <w:spacing w:line="360" w:lineRule="auto"/>
              <w:jc w:val="both"/>
              <w:rPr>
                <w:rFonts w:ascii="Arial" w:eastAsia="Times New Roman" w:hAnsi="Arial" w:cs="Arial"/>
                <w:lang w:eastAsia="es-ES"/>
              </w:rPr>
            </w:pPr>
            <w:r w:rsidRPr="005747BE">
              <w:rPr>
                <w:rFonts w:ascii="Arial" w:eastAsia="Times New Roman" w:hAnsi="Arial" w:cs="Arial"/>
                <w:b/>
                <w:bCs/>
                <w:lang w:eastAsia="es-ES"/>
              </w:rPr>
              <w:lastRenderedPageBreak/>
              <w:t>TERCERO.</w:t>
            </w:r>
            <w:r w:rsidRPr="005747BE">
              <w:rPr>
                <w:rFonts w:ascii="Arial" w:eastAsia="Times New Roman" w:hAnsi="Arial" w:cs="Arial"/>
                <w:lang w:eastAsia="es-ES"/>
              </w:rPr>
              <w:t xml:space="preserve"> De conformidad con el artículo 70.4</w:t>
            </w:r>
            <w:r w:rsidRPr="005747BE">
              <w:rPr>
                <w:rFonts w:ascii="Arial" w:eastAsia="Times New Roman" w:hAnsi="Arial" w:cs="Arial"/>
                <w:i/>
                <w:iCs/>
                <w:lang w:eastAsia="es-ES"/>
              </w:rPr>
              <w:t xml:space="preserve"> de la Norma Foral 21/2003, de 19 de diciembre, Presupuestaria de las Entidades Locales del Territorio Histórico de Gipuzkoa</w:t>
            </w:r>
            <w:r w:rsidRPr="005747BE">
              <w:rPr>
                <w:rFonts w:ascii="Arial" w:eastAsia="Times New Roman" w:hAnsi="Arial" w:cs="Arial"/>
                <w:lang w:eastAsia="es-ES"/>
              </w:rPr>
              <w:t xml:space="preserve">, si el órgano a que afecte el reparo (el que ha hecho los pedidos) no esté de acuerdo con el mismo, corresponderá al Presidente de </w:t>
            </w:r>
            <w:r w:rsidRPr="005747BE">
              <w:rPr>
                <w:rFonts w:ascii="Arial" w:eastAsia="Times New Roman" w:hAnsi="Arial" w:cs="Arial"/>
                <w:lang w:eastAsia="es-ES"/>
              </w:rPr>
              <w:lastRenderedPageBreak/>
              <w:t>la Corporación resolver la discrepancia, siendo su resolución ejecutiva. Esta facultad no será delegable en ningún caso. Sin perjuicio de lo anterior, cuando exista una discrepancia, la Presidencia de la entidad local podrá solicitar informe al órgano de control de la Diputación Foral de Gipuzkoa, conforme al procedimiento que reglamentariamente se establezca.</w:t>
            </w:r>
          </w:p>
        </w:tc>
      </w:tr>
      <w:tr w:rsidR="00100FB8" w:rsidRPr="00C95A29" w:rsidTr="00C51C30">
        <w:tc>
          <w:tcPr>
            <w:tcW w:w="4964" w:type="dxa"/>
            <w:gridSpan w:val="3"/>
            <w:shd w:val="clear" w:color="auto" w:fill="auto"/>
          </w:tcPr>
          <w:p w:rsidR="005747BE" w:rsidRPr="005747BE" w:rsidRDefault="005747BE" w:rsidP="005747BE">
            <w:pPr>
              <w:spacing w:line="360" w:lineRule="auto"/>
              <w:jc w:val="both"/>
              <w:rPr>
                <w:rFonts w:ascii="Arial" w:eastAsia="Times New Roman" w:hAnsi="Arial" w:cs="Arial"/>
              </w:rPr>
            </w:pPr>
          </w:p>
        </w:tc>
        <w:tc>
          <w:tcPr>
            <w:tcW w:w="4699" w:type="dxa"/>
            <w:gridSpan w:val="2"/>
            <w:shd w:val="clear" w:color="auto" w:fill="auto"/>
          </w:tcPr>
          <w:p w:rsidR="005747BE" w:rsidRPr="005747BE" w:rsidRDefault="005747BE" w:rsidP="005747BE">
            <w:pPr>
              <w:spacing w:line="360" w:lineRule="auto"/>
              <w:jc w:val="both"/>
              <w:rPr>
                <w:rFonts w:ascii="Arial" w:eastAsia="Times New Roman" w:hAnsi="Arial" w:cs="Arial"/>
                <w:lang w:eastAsia="es-ES"/>
              </w:rPr>
            </w:pPr>
          </w:p>
        </w:tc>
      </w:tr>
      <w:tr w:rsidR="00100FB8" w:rsidRPr="00C95A29" w:rsidTr="00C51C30">
        <w:tc>
          <w:tcPr>
            <w:tcW w:w="4964" w:type="dxa"/>
            <w:gridSpan w:val="3"/>
            <w:shd w:val="clear" w:color="auto" w:fill="auto"/>
          </w:tcPr>
          <w:p w:rsidR="005747BE" w:rsidRPr="005747BE" w:rsidRDefault="005747BE" w:rsidP="005747BE">
            <w:pPr>
              <w:spacing w:line="360" w:lineRule="auto"/>
              <w:jc w:val="both"/>
              <w:rPr>
                <w:rFonts w:ascii="Arial" w:eastAsia="Times New Roman" w:hAnsi="Arial" w:cs="Arial"/>
              </w:rPr>
            </w:pPr>
            <w:r w:rsidRPr="005747BE">
              <w:rPr>
                <w:rFonts w:ascii="Arial" w:eastAsia="Times New Roman" w:hAnsi="Arial" w:cs="Arial"/>
                <w:b/>
                <w:lang w:val="eu-ES" w:eastAsia="es-ES"/>
              </w:rPr>
              <w:t>LAUGARRENA.</w:t>
            </w:r>
            <w:r w:rsidRPr="005747BE">
              <w:rPr>
                <w:rFonts w:ascii="Arial" w:eastAsia="Times New Roman" w:hAnsi="Arial" w:cs="Arial"/>
                <w:lang w:eastAsia="es-ES"/>
              </w:rPr>
              <w:t xml:space="preserve"> </w:t>
            </w:r>
            <w:r w:rsidRPr="005747BE">
              <w:rPr>
                <w:rFonts w:ascii="Arial" w:eastAsia="Times New Roman" w:hAnsi="Arial" w:cs="Arial"/>
                <w:i/>
                <w:lang w:val="eu-ES" w:eastAsia="es-ES"/>
              </w:rPr>
              <w:t>Gipuzkoako Lurralde Historikoko Toki Erakundeen Aurrekontuei buruzko abenduaren 19ko 21/2003 Foru Arauaren 70.6 artikuluak</w:t>
            </w:r>
            <w:r w:rsidRPr="005747BE">
              <w:rPr>
                <w:rFonts w:ascii="Arial" w:eastAsia="Times New Roman" w:hAnsi="Arial" w:cs="Arial"/>
                <w:lang w:val="eu-ES" w:eastAsia="es-ES"/>
              </w:rPr>
              <w:t xml:space="preserve"> ezarritakoarekin bat etorriz, Kontu-hartzailetzako organoak txostena helaraziko dio Udalbatzarrari edo organo baliokideari, adierazitako eragozpenen kontra toki-entitateko lehendakariak hartutako ebazpen guztien inguruan; baita diru-sarreren arloan atzemandako anomalia nagusien laburpena ere.</w:t>
            </w:r>
            <w:r w:rsidRPr="005747BE">
              <w:rPr>
                <w:rFonts w:ascii="Arial" w:eastAsia="Times New Roman" w:hAnsi="Arial" w:cs="Arial"/>
                <w:lang w:eastAsia="es-ES"/>
              </w:rPr>
              <w:t xml:space="preserve"> </w:t>
            </w:r>
            <w:r w:rsidRPr="005747BE">
              <w:rPr>
                <w:rFonts w:ascii="Arial" w:eastAsia="Times New Roman" w:hAnsi="Arial" w:cs="Arial"/>
                <w:lang w:val="eu-ES" w:eastAsia="es-ES"/>
              </w:rPr>
              <w:t>Txosten horrek funtzio fiskalizatzailearen jardunari dagozkion alderdiei eta betekizunei bakarrik erantzungo die, fiskalizatzen dituen jarduketen aukera edo komenentzia konturik gaineratu gabe.</w:t>
            </w:r>
            <w:r w:rsidRPr="005747BE">
              <w:rPr>
                <w:rFonts w:ascii="Arial" w:eastAsia="Times New Roman" w:hAnsi="Arial" w:cs="Arial"/>
                <w:lang w:eastAsia="es-ES"/>
              </w:rPr>
              <w:t xml:space="preserve"> </w:t>
            </w:r>
            <w:r w:rsidRPr="005747BE">
              <w:rPr>
                <w:rFonts w:ascii="Arial" w:eastAsia="Times New Roman" w:hAnsi="Arial" w:cs="Arial"/>
                <w:lang w:val="eu-ES" w:eastAsia="es-ES"/>
              </w:rPr>
              <w:t>Apartatu honetan jasotakoak puntu independente bat osatuko du dagokion osoko bilkurako gai-zerrendan. Toki-entitateko lehendakariak jarduketaren txosten justifikatzailea aurkeztu ahal izango du Udalbatzarrean edo organo baliokidean.</w:t>
            </w:r>
          </w:p>
        </w:tc>
        <w:tc>
          <w:tcPr>
            <w:tcW w:w="4699" w:type="dxa"/>
            <w:gridSpan w:val="2"/>
            <w:shd w:val="clear" w:color="auto" w:fill="auto"/>
          </w:tcPr>
          <w:p w:rsidR="005747BE" w:rsidRPr="005747BE" w:rsidRDefault="005747BE" w:rsidP="005747BE">
            <w:pPr>
              <w:spacing w:line="360" w:lineRule="auto"/>
              <w:jc w:val="both"/>
              <w:rPr>
                <w:rFonts w:ascii="Arial" w:eastAsia="Times New Roman" w:hAnsi="Arial" w:cs="Arial"/>
                <w:lang w:eastAsia="es-ES"/>
              </w:rPr>
            </w:pPr>
            <w:r w:rsidRPr="005747BE">
              <w:rPr>
                <w:rFonts w:ascii="Arial" w:eastAsia="Times New Roman" w:hAnsi="Arial" w:cs="Arial"/>
                <w:b/>
                <w:lang w:eastAsia="es-ES"/>
              </w:rPr>
              <w:t>CUARTO.</w:t>
            </w:r>
            <w:r w:rsidRPr="005747BE">
              <w:rPr>
                <w:rFonts w:ascii="Arial" w:eastAsia="Times New Roman" w:hAnsi="Arial" w:cs="Arial"/>
                <w:lang w:eastAsia="es-ES"/>
              </w:rPr>
              <w:t xml:space="preserve"> De conformidad con el artículo 70.6</w:t>
            </w:r>
            <w:r w:rsidRPr="005747BE">
              <w:rPr>
                <w:rFonts w:ascii="Arial" w:eastAsia="Times New Roman" w:hAnsi="Arial" w:cs="Arial"/>
                <w:i/>
                <w:iCs/>
                <w:lang w:eastAsia="es-ES"/>
              </w:rPr>
              <w:t xml:space="preserve"> de la Norma Foral 21/2003, de 19 de diciembre, Presupuestaria de las Entidades Locales del Territorio Histórico de Gipuzkoa</w:t>
            </w:r>
            <w:r w:rsidRPr="005747BE">
              <w:rPr>
                <w:rFonts w:ascii="Arial" w:eastAsia="Times New Roman" w:hAnsi="Arial" w:cs="Arial"/>
                <w:lang w:eastAsia="es-ES"/>
              </w:rPr>
              <w:t xml:space="preserve">, el órgano interventor elevará informe al Pleno u órgano equivalente de todas las resoluciones adoptadas por la Presidencia de la entidad local contrarias a los reparos efectuados, así como un resumen de las principales anomalías detectadas en materia de ingresos. Dicho informe atenderá únicamente a aspectos y cometidos propios del ejercicio de la función fiscalizadora, sin incluir cuestiones de oportunidad o conveniencia de las actuaciones que fiscalice. Lo contenido en este apartado constituirá un punto independiente en el orden del día de la correspondiente sesión plenaria. La Presidencia de la entidad local podrá presentar en el Pleno </w:t>
            </w:r>
            <w:r w:rsidRPr="005747BE">
              <w:rPr>
                <w:rFonts w:ascii="Arial" w:eastAsia="Times New Roman" w:hAnsi="Arial" w:cs="Arial"/>
                <w:lang w:eastAsia="es-ES"/>
              </w:rPr>
              <w:lastRenderedPageBreak/>
              <w:t>u órgano equivalente informe justificativo de su actuación.</w:t>
            </w:r>
          </w:p>
        </w:tc>
      </w:tr>
      <w:tr w:rsidR="00100FB8" w:rsidRPr="00C95A29" w:rsidTr="00C51C30">
        <w:tc>
          <w:tcPr>
            <w:tcW w:w="4964" w:type="dxa"/>
            <w:gridSpan w:val="3"/>
            <w:shd w:val="clear" w:color="auto" w:fill="auto"/>
          </w:tcPr>
          <w:p w:rsidR="005747BE" w:rsidRPr="005747BE" w:rsidRDefault="005747BE" w:rsidP="005747BE">
            <w:pPr>
              <w:spacing w:line="360" w:lineRule="auto"/>
              <w:jc w:val="both"/>
              <w:rPr>
                <w:rFonts w:ascii="Arial" w:eastAsia="Times New Roman" w:hAnsi="Arial" w:cs="Arial"/>
              </w:rPr>
            </w:pPr>
          </w:p>
        </w:tc>
        <w:tc>
          <w:tcPr>
            <w:tcW w:w="4699" w:type="dxa"/>
            <w:gridSpan w:val="2"/>
            <w:shd w:val="clear" w:color="auto" w:fill="auto"/>
          </w:tcPr>
          <w:p w:rsidR="005747BE" w:rsidRPr="005747BE" w:rsidRDefault="005747BE" w:rsidP="005747BE">
            <w:pPr>
              <w:spacing w:line="360" w:lineRule="auto"/>
              <w:jc w:val="both"/>
              <w:rPr>
                <w:rFonts w:ascii="Arial" w:eastAsia="Times New Roman" w:hAnsi="Arial" w:cs="Arial"/>
                <w:lang w:eastAsia="es-ES"/>
              </w:rPr>
            </w:pPr>
          </w:p>
        </w:tc>
      </w:tr>
      <w:tr w:rsidR="00100FB8" w:rsidRPr="00C95A29" w:rsidTr="00C51C30">
        <w:tc>
          <w:tcPr>
            <w:tcW w:w="4964" w:type="dxa"/>
            <w:gridSpan w:val="3"/>
            <w:shd w:val="clear" w:color="auto" w:fill="auto"/>
          </w:tcPr>
          <w:p w:rsidR="005747BE" w:rsidRPr="005747BE" w:rsidRDefault="005747BE" w:rsidP="005747BE">
            <w:pPr>
              <w:spacing w:line="360" w:lineRule="auto"/>
              <w:jc w:val="both"/>
              <w:rPr>
                <w:rFonts w:ascii="Arial" w:eastAsia="Times New Roman" w:hAnsi="Arial" w:cs="Arial"/>
              </w:rPr>
            </w:pPr>
            <w:r w:rsidRPr="005747BE">
              <w:rPr>
                <w:rFonts w:ascii="Arial" w:eastAsia="Times New Roman" w:hAnsi="Arial" w:cs="Arial"/>
                <w:b/>
                <w:lang w:val="eu-ES" w:eastAsia="es-ES"/>
              </w:rPr>
              <w:t>BOSGARRENA.</w:t>
            </w:r>
            <w:r w:rsidRPr="005747BE">
              <w:rPr>
                <w:rFonts w:ascii="Arial" w:eastAsia="Times New Roman" w:hAnsi="Arial" w:cs="Arial"/>
                <w:lang w:eastAsia="es-ES"/>
              </w:rPr>
              <w:t xml:space="preserve"> </w:t>
            </w:r>
            <w:r w:rsidRPr="005747BE">
              <w:rPr>
                <w:rFonts w:ascii="Arial" w:eastAsia="Times New Roman" w:hAnsi="Arial" w:cs="Arial"/>
                <w:i/>
                <w:lang w:val="eu-ES" w:eastAsia="es-ES"/>
              </w:rPr>
              <w:t>Gipuzkoako Lurralde Historikoko Toki Erakundeen Aurrekontuei buruzko abenduaren 19ko 21/2003 Foru Arauaren 70.7 artikuluak</w:t>
            </w:r>
            <w:r w:rsidRPr="005747BE">
              <w:rPr>
                <w:rFonts w:ascii="Arial" w:eastAsia="Times New Roman" w:hAnsi="Arial" w:cs="Arial"/>
                <w:lang w:val="eu-ES" w:eastAsia="es-ES"/>
              </w:rPr>
              <w:t xml:space="preserve"> ezarritakoarekin bat etorriz, Kontu-hartzailetzako organoak, toki-entitateko lehendakariaren bitartez, txosten bat helaraziko dio urtero Herri Kontuen Euskal Epaitegiari, adierazitako eragozpenen kontra toki-entitateko lehendakariak eta Udalbatzarrak edo organo baliokideak hartutako ebazpen eta akordio guztien inguruan; baita diru-sarreren arloan antzemandako anomalia nagusien laburpena ere. Dokumentazio horrekin batera, hala badagokio, toki-entitateak aurkeztutako justifikazio-txostenak aurkeztu beharko dira.</w:t>
            </w:r>
          </w:p>
        </w:tc>
        <w:tc>
          <w:tcPr>
            <w:tcW w:w="4699" w:type="dxa"/>
            <w:gridSpan w:val="2"/>
            <w:shd w:val="clear" w:color="auto" w:fill="auto"/>
          </w:tcPr>
          <w:p w:rsidR="005747BE" w:rsidRPr="005747BE" w:rsidRDefault="005747BE" w:rsidP="005747BE">
            <w:pPr>
              <w:spacing w:line="360" w:lineRule="auto"/>
              <w:jc w:val="both"/>
              <w:rPr>
                <w:rFonts w:ascii="Arial" w:eastAsia="Times New Roman" w:hAnsi="Arial" w:cs="Arial"/>
                <w:lang w:eastAsia="es-ES"/>
              </w:rPr>
            </w:pPr>
            <w:r w:rsidRPr="005747BE">
              <w:rPr>
                <w:rFonts w:ascii="Arial" w:eastAsia="Times New Roman" w:hAnsi="Arial" w:cs="Arial"/>
                <w:b/>
                <w:lang w:eastAsia="es-ES"/>
              </w:rPr>
              <w:t>QUINTO.</w:t>
            </w:r>
            <w:r w:rsidRPr="005747BE">
              <w:rPr>
                <w:rFonts w:ascii="Arial" w:eastAsia="Times New Roman" w:hAnsi="Arial" w:cs="Arial"/>
                <w:lang w:eastAsia="es-ES"/>
              </w:rPr>
              <w:t xml:space="preserve"> De conformidad con el artículo 70.7</w:t>
            </w:r>
            <w:r w:rsidRPr="005747BE">
              <w:rPr>
                <w:rFonts w:ascii="Arial" w:eastAsia="Times New Roman" w:hAnsi="Arial" w:cs="Arial"/>
                <w:i/>
                <w:iCs/>
                <w:lang w:eastAsia="es-ES"/>
              </w:rPr>
              <w:t xml:space="preserve"> de la Norma Foral 21/2003, de 19 de diciembre, Presupuestaria de las Entidades Locales del Territorio Histórico de Gipuzkoa</w:t>
            </w:r>
            <w:r w:rsidRPr="005747BE">
              <w:rPr>
                <w:rFonts w:ascii="Arial" w:eastAsia="Times New Roman" w:hAnsi="Arial" w:cs="Arial"/>
                <w:lang w:eastAsia="es-ES"/>
              </w:rPr>
              <w:t>, el órgano interventor, por mediación de la Presidencia de la entidad local, remitirá anualmente al Tribunal Vasco de Cuentas Públicas todas las resoluciones y acuerdos adoptados por la Presidencia y por el Pleno u órgano equivalente de la entidad local contrarios a los reparos formulados, así como un resumen de las principales anomalías detectadas en materia de ingresos. A la citada documentación deberá acompañar, en su caso, los informes justificativos presentados por la entidad local</w:t>
            </w:r>
          </w:p>
        </w:tc>
      </w:tr>
      <w:tr w:rsidR="00100FB8" w:rsidRPr="00C95A29" w:rsidTr="00C51C30">
        <w:tc>
          <w:tcPr>
            <w:tcW w:w="4964" w:type="dxa"/>
            <w:gridSpan w:val="3"/>
            <w:shd w:val="clear" w:color="auto" w:fill="auto"/>
          </w:tcPr>
          <w:p w:rsidR="005747BE" w:rsidRPr="005747BE" w:rsidRDefault="005747BE" w:rsidP="005747BE">
            <w:pPr>
              <w:spacing w:line="360" w:lineRule="auto"/>
              <w:jc w:val="both"/>
              <w:rPr>
                <w:rFonts w:ascii="Arial" w:eastAsia="Times New Roman" w:hAnsi="Arial" w:cs="Arial"/>
              </w:rPr>
            </w:pPr>
          </w:p>
        </w:tc>
        <w:tc>
          <w:tcPr>
            <w:tcW w:w="4699" w:type="dxa"/>
            <w:gridSpan w:val="2"/>
            <w:shd w:val="clear" w:color="auto" w:fill="auto"/>
          </w:tcPr>
          <w:p w:rsidR="005747BE" w:rsidRPr="005747BE" w:rsidRDefault="005747BE" w:rsidP="005747BE">
            <w:pPr>
              <w:spacing w:line="360" w:lineRule="auto"/>
              <w:jc w:val="both"/>
              <w:rPr>
                <w:rFonts w:ascii="Arial" w:eastAsia="Times New Roman" w:hAnsi="Arial" w:cs="Arial"/>
                <w:lang w:eastAsia="es-ES"/>
              </w:rPr>
            </w:pPr>
          </w:p>
        </w:tc>
      </w:tr>
      <w:tr w:rsidR="00100FB8" w:rsidRPr="00C95A29" w:rsidTr="00C51C30">
        <w:tc>
          <w:tcPr>
            <w:tcW w:w="4964" w:type="dxa"/>
            <w:gridSpan w:val="3"/>
            <w:shd w:val="clear" w:color="auto" w:fill="auto"/>
          </w:tcPr>
          <w:p w:rsidR="005747BE" w:rsidRPr="005747BE" w:rsidRDefault="005747BE" w:rsidP="005747BE">
            <w:pPr>
              <w:spacing w:line="360" w:lineRule="auto"/>
              <w:jc w:val="both"/>
              <w:rPr>
                <w:rFonts w:ascii="Arial" w:eastAsia="Times New Roman" w:hAnsi="Arial" w:cs="Arial"/>
              </w:rPr>
            </w:pPr>
            <w:r w:rsidRPr="005747BE">
              <w:rPr>
                <w:rFonts w:ascii="Arial" w:eastAsia="Times New Roman" w:hAnsi="Arial" w:cs="Arial"/>
                <w:lang w:val="eu-ES" w:eastAsia="es-ES"/>
              </w:rPr>
              <w:t>Eragozpen-ohar hau egiten da Zuzenbidean hobeto oinarritutako beste iritzi bati kalterik egiteke.</w:t>
            </w:r>
          </w:p>
        </w:tc>
        <w:tc>
          <w:tcPr>
            <w:tcW w:w="4699" w:type="dxa"/>
            <w:gridSpan w:val="2"/>
            <w:shd w:val="clear" w:color="auto" w:fill="auto"/>
          </w:tcPr>
          <w:p w:rsidR="005747BE" w:rsidRPr="005747BE" w:rsidRDefault="005747BE" w:rsidP="005747BE">
            <w:pPr>
              <w:spacing w:line="360" w:lineRule="auto"/>
              <w:jc w:val="both"/>
              <w:rPr>
                <w:rFonts w:ascii="Arial" w:eastAsia="Times New Roman" w:hAnsi="Arial" w:cs="Arial"/>
                <w:lang w:eastAsia="es-ES"/>
              </w:rPr>
            </w:pPr>
            <w:r w:rsidRPr="005747BE">
              <w:rPr>
                <w:rFonts w:ascii="Arial" w:eastAsia="Times New Roman" w:hAnsi="Arial" w:cs="Arial"/>
                <w:lang w:eastAsia="es-ES"/>
              </w:rPr>
              <w:t>Esta nota de reparo se emite sin perjuicio de otra opinión mejor fundada en Derecho</w:t>
            </w:r>
          </w:p>
        </w:tc>
      </w:tr>
      <w:tr w:rsidR="00100FB8" w:rsidRPr="00C95A29" w:rsidTr="00C51C30">
        <w:tc>
          <w:tcPr>
            <w:tcW w:w="4964" w:type="dxa"/>
            <w:gridSpan w:val="3"/>
            <w:shd w:val="clear" w:color="auto" w:fill="auto"/>
          </w:tcPr>
          <w:p w:rsidR="005747BE" w:rsidRPr="005747BE" w:rsidRDefault="005747BE" w:rsidP="005747BE">
            <w:pPr>
              <w:spacing w:line="360" w:lineRule="auto"/>
              <w:jc w:val="both"/>
              <w:rPr>
                <w:rFonts w:ascii="Arial" w:eastAsia="Times New Roman" w:hAnsi="Arial" w:cs="Arial"/>
              </w:rPr>
            </w:pPr>
          </w:p>
        </w:tc>
        <w:tc>
          <w:tcPr>
            <w:tcW w:w="4699" w:type="dxa"/>
            <w:gridSpan w:val="2"/>
            <w:shd w:val="clear" w:color="auto" w:fill="auto"/>
          </w:tcPr>
          <w:p w:rsidR="005747BE" w:rsidRPr="005747BE" w:rsidRDefault="005747BE" w:rsidP="005747BE">
            <w:pPr>
              <w:spacing w:line="360" w:lineRule="auto"/>
              <w:jc w:val="both"/>
              <w:rPr>
                <w:rFonts w:ascii="Arial" w:eastAsia="Times New Roman" w:hAnsi="Arial" w:cs="Arial"/>
                <w:b/>
                <w:bCs/>
                <w:lang w:eastAsia="es-ES"/>
              </w:rPr>
            </w:pPr>
          </w:p>
        </w:tc>
      </w:tr>
      <w:tr w:rsidR="00100FB8" w:rsidRPr="00C95A29" w:rsidTr="00C51C30">
        <w:tc>
          <w:tcPr>
            <w:tcW w:w="4964" w:type="dxa"/>
            <w:gridSpan w:val="3"/>
            <w:shd w:val="clear" w:color="auto" w:fill="auto"/>
          </w:tcPr>
          <w:p w:rsidR="005747BE" w:rsidRPr="005747BE" w:rsidRDefault="005747BE" w:rsidP="005747BE">
            <w:pPr>
              <w:spacing w:line="360" w:lineRule="auto"/>
              <w:jc w:val="both"/>
              <w:rPr>
                <w:rFonts w:ascii="Arial" w:eastAsia="Times New Roman" w:hAnsi="Arial" w:cs="Arial"/>
                <w:b/>
                <w:bCs/>
              </w:rPr>
            </w:pPr>
            <w:r w:rsidRPr="005747BE">
              <w:rPr>
                <w:rFonts w:ascii="Arial" w:eastAsia="Times New Roman" w:hAnsi="Arial" w:cs="Arial"/>
                <w:lang w:val="eu-ES" w:eastAsia="es-ES"/>
              </w:rPr>
              <w:t>Eibar, 2020ko apirilak 23</w:t>
            </w:r>
          </w:p>
        </w:tc>
        <w:tc>
          <w:tcPr>
            <w:tcW w:w="4699" w:type="dxa"/>
            <w:gridSpan w:val="2"/>
            <w:shd w:val="clear" w:color="auto" w:fill="auto"/>
          </w:tcPr>
          <w:p w:rsidR="005747BE" w:rsidRPr="005747BE" w:rsidRDefault="005747BE" w:rsidP="005747BE">
            <w:pPr>
              <w:spacing w:line="360" w:lineRule="auto"/>
              <w:jc w:val="both"/>
              <w:rPr>
                <w:rFonts w:ascii="Arial" w:eastAsia="Times New Roman" w:hAnsi="Arial" w:cs="Arial"/>
                <w:lang w:eastAsia="es-ES"/>
              </w:rPr>
            </w:pPr>
            <w:r w:rsidRPr="005747BE">
              <w:rPr>
                <w:rFonts w:ascii="Arial" w:eastAsia="Times New Roman" w:hAnsi="Arial" w:cs="Arial"/>
                <w:lang w:eastAsia="es-ES"/>
              </w:rPr>
              <w:t>En Eibar, a 23 de abril de 2020</w:t>
            </w:r>
          </w:p>
        </w:tc>
      </w:tr>
      <w:tr w:rsidR="00100FB8" w:rsidRPr="00C95A29" w:rsidTr="00C51C30">
        <w:tc>
          <w:tcPr>
            <w:tcW w:w="4964" w:type="dxa"/>
            <w:gridSpan w:val="3"/>
            <w:shd w:val="clear" w:color="auto" w:fill="auto"/>
          </w:tcPr>
          <w:p w:rsidR="005747BE" w:rsidRPr="005747BE" w:rsidRDefault="005747BE" w:rsidP="005747BE">
            <w:pPr>
              <w:spacing w:line="360" w:lineRule="auto"/>
              <w:jc w:val="both"/>
              <w:rPr>
                <w:rFonts w:ascii="Arial" w:eastAsia="Times New Roman" w:hAnsi="Arial" w:cs="Arial"/>
              </w:rPr>
            </w:pPr>
            <w:r w:rsidRPr="005747BE">
              <w:rPr>
                <w:rFonts w:ascii="Arial" w:eastAsia="Times New Roman" w:hAnsi="Arial" w:cs="Arial"/>
                <w:lang w:val="eu-ES" w:eastAsia="es-ES"/>
              </w:rPr>
              <w:t>Kontu-hartzailea,</w:t>
            </w:r>
          </w:p>
        </w:tc>
        <w:tc>
          <w:tcPr>
            <w:tcW w:w="4699" w:type="dxa"/>
            <w:gridSpan w:val="2"/>
            <w:shd w:val="clear" w:color="auto" w:fill="auto"/>
          </w:tcPr>
          <w:p w:rsidR="005747BE" w:rsidRPr="005747BE" w:rsidRDefault="005747BE" w:rsidP="005747BE">
            <w:pPr>
              <w:spacing w:line="360" w:lineRule="auto"/>
              <w:jc w:val="both"/>
              <w:rPr>
                <w:rFonts w:ascii="Arial" w:eastAsia="Times New Roman" w:hAnsi="Arial" w:cs="Arial"/>
                <w:lang w:eastAsia="es-ES"/>
              </w:rPr>
            </w:pPr>
            <w:r w:rsidRPr="005747BE">
              <w:rPr>
                <w:rFonts w:ascii="Arial" w:eastAsia="Times New Roman" w:hAnsi="Arial" w:cs="Arial"/>
                <w:lang w:eastAsia="es-ES"/>
              </w:rPr>
              <w:t>El Interventor,</w:t>
            </w:r>
          </w:p>
        </w:tc>
      </w:tr>
      <w:tr w:rsidR="00100FB8" w:rsidRPr="00C95A29" w:rsidTr="00C51C30">
        <w:tc>
          <w:tcPr>
            <w:tcW w:w="4964" w:type="dxa"/>
            <w:gridSpan w:val="3"/>
            <w:shd w:val="clear" w:color="auto" w:fill="auto"/>
          </w:tcPr>
          <w:p w:rsidR="005747BE" w:rsidRPr="005747BE" w:rsidRDefault="005747BE" w:rsidP="005747BE">
            <w:pPr>
              <w:spacing w:line="360" w:lineRule="auto"/>
              <w:jc w:val="both"/>
              <w:rPr>
                <w:rFonts w:ascii="Arial" w:eastAsia="Times New Roman" w:hAnsi="Arial" w:cs="Arial"/>
              </w:rPr>
            </w:pPr>
          </w:p>
        </w:tc>
        <w:tc>
          <w:tcPr>
            <w:tcW w:w="4699" w:type="dxa"/>
            <w:gridSpan w:val="2"/>
            <w:shd w:val="clear" w:color="auto" w:fill="auto"/>
          </w:tcPr>
          <w:p w:rsidR="005747BE" w:rsidRPr="005747BE" w:rsidRDefault="005747BE" w:rsidP="005747BE">
            <w:pPr>
              <w:spacing w:line="360" w:lineRule="auto"/>
              <w:jc w:val="both"/>
              <w:rPr>
                <w:rFonts w:ascii="Arial" w:eastAsia="Times New Roman" w:hAnsi="Arial" w:cs="Arial"/>
                <w:lang w:eastAsia="es-ES"/>
              </w:rPr>
            </w:pPr>
          </w:p>
        </w:tc>
      </w:tr>
      <w:tr w:rsidR="00100FB8" w:rsidRPr="00C95A29" w:rsidTr="00C51C30">
        <w:tc>
          <w:tcPr>
            <w:tcW w:w="4964" w:type="dxa"/>
            <w:gridSpan w:val="3"/>
            <w:shd w:val="clear" w:color="auto" w:fill="auto"/>
          </w:tcPr>
          <w:p w:rsidR="005747BE" w:rsidRPr="005747BE" w:rsidRDefault="005747BE" w:rsidP="005747BE">
            <w:pPr>
              <w:spacing w:line="360" w:lineRule="auto"/>
              <w:jc w:val="both"/>
              <w:rPr>
                <w:rFonts w:ascii="Arial" w:eastAsia="Times New Roman" w:hAnsi="Arial" w:cs="Arial"/>
              </w:rPr>
            </w:pPr>
            <w:r w:rsidRPr="005747BE">
              <w:rPr>
                <w:rFonts w:ascii="Arial" w:eastAsia="Times New Roman" w:hAnsi="Arial" w:cs="Arial"/>
                <w:lang w:eastAsia="es-ES"/>
              </w:rPr>
              <w:t>Sin.: David García Castro</w:t>
            </w:r>
            <w:r>
              <w:rPr>
                <w:rFonts w:ascii="Arial" w:eastAsia="Times New Roman" w:hAnsi="Arial" w:cs="Arial"/>
                <w:lang w:eastAsia="es-ES"/>
              </w:rPr>
              <w:t>”</w:t>
            </w:r>
          </w:p>
        </w:tc>
        <w:tc>
          <w:tcPr>
            <w:tcW w:w="4699" w:type="dxa"/>
            <w:gridSpan w:val="2"/>
            <w:shd w:val="clear" w:color="auto" w:fill="auto"/>
          </w:tcPr>
          <w:p w:rsidR="005747BE" w:rsidRPr="005747BE" w:rsidRDefault="005747BE" w:rsidP="005747BE">
            <w:pPr>
              <w:spacing w:line="360" w:lineRule="auto"/>
              <w:jc w:val="both"/>
              <w:rPr>
                <w:rFonts w:ascii="Arial" w:hAnsi="Arial" w:cs="Arial"/>
              </w:rPr>
            </w:pPr>
            <w:r w:rsidRPr="005747BE">
              <w:rPr>
                <w:rFonts w:ascii="Arial" w:eastAsia="Times New Roman" w:hAnsi="Arial" w:cs="Arial"/>
                <w:lang w:eastAsia="es-ES"/>
              </w:rPr>
              <w:t>Fdo.: David García Castro</w:t>
            </w:r>
            <w:r>
              <w:rPr>
                <w:rFonts w:ascii="Arial" w:eastAsia="Times New Roman" w:hAnsi="Arial" w:cs="Arial"/>
                <w:lang w:eastAsia="es-ES"/>
              </w:rPr>
              <w:t>.”</w:t>
            </w:r>
          </w:p>
        </w:tc>
      </w:tr>
      <w:tr w:rsidR="006138B3" w:rsidRPr="00427641" w:rsidTr="00C51C30">
        <w:tc>
          <w:tcPr>
            <w:tcW w:w="4964" w:type="dxa"/>
            <w:gridSpan w:val="3"/>
          </w:tcPr>
          <w:p w:rsidR="006138B3" w:rsidRPr="00427641" w:rsidRDefault="006138B3" w:rsidP="00427641">
            <w:pPr>
              <w:spacing w:after="0" w:line="360" w:lineRule="auto"/>
              <w:jc w:val="both"/>
              <w:rPr>
                <w:rFonts w:ascii="Arial" w:hAnsi="Arial" w:cs="Arial"/>
                <w:b/>
              </w:rPr>
            </w:pPr>
          </w:p>
        </w:tc>
        <w:tc>
          <w:tcPr>
            <w:tcW w:w="4699" w:type="dxa"/>
            <w:gridSpan w:val="2"/>
          </w:tcPr>
          <w:p w:rsidR="006138B3" w:rsidRPr="00427641" w:rsidRDefault="006138B3" w:rsidP="00427641">
            <w:pPr>
              <w:spacing w:after="0" w:line="360" w:lineRule="auto"/>
              <w:jc w:val="both"/>
              <w:rPr>
                <w:rFonts w:ascii="Arial" w:hAnsi="Arial" w:cs="Arial"/>
                <w:b/>
              </w:rPr>
            </w:pPr>
          </w:p>
        </w:tc>
      </w:tr>
      <w:tr w:rsidR="006138B3" w:rsidRPr="00427641" w:rsidTr="00C51C30">
        <w:tc>
          <w:tcPr>
            <w:tcW w:w="4964" w:type="dxa"/>
            <w:gridSpan w:val="3"/>
          </w:tcPr>
          <w:p w:rsidR="006138B3" w:rsidRPr="00650C1E" w:rsidRDefault="006138B3" w:rsidP="00427641">
            <w:pPr>
              <w:spacing w:after="0" w:line="360" w:lineRule="auto"/>
              <w:jc w:val="both"/>
              <w:rPr>
                <w:rFonts w:ascii="Arial" w:eastAsia="Times New Roman" w:hAnsi="Arial" w:cs="Arial"/>
                <w:b/>
                <w:sz w:val="20"/>
                <w:szCs w:val="24"/>
                <w:u w:val="single"/>
                <w:lang w:eastAsia="es-ES"/>
              </w:rPr>
            </w:pPr>
            <w:r w:rsidRPr="00650C1E">
              <w:rPr>
                <w:rFonts w:ascii="Arial" w:hAnsi="Arial" w:cs="Arial"/>
                <w:b/>
                <w:u w:val="single"/>
              </w:rPr>
              <w:t>2020-3 eragozpen-oharra.</w:t>
            </w:r>
          </w:p>
        </w:tc>
        <w:tc>
          <w:tcPr>
            <w:tcW w:w="4699" w:type="dxa"/>
            <w:gridSpan w:val="2"/>
          </w:tcPr>
          <w:p w:rsidR="006138B3" w:rsidRPr="00650C1E" w:rsidRDefault="006138B3" w:rsidP="00427641">
            <w:pPr>
              <w:spacing w:after="0" w:line="360" w:lineRule="auto"/>
              <w:jc w:val="both"/>
              <w:rPr>
                <w:rFonts w:ascii="Arial" w:eastAsia="Times New Roman" w:hAnsi="Arial" w:cs="Arial"/>
                <w:b/>
                <w:sz w:val="20"/>
                <w:szCs w:val="24"/>
                <w:u w:val="single"/>
                <w:lang w:eastAsia="es-ES"/>
              </w:rPr>
            </w:pPr>
            <w:r w:rsidRPr="00650C1E">
              <w:rPr>
                <w:rFonts w:ascii="Arial" w:hAnsi="Arial" w:cs="Arial"/>
                <w:b/>
                <w:u w:val="single"/>
              </w:rPr>
              <w:t>Nota de reparo 3-2020.</w:t>
            </w:r>
          </w:p>
        </w:tc>
      </w:tr>
      <w:tr w:rsidR="00100FB8" w:rsidRPr="00240069" w:rsidTr="00C51C30">
        <w:tc>
          <w:tcPr>
            <w:tcW w:w="4964" w:type="dxa"/>
            <w:gridSpan w:val="3"/>
            <w:shd w:val="clear" w:color="auto" w:fill="auto"/>
          </w:tcPr>
          <w:p w:rsidR="005747BE" w:rsidRPr="00240069" w:rsidRDefault="005747BE" w:rsidP="00100FB8">
            <w:pPr>
              <w:spacing w:line="360" w:lineRule="auto"/>
              <w:jc w:val="both"/>
              <w:rPr>
                <w:rFonts w:ascii="Arial" w:hAnsi="Arial" w:cs="Arial"/>
              </w:rPr>
            </w:pPr>
          </w:p>
        </w:tc>
        <w:tc>
          <w:tcPr>
            <w:tcW w:w="4699" w:type="dxa"/>
            <w:gridSpan w:val="2"/>
            <w:shd w:val="clear" w:color="auto" w:fill="auto"/>
          </w:tcPr>
          <w:p w:rsidR="005747BE" w:rsidRPr="00240069" w:rsidRDefault="005747BE" w:rsidP="00100FB8">
            <w:pPr>
              <w:spacing w:before="99" w:line="360" w:lineRule="auto"/>
              <w:jc w:val="both"/>
              <w:rPr>
                <w:rFonts w:ascii="Arial" w:hAnsi="Arial" w:cs="Arial"/>
                <w:b/>
              </w:rPr>
            </w:pPr>
          </w:p>
        </w:tc>
      </w:tr>
      <w:tr w:rsidR="00100FB8" w:rsidRPr="00240069" w:rsidTr="00C51C30">
        <w:tc>
          <w:tcPr>
            <w:tcW w:w="4964" w:type="dxa"/>
            <w:gridSpan w:val="3"/>
            <w:shd w:val="clear" w:color="auto" w:fill="auto"/>
          </w:tcPr>
          <w:p w:rsidR="005747BE" w:rsidRPr="00240069" w:rsidRDefault="005747BE" w:rsidP="005747BE">
            <w:pPr>
              <w:spacing w:line="360" w:lineRule="auto"/>
              <w:rPr>
                <w:rFonts w:ascii="Arial" w:hAnsi="Arial" w:cs="Arial"/>
                <w:lang w:val="eu-ES"/>
              </w:rPr>
            </w:pPr>
            <w:r>
              <w:rPr>
                <w:rFonts w:ascii="Arial" w:hAnsi="Arial" w:cs="Arial"/>
                <w:b/>
                <w:lang w:val="eu-ES"/>
              </w:rPr>
              <w:t>“</w:t>
            </w:r>
            <w:r w:rsidRPr="00240069">
              <w:rPr>
                <w:rFonts w:ascii="Arial" w:hAnsi="Arial" w:cs="Arial"/>
                <w:b/>
                <w:lang w:val="eu-ES"/>
              </w:rPr>
              <w:t>ERAGOZPEN-OHARRA</w:t>
            </w:r>
            <w:r>
              <w:rPr>
                <w:rFonts w:ascii="Arial" w:hAnsi="Arial" w:cs="Arial"/>
                <w:b/>
                <w:lang w:val="eu-ES"/>
              </w:rPr>
              <w:t xml:space="preserve"> (3-2020)</w:t>
            </w:r>
          </w:p>
        </w:tc>
        <w:tc>
          <w:tcPr>
            <w:tcW w:w="4699" w:type="dxa"/>
            <w:gridSpan w:val="2"/>
            <w:shd w:val="clear" w:color="auto" w:fill="auto"/>
          </w:tcPr>
          <w:p w:rsidR="005747BE" w:rsidRPr="00240069" w:rsidRDefault="005747BE" w:rsidP="005747BE">
            <w:pPr>
              <w:pStyle w:val="Textoindependiente"/>
              <w:spacing w:before="1" w:line="360" w:lineRule="auto"/>
              <w:rPr>
                <w:rFonts w:ascii="Arial" w:hAnsi="Arial" w:cs="Arial"/>
                <w:sz w:val="22"/>
                <w:szCs w:val="22"/>
              </w:rPr>
            </w:pPr>
            <w:r>
              <w:rPr>
                <w:rFonts w:ascii="Arial" w:hAnsi="Arial" w:cs="Arial"/>
                <w:b/>
                <w:sz w:val="22"/>
                <w:szCs w:val="22"/>
              </w:rPr>
              <w:t>“</w:t>
            </w:r>
            <w:r w:rsidRPr="00240069">
              <w:rPr>
                <w:rFonts w:ascii="Arial" w:hAnsi="Arial" w:cs="Arial"/>
                <w:b/>
                <w:sz w:val="22"/>
                <w:szCs w:val="22"/>
              </w:rPr>
              <w:t>NOTA DE REPARO</w:t>
            </w:r>
            <w:r w:rsidRPr="00240069">
              <w:rPr>
                <w:rFonts w:ascii="Arial" w:hAnsi="Arial" w:cs="Arial"/>
                <w:b/>
                <w:spacing w:val="-86"/>
                <w:sz w:val="22"/>
                <w:szCs w:val="22"/>
              </w:rPr>
              <w:t xml:space="preserve"> </w:t>
            </w:r>
            <w:r>
              <w:rPr>
                <w:rFonts w:ascii="Arial" w:hAnsi="Arial" w:cs="Arial"/>
                <w:b/>
                <w:spacing w:val="-86"/>
                <w:sz w:val="22"/>
                <w:szCs w:val="22"/>
              </w:rPr>
              <w:t xml:space="preserve">   </w:t>
            </w:r>
            <w:r>
              <w:rPr>
                <w:rFonts w:ascii="Arial" w:hAnsi="Arial" w:cs="Arial"/>
                <w:b/>
                <w:sz w:val="22"/>
                <w:szCs w:val="22"/>
              </w:rPr>
              <w:t xml:space="preserve"> (</w:t>
            </w:r>
            <w:r w:rsidRPr="00240069">
              <w:rPr>
                <w:rFonts w:ascii="Arial" w:hAnsi="Arial" w:cs="Arial"/>
                <w:b/>
                <w:sz w:val="22"/>
                <w:szCs w:val="22"/>
              </w:rPr>
              <w:t>3-2020)</w:t>
            </w:r>
          </w:p>
        </w:tc>
      </w:tr>
      <w:tr w:rsidR="00100FB8" w:rsidRPr="00240069" w:rsidTr="00C51C30">
        <w:tc>
          <w:tcPr>
            <w:tcW w:w="4964" w:type="dxa"/>
            <w:gridSpan w:val="3"/>
            <w:shd w:val="clear" w:color="auto" w:fill="auto"/>
          </w:tcPr>
          <w:p w:rsidR="005747BE" w:rsidRPr="00240069" w:rsidRDefault="005747BE" w:rsidP="00100FB8">
            <w:pPr>
              <w:spacing w:line="360" w:lineRule="auto"/>
              <w:jc w:val="both"/>
              <w:rPr>
                <w:rFonts w:ascii="Arial" w:hAnsi="Arial" w:cs="Arial"/>
                <w:b/>
                <w:lang w:val="eu-ES"/>
              </w:rPr>
            </w:pPr>
          </w:p>
        </w:tc>
        <w:tc>
          <w:tcPr>
            <w:tcW w:w="4699" w:type="dxa"/>
            <w:gridSpan w:val="2"/>
            <w:shd w:val="clear" w:color="auto" w:fill="auto"/>
          </w:tcPr>
          <w:p w:rsidR="005747BE" w:rsidRPr="00240069" w:rsidRDefault="005747BE" w:rsidP="00100FB8">
            <w:pPr>
              <w:pStyle w:val="Textoindependiente"/>
              <w:spacing w:before="1" w:line="360" w:lineRule="auto"/>
              <w:rPr>
                <w:rFonts w:ascii="Arial" w:hAnsi="Arial" w:cs="Arial"/>
                <w:b/>
                <w:sz w:val="22"/>
                <w:szCs w:val="22"/>
              </w:rPr>
            </w:pPr>
          </w:p>
        </w:tc>
      </w:tr>
      <w:tr w:rsidR="00100FB8" w:rsidRPr="00240069" w:rsidTr="00C51C30">
        <w:tc>
          <w:tcPr>
            <w:tcW w:w="4964" w:type="dxa"/>
            <w:gridSpan w:val="3"/>
            <w:shd w:val="clear" w:color="auto" w:fill="auto"/>
          </w:tcPr>
          <w:p w:rsidR="005747BE" w:rsidRPr="00240069" w:rsidRDefault="005747BE" w:rsidP="00100FB8">
            <w:pPr>
              <w:spacing w:line="360" w:lineRule="auto"/>
              <w:jc w:val="both"/>
              <w:rPr>
                <w:rFonts w:ascii="Arial" w:hAnsi="Arial" w:cs="Arial"/>
              </w:rPr>
            </w:pPr>
            <w:r w:rsidRPr="00240069">
              <w:rPr>
                <w:rFonts w:ascii="Arial" w:hAnsi="Arial" w:cs="Arial"/>
                <w:lang w:val="eu-ES"/>
              </w:rPr>
              <w:t>2020ko irailaren 22an, Gipuzkoako Foru Aldundiko suhiltzaileak Txarakua mendiaren magalean izandako sutea itzaltzen ari zirela-eta, Gastroteka Bossan (espediente zenbakia: KO3000-001494/2020) suhiltzaileentzako janari eta edarien kontratu txikiari dagokion eskaera egin zen.</w:t>
            </w:r>
            <w:r w:rsidRPr="00240069">
              <w:rPr>
                <w:rFonts w:ascii="Arial" w:hAnsi="Arial" w:cs="Arial"/>
              </w:rPr>
              <w:t xml:space="preserve">  </w:t>
            </w:r>
          </w:p>
        </w:tc>
        <w:tc>
          <w:tcPr>
            <w:tcW w:w="4699" w:type="dxa"/>
            <w:gridSpan w:val="2"/>
            <w:shd w:val="clear" w:color="auto" w:fill="auto"/>
          </w:tcPr>
          <w:p w:rsidR="005747BE" w:rsidRPr="00240069" w:rsidRDefault="005747BE" w:rsidP="00100FB8">
            <w:pPr>
              <w:pStyle w:val="Textoindependiente"/>
              <w:spacing w:before="1" w:line="360" w:lineRule="auto"/>
              <w:rPr>
                <w:rFonts w:ascii="Arial" w:hAnsi="Arial" w:cs="Arial"/>
                <w:sz w:val="22"/>
                <w:szCs w:val="22"/>
              </w:rPr>
            </w:pPr>
            <w:r w:rsidRPr="00240069">
              <w:rPr>
                <w:rFonts w:ascii="Arial" w:hAnsi="Arial" w:cs="Arial"/>
                <w:sz w:val="22"/>
                <w:szCs w:val="22"/>
              </w:rPr>
              <w:t>En relación, a los pedidos de solicitud de contratación, de fecha 22 de</w:t>
            </w:r>
            <w:r w:rsidRPr="00240069">
              <w:rPr>
                <w:rFonts w:ascii="Arial" w:hAnsi="Arial" w:cs="Arial"/>
                <w:spacing w:val="1"/>
                <w:sz w:val="22"/>
                <w:szCs w:val="22"/>
              </w:rPr>
              <w:t xml:space="preserve"> </w:t>
            </w:r>
            <w:r w:rsidRPr="00240069">
              <w:rPr>
                <w:rFonts w:ascii="Arial" w:hAnsi="Arial" w:cs="Arial"/>
                <w:sz w:val="22"/>
                <w:szCs w:val="22"/>
              </w:rPr>
              <w:t>septiembre de 2020, correspondiente al contrato menor de comida y bebida en la</w:t>
            </w:r>
            <w:r w:rsidRPr="00240069">
              <w:rPr>
                <w:rFonts w:ascii="Arial" w:hAnsi="Arial" w:cs="Arial"/>
                <w:spacing w:val="1"/>
                <w:sz w:val="22"/>
                <w:szCs w:val="22"/>
              </w:rPr>
              <w:t xml:space="preserve"> </w:t>
            </w:r>
            <w:r w:rsidRPr="00240069">
              <w:rPr>
                <w:rFonts w:ascii="Arial" w:hAnsi="Arial" w:cs="Arial"/>
                <w:sz w:val="22"/>
                <w:szCs w:val="22"/>
              </w:rPr>
              <w:t>Gastroteka</w:t>
            </w:r>
            <w:r w:rsidRPr="00240069">
              <w:rPr>
                <w:rFonts w:ascii="Arial" w:hAnsi="Arial" w:cs="Arial"/>
                <w:spacing w:val="1"/>
                <w:sz w:val="22"/>
                <w:szCs w:val="22"/>
              </w:rPr>
              <w:t xml:space="preserve"> </w:t>
            </w:r>
            <w:r w:rsidRPr="00240069">
              <w:rPr>
                <w:rFonts w:ascii="Arial" w:hAnsi="Arial" w:cs="Arial"/>
                <w:sz w:val="22"/>
                <w:szCs w:val="22"/>
              </w:rPr>
              <w:t>Bossa,</w:t>
            </w:r>
            <w:r w:rsidRPr="00240069">
              <w:rPr>
                <w:rFonts w:ascii="Arial" w:hAnsi="Arial" w:cs="Arial"/>
                <w:spacing w:val="1"/>
                <w:sz w:val="22"/>
                <w:szCs w:val="22"/>
              </w:rPr>
              <w:t xml:space="preserve"> </w:t>
            </w:r>
            <w:r w:rsidRPr="00240069">
              <w:rPr>
                <w:rFonts w:ascii="Arial" w:hAnsi="Arial" w:cs="Arial"/>
                <w:sz w:val="22"/>
                <w:szCs w:val="22"/>
              </w:rPr>
              <w:t>(nº</w:t>
            </w:r>
            <w:r w:rsidRPr="00240069">
              <w:rPr>
                <w:rFonts w:ascii="Arial" w:hAnsi="Arial" w:cs="Arial"/>
                <w:spacing w:val="1"/>
                <w:sz w:val="22"/>
                <w:szCs w:val="22"/>
              </w:rPr>
              <w:t xml:space="preserve"> </w:t>
            </w:r>
            <w:r w:rsidRPr="00240069">
              <w:rPr>
                <w:rFonts w:ascii="Arial" w:hAnsi="Arial" w:cs="Arial"/>
                <w:sz w:val="22"/>
                <w:szCs w:val="22"/>
              </w:rPr>
              <w:t>expediente:</w:t>
            </w:r>
            <w:r w:rsidRPr="00240069">
              <w:rPr>
                <w:rFonts w:ascii="Arial" w:hAnsi="Arial" w:cs="Arial"/>
                <w:spacing w:val="1"/>
                <w:sz w:val="22"/>
                <w:szCs w:val="22"/>
              </w:rPr>
              <w:t xml:space="preserve"> </w:t>
            </w:r>
            <w:r w:rsidRPr="00240069">
              <w:rPr>
                <w:rFonts w:ascii="Arial" w:hAnsi="Arial" w:cs="Arial"/>
                <w:sz w:val="22"/>
                <w:szCs w:val="22"/>
              </w:rPr>
              <w:t>KO3000-001494/2020)</w:t>
            </w:r>
            <w:r w:rsidRPr="00240069">
              <w:rPr>
                <w:rFonts w:ascii="Arial" w:hAnsi="Arial" w:cs="Arial"/>
                <w:spacing w:val="1"/>
                <w:sz w:val="22"/>
                <w:szCs w:val="22"/>
              </w:rPr>
              <w:t xml:space="preserve"> </w:t>
            </w:r>
            <w:r w:rsidRPr="00240069">
              <w:rPr>
                <w:rFonts w:ascii="Arial" w:hAnsi="Arial" w:cs="Arial"/>
                <w:sz w:val="22"/>
                <w:szCs w:val="22"/>
              </w:rPr>
              <w:t>para</w:t>
            </w:r>
            <w:r w:rsidRPr="00240069">
              <w:rPr>
                <w:rFonts w:ascii="Arial" w:hAnsi="Arial" w:cs="Arial"/>
                <w:spacing w:val="1"/>
                <w:sz w:val="22"/>
                <w:szCs w:val="22"/>
              </w:rPr>
              <w:t xml:space="preserve"> </w:t>
            </w:r>
            <w:r w:rsidRPr="00240069">
              <w:rPr>
                <w:rFonts w:ascii="Arial" w:hAnsi="Arial" w:cs="Arial"/>
                <w:sz w:val="22"/>
                <w:szCs w:val="22"/>
              </w:rPr>
              <w:t>proveer</w:t>
            </w:r>
            <w:r w:rsidRPr="00240069">
              <w:rPr>
                <w:rFonts w:ascii="Arial" w:hAnsi="Arial" w:cs="Arial"/>
                <w:spacing w:val="1"/>
                <w:sz w:val="22"/>
                <w:szCs w:val="22"/>
              </w:rPr>
              <w:t xml:space="preserve"> </w:t>
            </w:r>
            <w:r w:rsidRPr="00240069">
              <w:rPr>
                <w:rFonts w:ascii="Arial" w:hAnsi="Arial" w:cs="Arial"/>
                <w:sz w:val="22"/>
                <w:szCs w:val="22"/>
              </w:rPr>
              <w:t>a</w:t>
            </w:r>
            <w:r w:rsidRPr="00240069">
              <w:rPr>
                <w:rFonts w:ascii="Arial" w:hAnsi="Arial" w:cs="Arial"/>
                <w:spacing w:val="1"/>
                <w:sz w:val="22"/>
                <w:szCs w:val="22"/>
              </w:rPr>
              <w:t xml:space="preserve"> </w:t>
            </w:r>
            <w:r w:rsidRPr="00240069">
              <w:rPr>
                <w:rFonts w:ascii="Arial" w:hAnsi="Arial" w:cs="Arial"/>
                <w:sz w:val="22"/>
                <w:szCs w:val="22"/>
              </w:rPr>
              <w:t>los</w:t>
            </w:r>
            <w:r w:rsidRPr="00240069">
              <w:rPr>
                <w:rFonts w:ascii="Arial" w:hAnsi="Arial" w:cs="Arial"/>
                <w:spacing w:val="1"/>
                <w:sz w:val="22"/>
                <w:szCs w:val="22"/>
              </w:rPr>
              <w:t xml:space="preserve"> </w:t>
            </w:r>
            <w:r w:rsidRPr="00240069">
              <w:rPr>
                <w:rFonts w:ascii="Arial" w:hAnsi="Arial" w:cs="Arial"/>
                <w:sz w:val="22"/>
                <w:szCs w:val="22"/>
              </w:rPr>
              <w:t>Bomberos de la Diputación Foral de Gipuzkoa durante la extinción del incendio que</w:t>
            </w:r>
            <w:r w:rsidRPr="00240069">
              <w:rPr>
                <w:rFonts w:ascii="Arial" w:hAnsi="Arial" w:cs="Arial"/>
                <w:spacing w:val="1"/>
                <w:sz w:val="22"/>
                <w:szCs w:val="22"/>
              </w:rPr>
              <w:t xml:space="preserve"> </w:t>
            </w:r>
            <w:r w:rsidRPr="00240069">
              <w:rPr>
                <w:rFonts w:ascii="Arial" w:hAnsi="Arial" w:cs="Arial"/>
                <w:sz w:val="22"/>
                <w:szCs w:val="22"/>
              </w:rPr>
              <w:t>tuvo</w:t>
            </w:r>
            <w:r w:rsidRPr="00240069">
              <w:rPr>
                <w:rFonts w:ascii="Arial" w:hAnsi="Arial" w:cs="Arial"/>
                <w:spacing w:val="-3"/>
                <w:sz w:val="22"/>
                <w:szCs w:val="22"/>
              </w:rPr>
              <w:t xml:space="preserve"> </w:t>
            </w:r>
            <w:r w:rsidRPr="00240069">
              <w:rPr>
                <w:rFonts w:ascii="Arial" w:hAnsi="Arial" w:cs="Arial"/>
                <w:sz w:val="22"/>
                <w:szCs w:val="22"/>
              </w:rPr>
              <w:t>lugar</w:t>
            </w:r>
            <w:r w:rsidRPr="00240069">
              <w:rPr>
                <w:rFonts w:ascii="Arial" w:hAnsi="Arial" w:cs="Arial"/>
                <w:spacing w:val="-2"/>
                <w:sz w:val="22"/>
                <w:szCs w:val="22"/>
              </w:rPr>
              <w:t xml:space="preserve"> </w:t>
            </w:r>
            <w:r w:rsidRPr="00240069">
              <w:rPr>
                <w:rFonts w:ascii="Arial" w:hAnsi="Arial" w:cs="Arial"/>
                <w:sz w:val="22"/>
                <w:szCs w:val="22"/>
              </w:rPr>
              <w:t>en</w:t>
            </w:r>
            <w:r w:rsidRPr="00240069">
              <w:rPr>
                <w:rFonts w:ascii="Arial" w:hAnsi="Arial" w:cs="Arial"/>
                <w:spacing w:val="1"/>
                <w:sz w:val="22"/>
                <w:szCs w:val="22"/>
              </w:rPr>
              <w:t xml:space="preserve"> </w:t>
            </w:r>
            <w:r w:rsidRPr="00240069">
              <w:rPr>
                <w:rFonts w:ascii="Arial" w:hAnsi="Arial" w:cs="Arial"/>
                <w:sz w:val="22"/>
                <w:szCs w:val="22"/>
              </w:rPr>
              <w:t>la</w:t>
            </w:r>
            <w:r w:rsidRPr="00240069">
              <w:rPr>
                <w:rFonts w:ascii="Arial" w:hAnsi="Arial" w:cs="Arial"/>
                <w:spacing w:val="-1"/>
                <w:sz w:val="22"/>
                <w:szCs w:val="22"/>
              </w:rPr>
              <w:t xml:space="preserve"> </w:t>
            </w:r>
            <w:r w:rsidRPr="00240069">
              <w:rPr>
                <w:rFonts w:ascii="Arial" w:hAnsi="Arial" w:cs="Arial"/>
                <w:sz w:val="22"/>
                <w:szCs w:val="22"/>
              </w:rPr>
              <w:t>ladera</w:t>
            </w:r>
            <w:r w:rsidRPr="00240069">
              <w:rPr>
                <w:rFonts w:ascii="Arial" w:hAnsi="Arial" w:cs="Arial"/>
                <w:spacing w:val="3"/>
                <w:sz w:val="22"/>
                <w:szCs w:val="22"/>
              </w:rPr>
              <w:t xml:space="preserve"> </w:t>
            </w:r>
            <w:r w:rsidRPr="00240069">
              <w:rPr>
                <w:rFonts w:ascii="Arial" w:hAnsi="Arial" w:cs="Arial"/>
                <w:sz w:val="22"/>
                <w:szCs w:val="22"/>
              </w:rPr>
              <w:t>del</w:t>
            </w:r>
            <w:r w:rsidRPr="00240069">
              <w:rPr>
                <w:rFonts w:ascii="Arial" w:hAnsi="Arial" w:cs="Arial"/>
                <w:spacing w:val="1"/>
                <w:sz w:val="22"/>
                <w:szCs w:val="22"/>
              </w:rPr>
              <w:t xml:space="preserve"> </w:t>
            </w:r>
            <w:r w:rsidRPr="00240069">
              <w:rPr>
                <w:rFonts w:ascii="Arial" w:hAnsi="Arial" w:cs="Arial"/>
                <w:sz w:val="22"/>
                <w:szCs w:val="22"/>
              </w:rPr>
              <w:t>monte</w:t>
            </w:r>
            <w:r w:rsidRPr="00240069">
              <w:rPr>
                <w:rFonts w:ascii="Arial" w:hAnsi="Arial" w:cs="Arial"/>
                <w:spacing w:val="-2"/>
                <w:sz w:val="22"/>
                <w:szCs w:val="22"/>
              </w:rPr>
              <w:t xml:space="preserve"> </w:t>
            </w:r>
            <w:r w:rsidRPr="00240069">
              <w:rPr>
                <w:rFonts w:ascii="Arial" w:hAnsi="Arial" w:cs="Arial"/>
                <w:sz w:val="22"/>
                <w:szCs w:val="22"/>
              </w:rPr>
              <w:t>Txarakua.</w:t>
            </w:r>
          </w:p>
        </w:tc>
      </w:tr>
      <w:tr w:rsidR="00100FB8" w:rsidRPr="00240069" w:rsidTr="00C51C30">
        <w:tc>
          <w:tcPr>
            <w:tcW w:w="4964" w:type="dxa"/>
            <w:gridSpan w:val="3"/>
            <w:shd w:val="clear" w:color="auto" w:fill="auto"/>
          </w:tcPr>
          <w:p w:rsidR="005747BE" w:rsidRPr="00240069" w:rsidRDefault="005747BE" w:rsidP="00100FB8">
            <w:pPr>
              <w:spacing w:line="360" w:lineRule="auto"/>
              <w:jc w:val="both"/>
              <w:rPr>
                <w:rFonts w:ascii="Arial" w:hAnsi="Arial" w:cs="Arial"/>
                <w:b/>
              </w:rPr>
            </w:pPr>
            <w:r w:rsidRPr="00240069">
              <w:rPr>
                <w:rFonts w:ascii="Arial" w:hAnsi="Arial" w:cs="Arial"/>
                <w:lang w:val="eu-ES"/>
              </w:rPr>
              <w:t>Hori dela eta, eragozpen-ohar hau egiten dut Toki-ogasunak arautzen dituen Legearen testu bateratua onartzen duen martxoaren 5eko 2/2004 Legegintzako Errege Dekretuaren 215. artikuluaren arabera, eta Gipuzkoako Lurralde Historikoko Toki Erakundeen Aurrekontuei buruzko abenduaren 19ko 21/2003 Foru Arauaren 70. artikuluaren arabera.</w:t>
            </w:r>
          </w:p>
        </w:tc>
        <w:tc>
          <w:tcPr>
            <w:tcW w:w="4699" w:type="dxa"/>
            <w:gridSpan w:val="2"/>
            <w:shd w:val="clear" w:color="auto" w:fill="auto"/>
          </w:tcPr>
          <w:p w:rsidR="005747BE" w:rsidRPr="00240069" w:rsidRDefault="005747BE" w:rsidP="00100FB8">
            <w:pPr>
              <w:pStyle w:val="Textoindependiente"/>
              <w:spacing w:before="1" w:line="360" w:lineRule="auto"/>
              <w:rPr>
                <w:rFonts w:ascii="Arial" w:hAnsi="Arial" w:cs="Arial"/>
                <w:sz w:val="22"/>
                <w:szCs w:val="22"/>
              </w:rPr>
            </w:pPr>
            <w:r w:rsidRPr="00240069">
              <w:rPr>
                <w:rFonts w:ascii="Arial" w:hAnsi="Arial" w:cs="Arial"/>
                <w:sz w:val="22"/>
                <w:szCs w:val="22"/>
              </w:rPr>
              <w:t>Y, de conformidad con el</w:t>
            </w:r>
            <w:r w:rsidRPr="00240069">
              <w:rPr>
                <w:rFonts w:ascii="Arial" w:hAnsi="Arial" w:cs="Arial"/>
                <w:spacing w:val="1"/>
                <w:sz w:val="22"/>
                <w:szCs w:val="22"/>
              </w:rPr>
              <w:t xml:space="preserve"> </w:t>
            </w:r>
            <w:r w:rsidRPr="00240069">
              <w:rPr>
                <w:rFonts w:ascii="Arial" w:hAnsi="Arial" w:cs="Arial"/>
                <w:sz w:val="22"/>
                <w:szCs w:val="22"/>
              </w:rPr>
              <w:t>artículo 215</w:t>
            </w:r>
            <w:r w:rsidRPr="00240069">
              <w:rPr>
                <w:rFonts w:ascii="Arial" w:hAnsi="Arial" w:cs="Arial"/>
                <w:spacing w:val="1"/>
                <w:sz w:val="22"/>
                <w:szCs w:val="22"/>
              </w:rPr>
              <w:t xml:space="preserve"> </w:t>
            </w:r>
            <w:r w:rsidRPr="00240069">
              <w:rPr>
                <w:rFonts w:ascii="Arial" w:hAnsi="Arial" w:cs="Arial"/>
                <w:sz w:val="22"/>
                <w:szCs w:val="22"/>
              </w:rPr>
              <w:t>del</w:t>
            </w:r>
            <w:r w:rsidRPr="00240069">
              <w:rPr>
                <w:rFonts w:ascii="Arial" w:hAnsi="Arial" w:cs="Arial"/>
                <w:spacing w:val="70"/>
                <w:sz w:val="22"/>
                <w:szCs w:val="22"/>
              </w:rPr>
              <w:t xml:space="preserve"> </w:t>
            </w:r>
            <w:r w:rsidRPr="00240069">
              <w:rPr>
                <w:rFonts w:ascii="Arial" w:hAnsi="Arial" w:cs="Arial"/>
                <w:sz w:val="22"/>
                <w:szCs w:val="22"/>
              </w:rPr>
              <w:t>Real Decreto Legislativo 2/2004,</w:t>
            </w:r>
            <w:r w:rsidRPr="00240069">
              <w:rPr>
                <w:rFonts w:ascii="Arial" w:hAnsi="Arial" w:cs="Arial"/>
                <w:spacing w:val="1"/>
                <w:sz w:val="22"/>
                <w:szCs w:val="22"/>
              </w:rPr>
              <w:t xml:space="preserve"> </w:t>
            </w:r>
            <w:r w:rsidRPr="00240069">
              <w:rPr>
                <w:rFonts w:ascii="Arial" w:hAnsi="Arial" w:cs="Arial"/>
                <w:sz w:val="22"/>
                <w:szCs w:val="22"/>
              </w:rPr>
              <w:t>de 5 de marzo, por el que se aprueba el Texto Refundido de la Ley Reguladora de</w:t>
            </w:r>
            <w:r w:rsidRPr="00240069">
              <w:rPr>
                <w:rFonts w:ascii="Arial" w:hAnsi="Arial" w:cs="Arial"/>
                <w:spacing w:val="1"/>
                <w:sz w:val="22"/>
                <w:szCs w:val="22"/>
              </w:rPr>
              <w:t xml:space="preserve"> </w:t>
            </w:r>
            <w:r w:rsidRPr="00240069">
              <w:rPr>
                <w:rFonts w:ascii="Arial" w:hAnsi="Arial" w:cs="Arial"/>
                <w:sz w:val="22"/>
                <w:szCs w:val="22"/>
              </w:rPr>
              <w:t>las Haciendas Locales, y el artículo 70 de la Norma Foral 21/2003, de 19 de</w:t>
            </w:r>
            <w:r w:rsidRPr="00240069">
              <w:rPr>
                <w:rFonts w:ascii="Arial" w:hAnsi="Arial" w:cs="Arial"/>
                <w:spacing w:val="1"/>
                <w:sz w:val="22"/>
                <w:szCs w:val="22"/>
              </w:rPr>
              <w:t xml:space="preserve"> </w:t>
            </w:r>
            <w:r w:rsidRPr="00240069">
              <w:rPr>
                <w:rFonts w:ascii="Arial" w:hAnsi="Arial" w:cs="Arial"/>
                <w:sz w:val="22"/>
                <w:szCs w:val="22"/>
              </w:rPr>
              <w:t>diciembre,</w:t>
            </w:r>
            <w:r w:rsidRPr="00240069">
              <w:rPr>
                <w:rFonts w:ascii="Arial" w:hAnsi="Arial" w:cs="Arial"/>
                <w:spacing w:val="1"/>
                <w:sz w:val="22"/>
                <w:szCs w:val="22"/>
              </w:rPr>
              <w:t xml:space="preserve"> </w:t>
            </w:r>
            <w:r w:rsidRPr="00240069">
              <w:rPr>
                <w:rFonts w:ascii="Arial" w:hAnsi="Arial" w:cs="Arial"/>
                <w:sz w:val="22"/>
                <w:szCs w:val="22"/>
              </w:rPr>
              <w:t>Presupuestaria</w:t>
            </w:r>
            <w:r w:rsidRPr="00240069">
              <w:rPr>
                <w:rFonts w:ascii="Arial" w:hAnsi="Arial" w:cs="Arial"/>
                <w:spacing w:val="1"/>
                <w:sz w:val="22"/>
                <w:szCs w:val="22"/>
              </w:rPr>
              <w:t xml:space="preserve"> </w:t>
            </w:r>
            <w:r w:rsidRPr="00240069">
              <w:rPr>
                <w:rFonts w:ascii="Arial" w:hAnsi="Arial" w:cs="Arial"/>
                <w:sz w:val="22"/>
                <w:szCs w:val="22"/>
              </w:rPr>
              <w:t>de</w:t>
            </w:r>
            <w:r w:rsidRPr="00240069">
              <w:rPr>
                <w:rFonts w:ascii="Arial" w:hAnsi="Arial" w:cs="Arial"/>
                <w:spacing w:val="1"/>
                <w:sz w:val="22"/>
                <w:szCs w:val="22"/>
              </w:rPr>
              <w:t xml:space="preserve"> </w:t>
            </w:r>
            <w:r w:rsidRPr="00240069">
              <w:rPr>
                <w:rFonts w:ascii="Arial" w:hAnsi="Arial" w:cs="Arial"/>
                <w:sz w:val="22"/>
                <w:szCs w:val="22"/>
              </w:rPr>
              <w:t>las</w:t>
            </w:r>
            <w:r w:rsidRPr="00240069">
              <w:rPr>
                <w:rFonts w:ascii="Arial" w:hAnsi="Arial" w:cs="Arial"/>
                <w:spacing w:val="1"/>
                <w:sz w:val="22"/>
                <w:szCs w:val="22"/>
              </w:rPr>
              <w:t xml:space="preserve"> </w:t>
            </w:r>
            <w:r w:rsidRPr="00240069">
              <w:rPr>
                <w:rFonts w:ascii="Arial" w:hAnsi="Arial" w:cs="Arial"/>
                <w:sz w:val="22"/>
                <w:szCs w:val="22"/>
              </w:rPr>
              <w:t>Entidades</w:t>
            </w:r>
            <w:r w:rsidRPr="00240069">
              <w:rPr>
                <w:rFonts w:ascii="Arial" w:hAnsi="Arial" w:cs="Arial"/>
                <w:spacing w:val="1"/>
                <w:sz w:val="22"/>
                <w:szCs w:val="22"/>
              </w:rPr>
              <w:t xml:space="preserve"> </w:t>
            </w:r>
            <w:r w:rsidRPr="00240069">
              <w:rPr>
                <w:rFonts w:ascii="Arial" w:hAnsi="Arial" w:cs="Arial"/>
                <w:sz w:val="22"/>
                <w:szCs w:val="22"/>
              </w:rPr>
              <w:t>Locales</w:t>
            </w:r>
            <w:r w:rsidRPr="00240069">
              <w:rPr>
                <w:rFonts w:ascii="Arial" w:hAnsi="Arial" w:cs="Arial"/>
                <w:spacing w:val="1"/>
                <w:sz w:val="22"/>
                <w:szCs w:val="22"/>
              </w:rPr>
              <w:t xml:space="preserve"> </w:t>
            </w:r>
            <w:r w:rsidRPr="00240069">
              <w:rPr>
                <w:rFonts w:ascii="Arial" w:hAnsi="Arial" w:cs="Arial"/>
                <w:sz w:val="22"/>
                <w:szCs w:val="22"/>
              </w:rPr>
              <w:t>del</w:t>
            </w:r>
            <w:r w:rsidRPr="00240069">
              <w:rPr>
                <w:rFonts w:ascii="Arial" w:hAnsi="Arial" w:cs="Arial"/>
                <w:spacing w:val="1"/>
                <w:sz w:val="22"/>
                <w:szCs w:val="22"/>
              </w:rPr>
              <w:t xml:space="preserve"> </w:t>
            </w:r>
            <w:r w:rsidRPr="00240069">
              <w:rPr>
                <w:rFonts w:ascii="Arial" w:hAnsi="Arial" w:cs="Arial"/>
                <w:sz w:val="22"/>
                <w:szCs w:val="22"/>
              </w:rPr>
              <w:t>Territorio</w:t>
            </w:r>
            <w:r w:rsidRPr="00240069">
              <w:rPr>
                <w:rFonts w:ascii="Arial" w:hAnsi="Arial" w:cs="Arial"/>
                <w:spacing w:val="1"/>
                <w:sz w:val="22"/>
                <w:szCs w:val="22"/>
              </w:rPr>
              <w:t xml:space="preserve"> </w:t>
            </w:r>
            <w:r w:rsidRPr="00240069">
              <w:rPr>
                <w:rFonts w:ascii="Arial" w:hAnsi="Arial" w:cs="Arial"/>
                <w:sz w:val="22"/>
                <w:szCs w:val="22"/>
              </w:rPr>
              <w:t>histórico</w:t>
            </w:r>
            <w:r w:rsidRPr="00240069">
              <w:rPr>
                <w:rFonts w:ascii="Arial" w:hAnsi="Arial" w:cs="Arial"/>
                <w:spacing w:val="1"/>
                <w:sz w:val="22"/>
                <w:szCs w:val="22"/>
              </w:rPr>
              <w:t xml:space="preserve"> </w:t>
            </w:r>
            <w:r w:rsidRPr="00240069">
              <w:rPr>
                <w:rFonts w:ascii="Arial" w:hAnsi="Arial" w:cs="Arial"/>
                <w:sz w:val="22"/>
                <w:szCs w:val="22"/>
              </w:rPr>
              <w:t>de</w:t>
            </w:r>
            <w:r w:rsidRPr="00240069">
              <w:rPr>
                <w:rFonts w:ascii="Arial" w:hAnsi="Arial" w:cs="Arial"/>
                <w:spacing w:val="1"/>
                <w:sz w:val="22"/>
                <w:szCs w:val="22"/>
              </w:rPr>
              <w:t xml:space="preserve"> </w:t>
            </w:r>
            <w:r w:rsidRPr="00240069">
              <w:rPr>
                <w:rFonts w:ascii="Arial" w:hAnsi="Arial" w:cs="Arial"/>
                <w:sz w:val="22"/>
                <w:szCs w:val="22"/>
              </w:rPr>
              <w:t>Gipuzkoa,</w:t>
            </w:r>
            <w:r w:rsidRPr="00240069">
              <w:rPr>
                <w:rFonts w:ascii="Arial" w:hAnsi="Arial" w:cs="Arial"/>
                <w:spacing w:val="-2"/>
                <w:sz w:val="22"/>
                <w:szCs w:val="22"/>
              </w:rPr>
              <w:t xml:space="preserve"> </w:t>
            </w:r>
            <w:r w:rsidRPr="00240069">
              <w:rPr>
                <w:rFonts w:ascii="Arial" w:hAnsi="Arial" w:cs="Arial"/>
                <w:sz w:val="22"/>
                <w:szCs w:val="22"/>
              </w:rPr>
              <w:t>y</w:t>
            </w:r>
            <w:r w:rsidRPr="00240069">
              <w:rPr>
                <w:rFonts w:ascii="Arial" w:hAnsi="Arial" w:cs="Arial"/>
                <w:spacing w:val="1"/>
                <w:sz w:val="22"/>
                <w:szCs w:val="22"/>
              </w:rPr>
              <w:t xml:space="preserve"> </w:t>
            </w:r>
            <w:r w:rsidRPr="00240069">
              <w:rPr>
                <w:rFonts w:ascii="Arial" w:hAnsi="Arial" w:cs="Arial"/>
                <w:sz w:val="22"/>
                <w:szCs w:val="22"/>
              </w:rPr>
              <w:t>el</w:t>
            </w:r>
            <w:r w:rsidRPr="00240069">
              <w:rPr>
                <w:rFonts w:ascii="Arial" w:hAnsi="Arial" w:cs="Arial"/>
                <w:spacing w:val="1"/>
                <w:sz w:val="22"/>
                <w:szCs w:val="22"/>
              </w:rPr>
              <w:t xml:space="preserve"> </w:t>
            </w:r>
            <w:r w:rsidRPr="00240069">
              <w:rPr>
                <w:rFonts w:ascii="Arial" w:hAnsi="Arial" w:cs="Arial"/>
                <w:sz w:val="22"/>
                <w:szCs w:val="22"/>
              </w:rPr>
              <w:t>Decreto Foral</w:t>
            </w:r>
            <w:r w:rsidRPr="00240069">
              <w:rPr>
                <w:rFonts w:ascii="Arial" w:hAnsi="Arial" w:cs="Arial"/>
                <w:spacing w:val="1"/>
                <w:sz w:val="22"/>
                <w:szCs w:val="22"/>
              </w:rPr>
              <w:t xml:space="preserve"> </w:t>
            </w:r>
            <w:r w:rsidRPr="00240069">
              <w:rPr>
                <w:rFonts w:ascii="Arial" w:hAnsi="Arial" w:cs="Arial"/>
                <w:sz w:val="22"/>
                <w:szCs w:val="22"/>
              </w:rPr>
              <w:t>32/2018,</w:t>
            </w:r>
            <w:r w:rsidRPr="00240069">
              <w:rPr>
                <w:rFonts w:ascii="Arial" w:hAnsi="Arial" w:cs="Arial"/>
                <w:spacing w:val="-1"/>
                <w:sz w:val="22"/>
                <w:szCs w:val="22"/>
              </w:rPr>
              <w:t xml:space="preserve"> </w:t>
            </w:r>
            <w:r w:rsidRPr="00240069">
              <w:rPr>
                <w:rFonts w:ascii="Arial" w:hAnsi="Arial" w:cs="Arial"/>
                <w:sz w:val="22"/>
                <w:szCs w:val="22"/>
              </w:rPr>
              <w:t>se</w:t>
            </w:r>
            <w:r w:rsidRPr="00240069">
              <w:rPr>
                <w:rFonts w:ascii="Arial" w:hAnsi="Arial" w:cs="Arial"/>
                <w:spacing w:val="-1"/>
                <w:sz w:val="22"/>
                <w:szCs w:val="22"/>
              </w:rPr>
              <w:t xml:space="preserve"> </w:t>
            </w:r>
            <w:r w:rsidRPr="00240069">
              <w:rPr>
                <w:rFonts w:ascii="Arial" w:hAnsi="Arial" w:cs="Arial"/>
                <w:sz w:val="22"/>
                <w:szCs w:val="22"/>
              </w:rPr>
              <w:t>emite</w:t>
            </w:r>
            <w:r w:rsidRPr="00240069">
              <w:rPr>
                <w:rFonts w:ascii="Arial" w:hAnsi="Arial" w:cs="Arial"/>
                <w:spacing w:val="-2"/>
                <w:sz w:val="22"/>
                <w:szCs w:val="22"/>
              </w:rPr>
              <w:t xml:space="preserve"> </w:t>
            </w:r>
            <w:r w:rsidRPr="00240069">
              <w:rPr>
                <w:rFonts w:ascii="Arial" w:hAnsi="Arial" w:cs="Arial"/>
                <w:sz w:val="22"/>
                <w:szCs w:val="22"/>
              </w:rPr>
              <w:t>la siguiente</w:t>
            </w:r>
          </w:p>
        </w:tc>
      </w:tr>
      <w:tr w:rsidR="00100FB8" w:rsidRPr="00240069" w:rsidTr="00C51C30">
        <w:tc>
          <w:tcPr>
            <w:tcW w:w="4964" w:type="dxa"/>
            <w:gridSpan w:val="3"/>
            <w:shd w:val="clear" w:color="auto" w:fill="auto"/>
          </w:tcPr>
          <w:p w:rsidR="005747BE" w:rsidRPr="00240069" w:rsidRDefault="005747BE" w:rsidP="00100FB8">
            <w:pPr>
              <w:pStyle w:val="Ttulo1"/>
              <w:spacing w:line="360" w:lineRule="auto"/>
              <w:jc w:val="both"/>
              <w:rPr>
                <w:rFonts w:ascii="Arial" w:hAnsi="Arial" w:cs="Arial"/>
                <w:b/>
                <w:sz w:val="22"/>
              </w:rPr>
            </w:pPr>
          </w:p>
        </w:tc>
        <w:tc>
          <w:tcPr>
            <w:tcW w:w="4699" w:type="dxa"/>
            <w:gridSpan w:val="2"/>
            <w:shd w:val="clear" w:color="auto" w:fill="auto"/>
          </w:tcPr>
          <w:p w:rsidR="005747BE" w:rsidRPr="00240069" w:rsidRDefault="005747BE" w:rsidP="00100FB8">
            <w:pPr>
              <w:pStyle w:val="Textoindependiente"/>
              <w:spacing w:before="1" w:line="360" w:lineRule="auto"/>
              <w:rPr>
                <w:rFonts w:ascii="Arial" w:hAnsi="Arial" w:cs="Arial"/>
                <w:sz w:val="22"/>
                <w:szCs w:val="22"/>
              </w:rPr>
            </w:pPr>
          </w:p>
        </w:tc>
      </w:tr>
      <w:tr w:rsidR="00100FB8" w:rsidRPr="00240069" w:rsidTr="00C51C30">
        <w:tc>
          <w:tcPr>
            <w:tcW w:w="4964" w:type="dxa"/>
            <w:gridSpan w:val="3"/>
            <w:shd w:val="clear" w:color="auto" w:fill="auto"/>
          </w:tcPr>
          <w:p w:rsidR="005747BE" w:rsidRPr="00240069" w:rsidRDefault="005747BE" w:rsidP="00100FB8">
            <w:pPr>
              <w:spacing w:line="360" w:lineRule="auto"/>
              <w:jc w:val="both"/>
              <w:rPr>
                <w:rFonts w:ascii="Arial" w:hAnsi="Arial" w:cs="Arial"/>
                <w:b/>
              </w:rPr>
            </w:pPr>
            <w:r w:rsidRPr="00240069">
              <w:rPr>
                <w:rFonts w:ascii="Arial" w:hAnsi="Arial" w:cs="Arial"/>
                <w:b/>
                <w:lang w:val="eu-ES"/>
              </w:rPr>
              <w:t>ERAGOZPEN-OHARRA</w:t>
            </w:r>
          </w:p>
        </w:tc>
        <w:tc>
          <w:tcPr>
            <w:tcW w:w="4699" w:type="dxa"/>
            <w:gridSpan w:val="2"/>
            <w:shd w:val="clear" w:color="auto" w:fill="auto"/>
          </w:tcPr>
          <w:p w:rsidR="005747BE" w:rsidRPr="00240069" w:rsidRDefault="005747BE" w:rsidP="00100FB8">
            <w:pPr>
              <w:spacing w:before="1" w:line="360" w:lineRule="auto"/>
              <w:jc w:val="both"/>
              <w:rPr>
                <w:rFonts w:ascii="Arial" w:hAnsi="Arial" w:cs="Arial"/>
                <w:b/>
              </w:rPr>
            </w:pPr>
            <w:r w:rsidRPr="00240069">
              <w:rPr>
                <w:rFonts w:ascii="Arial" w:hAnsi="Arial" w:cs="Arial"/>
                <w:b/>
              </w:rPr>
              <w:t>NOTA</w:t>
            </w:r>
            <w:r w:rsidRPr="00240069">
              <w:rPr>
                <w:rFonts w:ascii="Arial" w:hAnsi="Arial" w:cs="Arial"/>
                <w:b/>
                <w:spacing w:val="-3"/>
              </w:rPr>
              <w:t xml:space="preserve"> </w:t>
            </w:r>
            <w:r w:rsidRPr="00240069">
              <w:rPr>
                <w:rFonts w:ascii="Arial" w:hAnsi="Arial" w:cs="Arial"/>
                <w:b/>
              </w:rPr>
              <w:t>DE</w:t>
            </w:r>
            <w:r w:rsidRPr="00240069">
              <w:rPr>
                <w:rFonts w:ascii="Arial" w:hAnsi="Arial" w:cs="Arial"/>
                <w:b/>
                <w:spacing w:val="-3"/>
              </w:rPr>
              <w:t xml:space="preserve"> </w:t>
            </w:r>
            <w:r w:rsidRPr="00240069">
              <w:rPr>
                <w:rFonts w:ascii="Arial" w:hAnsi="Arial" w:cs="Arial"/>
                <w:b/>
              </w:rPr>
              <w:t>REPARO</w:t>
            </w:r>
          </w:p>
        </w:tc>
      </w:tr>
      <w:tr w:rsidR="00100FB8" w:rsidRPr="00240069" w:rsidTr="00C51C30">
        <w:tc>
          <w:tcPr>
            <w:tcW w:w="4964" w:type="dxa"/>
            <w:gridSpan w:val="3"/>
            <w:shd w:val="clear" w:color="auto" w:fill="auto"/>
          </w:tcPr>
          <w:p w:rsidR="005747BE" w:rsidRPr="00240069" w:rsidRDefault="005747BE" w:rsidP="00100FB8">
            <w:pPr>
              <w:spacing w:line="360" w:lineRule="auto"/>
              <w:jc w:val="both"/>
              <w:rPr>
                <w:rFonts w:ascii="Arial" w:hAnsi="Arial" w:cs="Arial"/>
              </w:rPr>
            </w:pPr>
          </w:p>
        </w:tc>
        <w:tc>
          <w:tcPr>
            <w:tcW w:w="4699" w:type="dxa"/>
            <w:gridSpan w:val="2"/>
            <w:shd w:val="clear" w:color="auto" w:fill="auto"/>
          </w:tcPr>
          <w:p w:rsidR="005747BE" w:rsidRPr="00240069" w:rsidRDefault="005747BE" w:rsidP="00100FB8">
            <w:pPr>
              <w:spacing w:before="1" w:line="360" w:lineRule="auto"/>
              <w:jc w:val="both"/>
              <w:rPr>
                <w:rFonts w:ascii="Arial" w:hAnsi="Arial" w:cs="Arial"/>
                <w:b/>
              </w:rPr>
            </w:pPr>
          </w:p>
        </w:tc>
      </w:tr>
      <w:tr w:rsidR="00100FB8" w:rsidRPr="00240069" w:rsidTr="00C51C30">
        <w:tc>
          <w:tcPr>
            <w:tcW w:w="4964" w:type="dxa"/>
            <w:gridSpan w:val="3"/>
            <w:shd w:val="clear" w:color="auto" w:fill="auto"/>
          </w:tcPr>
          <w:p w:rsidR="005747BE" w:rsidRPr="00240069" w:rsidRDefault="005747BE" w:rsidP="00100FB8">
            <w:pPr>
              <w:spacing w:line="360" w:lineRule="auto"/>
              <w:jc w:val="both"/>
              <w:rPr>
                <w:rFonts w:ascii="Arial" w:hAnsi="Arial" w:cs="Arial"/>
              </w:rPr>
            </w:pPr>
            <w:r w:rsidRPr="00240069">
              <w:rPr>
                <w:rFonts w:ascii="Arial" w:hAnsi="Arial" w:cs="Arial"/>
                <w:lang w:val="eu-ES"/>
              </w:rPr>
              <w:t>LEHENA.</w:t>
            </w:r>
            <w:r w:rsidRPr="00240069">
              <w:rPr>
                <w:rFonts w:ascii="Arial" w:hAnsi="Arial" w:cs="Arial"/>
              </w:rPr>
              <w:t xml:space="preserve"> </w:t>
            </w:r>
            <w:r w:rsidRPr="00240069">
              <w:rPr>
                <w:rFonts w:ascii="Arial" w:hAnsi="Arial" w:cs="Arial"/>
                <w:lang w:val="eu-ES"/>
              </w:rPr>
              <w:t xml:space="preserve">Gipuzkoako Foru Aldundiko su-itzaltze zerbitzuek oso lan ona egiten badute ere, eta lanak egin bitartean elikagaiak eta edariak behar izaten </w:t>
            </w:r>
            <w:r w:rsidRPr="00240069">
              <w:rPr>
                <w:rFonts w:ascii="Arial" w:hAnsi="Arial" w:cs="Arial"/>
                <w:lang w:val="eu-ES"/>
              </w:rPr>
              <w:lastRenderedPageBreak/>
              <w:t>badituzte ere,</w:t>
            </w:r>
            <w:r w:rsidRPr="00240069">
              <w:rPr>
                <w:rFonts w:ascii="Arial" w:hAnsi="Arial" w:cs="Arial"/>
              </w:rPr>
              <w:t xml:space="preserve"> </w:t>
            </w:r>
            <w:r w:rsidRPr="00240069">
              <w:rPr>
                <w:rFonts w:ascii="Arial" w:hAnsi="Arial" w:cs="Arial"/>
                <w:lang w:val="eu-ES"/>
              </w:rPr>
              <w:t>Arratsalde horretan sutea itzaltzen lan egin zuten profesionalek beren barne-araudiaren arabera jokatu behar izan zuten (atseden hartzeko, anoa, etab.),  eta zehazki, dietaren bat behar izan bazuten, beren enplegatzaileari eskatu behar zioten.</w:t>
            </w:r>
            <w:r w:rsidRPr="00240069">
              <w:rPr>
                <w:rFonts w:ascii="Arial" w:hAnsi="Arial" w:cs="Arial"/>
              </w:rPr>
              <w:t xml:space="preserve">  </w:t>
            </w:r>
          </w:p>
        </w:tc>
        <w:tc>
          <w:tcPr>
            <w:tcW w:w="4699" w:type="dxa"/>
            <w:gridSpan w:val="2"/>
            <w:shd w:val="clear" w:color="auto" w:fill="auto"/>
          </w:tcPr>
          <w:p w:rsidR="005747BE" w:rsidRPr="00240069" w:rsidRDefault="005747BE" w:rsidP="00100FB8">
            <w:pPr>
              <w:pStyle w:val="Textoindependiente"/>
              <w:spacing w:before="121" w:line="360" w:lineRule="auto"/>
              <w:rPr>
                <w:rFonts w:ascii="Arial" w:hAnsi="Arial" w:cs="Arial"/>
                <w:sz w:val="22"/>
                <w:szCs w:val="22"/>
              </w:rPr>
            </w:pPr>
            <w:r w:rsidRPr="00240069">
              <w:rPr>
                <w:rFonts w:ascii="Arial" w:hAnsi="Arial" w:cs="Arial"/>
                <w:b/>
                <w:sz w:val="22"/>
                <w:szCs w:val="22"/>
              </w:rPr>
              <w:lastRenderedPageBreak/>
              <w:t xml:space="preserve">PRIMERO. </w:t>
            </w:r>
            <w:r w:rsidRPr="00240069">
              <w:rPr>
                <w:rFonts w:ascii="Arial" w:hAnsi="Arial" w:cs="Arial"/>
                <w:sz w:val="22"/>
                <w:szCs w:val="22"/>
              </w:rPr>
              <w:t>Que pese a la muy encomiable labor que puedan prestar los</w:t>
            </w:r>
            <w:r w:rsidRPr="00240069">
              <w:rPr>
                <w:rFonts w:ascii="Arial" w:hAnsi="Arial" w:cs="Arial"/>
                <w:spacing w:val="1"/>
                <w:sz w:val="22"/>
                <w:szCs w:val="22"/>
              </w:rPr>
              <w:t xml:space="preserve"> </w:t>
            </w:r>
            <w:r w:rsidRPr="00240069">
              <w:rPr>
                <w:rFonts w:ascii="Arial" w:hAnsi="Arial" w:cs="Arial"/>
                <w:sz w:val="22"/>
                <w:szCs w:val="22"/>
              </w:rPr>
              <w:t xml:space="preserve">servicios de extinción de incendios de la </w:t>
            </w:r>
            <w:r w:rsidRPr="00240069">
              <w:rPr>
                <w:rFonts w:ascii="Arial" w:hAnsi="Arial" w:cs="Arial"/>
                <w:sz w:val="22"/>
                <w:szCs w:val="22"/>
              </w:rPr>
              <w:lastRenderedPageBreak/>
              <w:t>Diputación Foral de Gipuzkoa, y a su</w:t>
            </w:r>
            <w:r w:rsidRPr="00240069">
              <w:rPr>
                <w:rFonts w:ascii="Arial" w:hAnsi="Arial" w:cs="Arial"/>
                <w:spacing w:val="1"/>
                <w:sz w:val="22"/>
                <w:szCs w:val="22"/>
              </w:rPr>
              <w:t xml:space="preserve"> </w:t>
            </w:r>
            <w:r w:rsidRPr="00240069">
              <w:rPr>
                <w:rFonts w:ascii="Arial" w:hAnsi="Arial" w:cs="Arial"/>
                <w:sz w:val="22"/>
                <w:szCs w:val="22"/>
              </w:rPr>
              <w:t>necesidad de proveerse con alimentos y bebidas durante la realización de sus</w:t>
            </w:r>
            <w:r w:rsidRPr="00240069">
              <w:rPr>
                <w:rFonts w:ascii="Arial" w:hAnsi="Arial" w:cs="Arial"/>
                <w:spacing w:val="1"/>
                <w:sz w:val="22"/>
                <w:szCs w:val="22"/>
              </w:rPr>
              <w:t xml:space="preserve"> </w:t>
            </w:r>
            <w:r w:rsidRPr="00240069">
              <w:rPr>
                <w:rFonts w:ascii="Arial" w:hAnsi="Arial" w:cs="Arial"/>
                <w:sz w:val="22"/>
                <w:szCs w:val="22"/>
              </w:rPr>
              <w:t>labores. Los profesionales que durante esa tarde trabajaron en la extinción del</w:t>
            </w:r>
            <w:r w:rsidRPr="00240069">
              <w:rPr>
                <w:rFonts w:ascii="Arial" w:hAnsi="Arial" w:cs="Arial"/>
                <w:spacing w:val="1"/>
                <w:sz w:val="22"/>
                <w:szCs w:val="22"/>
              </w:rPr>
              <w:t xml:space="preserve"> </w:t>
            </w:r>
            <w:r w:rsidRPr="00240069">
              <w:rPr>
                <w:rFonts w:ascii="Arial" w:hAnsi="Arial" w:cs="Arial"/>
                <w:sz w:val="22"/>
                <w:szCs w:val="22"/>
              </w:rPr>
              <w:t>incendio</w:t>
            </w:r>
            <w:r w:rsidRPr="00240069">
              <w:rPr>
                <w:rFonts w:ascii="Arial" w:hAnsi="Arial" w:cs="Arial"/>
                <w:spacing w:val="1"/>
                <w:sz w:val="22"/>
                <w:szCs w:val="22"/>
              </w:rPr>
              <w:t xml:space="preserve"> </w:t>
            </w:r>
            <w:r w:rsidRPr="00240069">
              <w:rPr>
                <w:rFonts w:ascii="Arial" w:hAnsi="Arial" w:cs="Arial"/>
                <w:sz w:val="22"/>
                <w:szCs w:val="22"/>
              </w:rPr>
              <w:t>debieron</w:t>
            </w:r>
            <w:r w:rsidRPr="00240069">
              <w:rPr>
                <w:rFonts w:ascii="Arial" w:hAnsi="Arial" w:cs="Arial"/>
                <w:spacing w:val="1"/>
                <w:sz w:val="22"/>
                <w:szCs w:val="22"/>
              </w:rPr>
              <w:t xml:space="preserve"> </w:t>
            </w:r>
            <w:r w:rsidRPr="00240069">
              <w:rPr>
                <w:rFonts w:ascii="Arial" w:hAnsi="Arial" w:cs="Arial"/>
                <w:sz w:val="22"/>
                <w:szCs w:val="22"/>
              </w:rPr>
              <w:t>haber</w:t>
            </w:r>
            <w:r w:rsidRPr="00240069">
              <w:rPr>
                <w:rFonts w:ascii="Arial" w:hAnsi="Arial" w:cs="Arial"/>
                <w:spacing w:val="1"/>
                <w:sz w:val="22"/>
                <w:szCs w:val="22"/>
              </w:rPr>
              <w:t xml:space="preserve"> </w:t>
            </w:r>
            <w:r w:rsidRPr="00240069">
              <w:rPr>
                <w:rFonts w:ascii="Arial" w:hAnsi="Arial" w:cs="Arial"/>
                <w:sz w:val="22"/>
                <w:szCs w:val="22"/>
              </w:rPr>
              <w:t>procedido</w:t>
            </w:r>
            <w:r w:rsidRPr="00240069">
              <w:rPr>
                <w:rFonts w:ascii="Arial" w:hAnsi="Arial" w:cs="Arial"/>
                <w:spacing w:val="1"/>
                <w:sz w:val="22"/>
                <w:szCs w:val="22"/>
              </w:rPr>
              <w:t xml:space="preserve"> </w:t>
            </w:r>
            <w:r w:rsidRPr="00240069">
              <w:rPr>
                <w:rFonts w:ascii="Arial" w:hAnsi="Arial" w:cs="Arial"/>
                <w:sz w:val="22"/>
                <w:szCs w:val="22"/>
              </w:rPr>
              <w:t>conforme</w:t>
            </w:r>
            <w:r w:rsidRPr="00240069">
              <w:rPr>
                <w:rFonts w:ascii="Arial" w:hAnsi="Arial" w:cs="Arial"/>
                <w:spacing w:val="1"/>
                <w:sz w:val="22"/>
                <w:szCs w:val="22"/>
              </w:rPr>
              <w:t xml:space="preserve"> </w:t>
            </w:r>
            <w:r w:rsidRPr="00240069">
              <w:rPr>
                <w:rFonts w:ascii="Arial" w:hAnsi="Arial" w:cs="Arial"/>
                <w:sz w:val="22"/>
                <w:szCs w:val="22"/>
              </w:rPr>
              <w:t>a</w:t>
            </w:r>
            <w:r w:rsidRPr="00240069">
              <w:rPr>
                <w:rFonts w:ascii="Arial" w:hAnsi="Arial" w:cs="Arial"/>
                <w:spacing w:val="1"/>
                <w:sz w:val="22"/>
                <w:szCs w:val="22"/>
              </w:rPr>
              <w:t xml:space="preserve"> </w:t>
            </w:r>
            <w:r w:rsidRPr="00240069">
              <w:rPr>
                <w:rFonts w:ascii="Arial" w:hAnsi="Arial" w:cs="Arial"/>
                <w:sz w:val="22"/>
                <w:szCs w:val="22"/>
              </w:rPr>
              <w:t>su</w:t>
            </w:r>
            <w:r w:rsidRPr="00240069">
              <w:rPr>
                <w:rFonts w:ascii="Arial" w:hAnsi="Arial" w:cs="Arial"/>
                <w:spacing w:val="1"/>
                <w:sz w:val="22"/>
                <w:szCs w:val="22"/>
              </w:rPr>
              <w:t xml:space="preserve"> </w:t>
            </w:r>
            <w:r w:rsidRPr="00240069">
              <w:rPr>
                <w:rFonts w:ascii="Arial" w:hAnsi="Arial" w:cs="Arial"/>
                <w:sz w:val="22"/>
                <w:szCs w:val="22"/>
              </w:rPr>
              <w:t>normativa</w:t>
            </w:r>
            <w:r w:rsidRPr="00240069">
              <w:rPr>
                <w:rFonts w:ascii="Arial" w:hAnsi="Arial" w:cs="Arial"/>
                <w:spacing w:val="1"/>
                <w:sz w:val="22"/>
                <w:szCs w:val="22"/>
              </w:rPr>
              <w:t xml:space="preserve"> </w:t>
            </w:r>
            <w:r w:rsidRPr="00240069">
              <w:rPr>
                <w:rFonts w:ascii="Arial" w:hAnsi="Arial" w:cs="Arial"/>
                <w:sz w:val="22"/>
                <w:szCs w:val="22"/>
              </w:rPr>
              <w:t>interna</w:t>
            </w:r>
            <w:r w:rsidRPr="00240069">
              <w:rPr>
                <w:rFonts w:ascii="Arial" w:hAnsi="Arial" w:cs="Arial"/>
                <w:spacing w:val="1"/>
                <w:sz w:val="22"/>
                <w:szCs w:val="22"/>
              </w:rPr>
              <w:t xml:space="preserve"> </w:t>
            </w:r>
            <w:r w:rsidRPr="00240069">
              <w:rPr>
                <w:rFonts w:ascii="Arial" w:hAnsi="Arial" w:cs="Arial"/>
                <w:sz w:val="22"/>
                <w:szCs w:val="22"/>
              </w:rPr>
              <w:t>(para</w:t>
            </w:r>
            <w:r w:rsidRPr="00240069">
              <w:rPr>
                <w:rFonts w:ascii="Arial" w:hAnsi="Arial" w:cs="Arial"/>
                <w:spacing w:val="1"/>
                <w:sz w:val="22"/>
                <w:szCs w:val="22"/>
              </w:rPr>
              <w:t xml:space="preserve"> </w:t>
            </w:r>
            <w:r w:rsidRPr="00240069">
              <w:rPr>
                <w:rFonts w:ascii="Arial" w:hAnsi="Arial" w:cs="Arial"/>
                <w:sz w:val="22"/>
                <w:szCs w:val="22"/>
              </w:rPr>
              <w:t>su</w:t>
            </w:r>
            <w:r w:rsidRPr="00240069">
              <w:rPr>
                <w:rFonts w:ascii="Arial" w:hAnsi="Arial" w:cs="Arial"/>
                <w:spacing w:val="-68"/>
                <w:sz w:val="22"/>
                <w:szCs w:val="22"/>
              </w:rPr>
              <w:t xml:space="preserve"> </w:t>
            </w:r>
            <w:r w:rsidRPr="00240069">
              <w:rPr>
                <w:rFonts w:ascii="Arial" w:hAnsi="Arial" w:cs="Arial"/>
                <w:sz w:val="22"/>
                <w:szCs w:val="22"/>
              </w:rPr>
              <w:t>descanso, avituallamiento, etc.), y en concreto, si hubieran precisado de alguna</w:t>
            </w:r>
            <w:r w:rsidRPr="00240069">
              <w:rPr>
                <w:rFonts w:ascii="Arial" w:hAnsi="Arial" w:cs="Arial"/>
                <w:spacing w:val="1"/>
                <w:sz w:val="22"/>
                <w:szCs w:val="22"/>
              </w:rPr>
              <w:t xml:space="preserve"> </w:t>
            </w:r>
            <w:r w:rsidRPr="00240069">
              <w:rPr>
                <w:rFonts w:ascii="Arial" w:hAnsi="Arial" w:cs="Arial"/>
                <w:sz w:val="22"/>
                <w:szCs w:val="22"/>
              </w:rPr>
              <w:t>dieta,</w:t>
            </w:r>
            <w:r w:rsidRPr="00240069">
              <w:rPr>
                <w:rFonts w:ascii="Arial" w:hAnsi="Arial" w:cs="Arial"/>
                <w:spacing w:val="-2"/>
                <w:sz w:val="22"/>
                <w:szCs w:val="22"/>
              </w:rPr>
              <w:t xml:space="preserve"> </w:t>
            </w:r>
            <w:r w:rsidRPr="00240069">
              <w:rPr>
                <w:rFonts w:ascii="Arial" w:hAnsi="Arial" w:cs="Arial"/>
                <w:sz w:val="22"/>
                <w:szCs w:val="22"/>
              </w:rPr>
              <w:t>debieron</w:t>
            </w:r>
            <w:r w:rsidRPr="00240069">
              <w:rPr>
                <w:rFonts w:ascii="Arial" w:hAnsi="Arial" w:cs="Arial"/>
                <w:spacing w:val="2"/>
                <w:sz w:val="22"/>
                <w:szCs w:val="22"/>
              </w:rPr>
              <w:t xml:space="preserve"> </w:t>
            </w:r>
            <w:r w:rsidRPr="00240069">
              <w:rPr>
                <w:rFonts w:ascii="Arial" w:hAnsi="Arial" w:cs="Arial"/>
                <w:sz w:val="22"/>
                <w:szCs w:val="22"/>
              </w:rPr>
              <w:t>solicitarla</w:t>
            </w:r>
            <w:r w:rsidRPr="00240069">
              <w:rPr>
                <w:rFonts w:ascii="Arial" w:hAnsi="Arial" w:cs="Arial"/>
                <w:spacing w:val="-1"/>
                <w:sz w:val="22"/>
                <w:szCs w:val="22"/>
              </w:rPr>
              <w:t xml:space="preserve"> </w:t>
            </w:r>
            <w:r w:rsidRPr="00240069">
              <w:rPr>
                <w:rFonts w:ascii="Arial" w:hAnsi="Arial" w:cs="Arial"/>
                <w:sz w:val="22"/>
                <w:szCs w:val="22"/>
              </w:rPr>
              <w:t>a</w:t>
            </w:r>
            <w:r w:rsidRPr="00240069">
              <w:rPr>
                <w:rFonts w:ascii="Arial" w:hAnsi="Arial" w:cs="Arial"/>
                <w:spacing w:val="-1"/>
                <w:sz w:val="22"/>
                <w:szCs w:val="22"/>
              </w:rPr>
              <w:t xml:space="preserve"> </w:t>
            </w:r>
            <w:r w:rsidRPr="00240069">
              <w:rPr>
                <w:rFonts w:ascii="Arial" w:hAnsi="Arial" w:cs="Arial"/>
                <w:sz w:val="22"/>
                <w:szCs w:val="22"/>
              </w:rPr>
              <w:t>su</w:t>
            </w:r>
            <w:r w:rsidRPr="00240069">
              <w:rPr>
                <w:rFonts w:ascii="Arial" w:hAnsi="Arial" w:cs="Arial"/>
                <w:spacing w:val="1"/>
                <w:sz w:val="22"/>
                <w:szCs w:val="22"/>
              </w:rPr>
              <w:t xml:space="preserve"> </w:t>
            </w:r>
            <w:r w:rsidRPr="00240069">
              <w:rPr>
                <w:rFonts w:ascii="Arial" w:hAnsi="Arial" w:cs="Arial"/>
                <w:sz w:val="22"/>
                <w:szCs w:val="22"/>
              </w:rPr>
              <w:t>empleador.</w:t>
            </w:r>
          </w:p>
        </w:tc>
      </w:tr>
      <w:tr w:rsidR="00100FB8" w:rsidRPr="00240069" w:rsidTr="00C51C30">
        <w:tc>
          <w:tcPr>
            <w:tcW w:w="4964" w:type="dxa"/>
            <w:gridSpan w:val="3"/>
            <w:shd w:val="clear" w:color="auto" w:fill="auto"/>
          </w:tcPr>
          <w:p w:rsidR="005747BE" w:rsidRPr="00240069" w:rsidRDefault="005747BE" w:rsidP="00100FB8">
            <w:pPr>
              <w:spacing w:line="360" w:lineRule="auto"/>
              <w:jc w:val="both"/>
              <w:rPr>
                <w:rFonts w:ascii="Arial" w:hAnsi="Arial" w:cs="Arial"/>
              </w:rPr>
            </w:pPr>
            <w:r w:rsidRPr="00240069">
              <w:rPr>
                <w:rFonts w:ascii="Arial" w:hAnsi="Arial" w:cs="Arial"/>
                <w:lang w:val="eu-ES"/>
              </w:rPr>
              <w:lastRenderedPageBreak/>
              <w:t>Udalak ez du eskumenik Gipuzkoako Foru Aldundiak garatzen dituen su-itzaltze zerbitzuetan. Era berean, langile horiek, zeintzuei ogitartekoak erosi zitzaizkien,  ez dira toki-erakunde honetako langileak.</w:t>
            </w:r>
            <w:r w:rsidRPr="00240069">
              <w:rPr>
                <w:rFonts w:ascii="Arial" w:hAnsi="Arial" w:cs="Arial"/>
              </w:rPr>
              <w:t xml:space="preserve"> </w:t>
            </w:r>
            <w:r w:rsidRPr="00240069">
              <w:rPr>
                <w:rFonts w:ascii="Arial" w:hAnsi="Arial" w:cs="Arial"/>
                <w:lang w:val="eu-ES"/>
              </w:rPr>
              <w:t>Toki Ogasunak ezin du hirugarren partikularrentzakoak diren zerbitzurik edo produkturik ordaindu, eta ezin du bere gain hartu (horretarako hitzarmenik edo bestelako euskarri juridikorik izateke) GFAren esku dagoen zerbitzu hori emateko kostuen finantzaketa.</w:t>
            </w:r>
          </w:p>
        </w:tc>
        <w:tc>
          <w:tcPr>
            <w:tcW w:w="4699" w:type="dxa"/>
            <w:gridSpan w:val="2"/>
            <w:shd w:val="clear" w:color="auto" w:fill="auto"/>
          </w:tcPr>
          <w:p w:rsidR="005747BE" w:rsidRPr="00240069" w:rsidRDefault="005747BE" w:rsidP="00100FB8">
            <w:pPr>
              <w:pStyle w:val="Textoindependiente"/>
              <w:spacing w:line="360" w:lineRule="auto"/>
              <w:rPr>
                <w:rFonts w:ascii="Arial" w:hAnsi="Arial" w:cs="Arial"/>
                <w:sz w:val="22"/>
                <w:szCs w:val="22"/>
              </w:rPr>
            </w:pPr>
            <w:r w:rsidRPr="00240069">
              <w:rPr>
                <w:rFonts w:ascii="Arial" w:hAnsi="Arial" w:cs="Arial"/>
                <w:sz w:val="22"/>
                <w:szCs w:val="22"/>
              </w:rPr>
              <w:t>El</w:t>
            </w:r>
            <w:r w:rsidRPr="00240069">
              <w:rPr>
                <w:rFonts w:ascii="Arial" w:hAnsi="Arial" w:cs="Arial"/>
                <w:spacing w:val="1"/>
                <w:sz w:val="22"/>
                <w:szCs w:val="22"/>
              </w:rPr>
              <w:t xml:space="preserve"> </w:t>
            </w:r>
            <w:r w:rsidRPr="00240069">
              <w:rPr>
                <w:rFonts w:ascii="Arial" w:hAnsi="Arial" w:cs="Arial"/>
                <w:sz w:val="22"/>
                <w:szCs w:val="22"/>
              </w:rPr>
              <w:t>Ayuntamiento</w:t>
            </w:r>
            <w:r w:rsidRPr="00240069">
              <w:rPr>
                <w:rFonts w:ascii="Arial" w:hAnsi="Arial" w:cs="Arial"/>
                <w:spacing w:val="1"/>
                <w:sz w:val="22"/>
                <w:szCs w:val="22"/>
              </w:rPr>
              <w:t xml:space="preserve"> </w:t>
            </w:r>
            <w:r w:rsidRPr="00240069">
              <w:rPr>
                <w:rFonts w:ascii="Arial" w:hAnsi="Arial" w:cs="Arial"/>
                <w:sz w:val="22"/>
                <w:szCs w:val="22"/>
              </w:rPr>
              <w:t>no</w:t>
            </w:r>
            <w:r w:rsidRPr="00240069">
              <w:rPr>
                <w:rFonts w:ascii="Arial" w:hAnsi="Arial" w:cs="Arial"/>
                <w:spacing w:val="1"/>
                <w:sz w:val="22"/>
                <w:szCs w:val="22"/>
              </w:rPr>
              <w:t xml:space="preserve"> </w:t>
            </w:r>
            <w:r w:rsidRPr="00240069">
              <w:rPr>
                <w:rFonts w:ascii="Arial" w:hAnsi="Arial" w:cs="Arial"/>
                <w:sz w:val="22"/>
                <w:szCs w:val="22"/>
              </w:rPr>
              <w:t>es</w:t>
            </w:r>
            <w:r w:rsidRPr="00240069">
              <w:rPr>
                <w:rFonts w:ascii="Arial" w:hAnsi="Arial" w:cs="Arial"/>
                <w:spacing w:val="1"/>
                <w:sz w:val="22"/>
                <w:szCs w:val="22"/>
              </w:rPr>
              <w:t xml:space="preserve"> </w:t>
            </w:r>
            <w:r w:rsidRPr="00240069">
              <w:rPr>
                <w:rFonts w:ascii="Arial" w:hAnsi="Arial" w:cs="Arial"/>
                <w:sz w:val="22"/>
                <w:szCs w:val="22"/>
              </w:rPr>
              <w:t>competente</w:t>
            </w:r>
            <w:r w:rsidRPr="00240069">
              <w:rPr>
                <w:rFonts w:ascii="Arial" w:hAnsi="Arial" w:cs="Arial"/>
                <w:spacing w:val="1"/>
                <w:sz w:val="22"/>
                <w:szCs w:val="22"/>
              </w:rPr>
              <w:t xml:space="preserve"> </w:t>
            </w:r>
            <w:r w:rsidRPr="00240069">
              <w:rPr>
                <w:rFonts w:ascii="Arial" w:hAnsi="Arial" w:cs="Arial"/>
                <w:sz w:val="22"/>
                <w:szCs w:val="22"/>
              </w:rPr>
              <w:t>para</w:t>
            </w:r>
            <w:r w:rsidRPr="00240069">
              <w:rPr>
                <w:rFonts w:ascii="Arial" w:hAnsi="Arial" w:cs="Arial"/>
                <w:spacing w:val="1"/>
                <w:sz w:val="22"/>
                <w:szCs w:val="22"/>
              </w:rPr>
              <w:t xml:space="preserve"> </w:t>
            </w:r>
            <w:r w:rsidRPr="00240069">
              <w:rPr>
                <w:rFonts w:ascii="Arial" w:hAnsi="Arial" w:cs="Arial"/>
                <w:sz w:val="22"/>
                <w:szCs w:val="22"/>
              </w:rPr>
              <w:t>los</w:t>
            </w:r>
            <w:r w:rsidRPr="00240069">
              <w:rPr>
                <w:rFonts w:ascii="Arial" w:hAnsi="Arial" w:cs="Arial"/>
                <w:spacing w:val="1"/>
                <w:sz w:val="22"/>
                <w:szCs w:val="22"/>
              </w:rPr>
              <w:t xml:space="preserve"> </w:t>
            </w:r>
            <w:r w:rsidRPr="00240069">
              <w:rPr>
                <w:rFonts w:ascii="Arial" w:hAnsi="Arial" w:cs="Arial"/>
                <w:sz w:val="22"/>
                <w:szCs w:val="22"/>
              </w:rPr>
              <w:t>servicios</w:t>
            </w:r>
            <w:r w:rsidRPr="00240069">
              <w:rPr>
                <w:rFonts w:ascii="Arial" w:hAnsi="Arial" w:cs="Arial"/>
                <w:spacing w:val="1"/>
                <w:sz w:val="22"/>
                <w:szCs w:val="22"/>
              </w:rPr>
              <w:t xml:space="preserve"> </w:t>
            </w:r>
            <w:r w:rsidRPr="00240069">
              <w:rPr>
                <w:rFonts w:ascii="Arial" w:hAnsi="Arial" w:cs="Arial"/>
                <w:sz w:val="22"/>
                <w:szCs w:val="22"/>
              </w:rPr>
              <w:t>de</w:t>
            </w:r>
            <w:r w:rsidRPr="00240069">
              <w:rPr>
                <w:rFonts w:ascii="Arial" w:hAnsi="Arial" w:cs="Arial"/>
                <w:spacing w:val="1"/>
                <w:sz w:val="22"/>
                <w:szCs w:val="22"/>
              </w:rPr>
              <w:t xml:space="preserve"> </w:t>
            </w:r>
            <w:r w:rsidRPr="00240069">
              <w:rPr>
                <w:rFonts w:ascii="Arial" w:hAnsi="Arial" w:cs="Arial"/>
                <w:sz w:val="22"/>
                <w:szCs w:val="22"/>
              </w:rPr>
              <w:t>extinción</w:t>
            </w:r>
            <w:r w:rsidRPr="00240069">
              <w:rPr>
                <w:rFonts w:ascii="Arial" w:hAnsi="Arial" w:cs="Arial"/>
                <w:spacing w:val="1"/>
                <w:sz w:val="22"/>
                <w:szCs w:val="22"/>
              </w:rPr>
              <w:t xml:space="preserve"> </w:t>
            </w:r>
            <w:r w:rsidRPr="00240069">
              <w:rPr>
                <w:rFonts w:ascii="Arial" w:hAnsi="Arial" w:cs="Arial"/>
                <w:sz w:val="22"/>
                <w:szCs w:val="22"/>
              </w:rPr>
              <w:t>de</w:t>
            </w:r>
            <w:r w:rsidRPr="00240069">
              <w:rPr>
                <w:rFonts w:ascii="Arial" w:hAnsi="Arial" w:cs="Arial"/>
                <w:spacing w:val="1"/>
                <w:sz w:val="22"/>
                <w:szCs w:val="22"/>
              </w:rPr>
              <w:t xml:space="preserve"> </w:t>
            </w:r>
            <w:r w:rsidRPr="00240069">
              <w:rPr>
                <w:rFonts w:ascii="Arial" w:hAnsi="Arial" w:cs="Arial"/>
                <w:sz w:val="22"/>
                <w:szCs w:val="22"/>
              </w:rPr>
              <w:t>incendios que son desarrollados por la DFG. De igual forma, el personal al que iban</w:t>
            </w:r>
            <w:r w:rsidRPr="00240069">
              <w:rPr>
                <w:rFonts w:ascii="Arial" w:hAnsi="Arial" w:cs="Arial"/>
                <w:spacing w:val="1"/>
                <w:sz w:val="22"/>
                <w:szCs w:val="22"/>
              </w:rPr>
              <w:t xml:space="preserve"> </w:t>
            </w:r>
            <w:r w:rsidRPr="00240069">
              <w:rPr>
                <w:rFonts w:ascii="Arial" w:hAnsi="Arial" w:cs="Arial"/>
                <w:sz w:val="22"/>
                <w:szCs w:val="22"/>
              </w:rPr>
              <w:t>destinados dichos bocadillos no es personal de esta EELL. La Hacienda Local no</w:t>
            </w:r>
            <w:r w:rsidRPr="00240069">
              <w:rPr>
                <w:rFonts w:ascii="Arial" w:hAnsi="Arial" w:cs="Arial"/>
                <w:spacing w:val="1"/>
                <w:sz w:val="22"/>
                <w:szCs w:val="22"/>
              </w:rPr>
              <w:t xml:space="preserve"> </w:t>
            </w:r>
            <w:r w:rsidRPr="00240069">
              <w:rPr>
                <w:rFonts w:ascii="Arial" w:hAnsi="Arial" w:cs="Arial"/>
                <w:sz w:val="22"/>
                <w:szCs w:val="22"/>
              </w:rPr>
              <w:t>puede abonar servicios o productos que vayan destinados a terceros particulares, ni</w:t>
            </w:r>
            <w:r w:rsidRPr="00240069">
              <w:rPr>
                <w:rFonts w:ascii="Arial" w:hAnsi="Arial" w:cs="Arial"/>
                <w:spacing w:val="-68"/>
                <w:sz w:val="22"/>
                <w:szCs w:val="22"/>
              </w:rPr>
              <w:t xml:space="preserve"> </w:t>
            </w:r>
            <w:r w:rsidRPr="00240069">
              <w:rPr>
                <w:rFonts w:ascii="Arial" w:hAnsi="Arial" w:cs="Arial"/>
                <w:sz w:val="22"/>
                <w:szCs w:val="22"/>
              </w:rPr>
              <w:t>tampoco se puede asumir (sin existir un convenio u otro soporte jurídico para ello)</w:t>
            </w:r>
            <w:r w:rsidRPr="00240069">
              <w:rPr>
                <w:rFonts w:ascii="Arial" w:hAnsi="Arial" w:cs="Arial"/>
                <w:spacing w:val="1"/>
                <w:sz w:val="22"/>
                <w:szCs w:val="22"/>
              </w:rPr>
              <w:t xml:space="preserve"> </w:t>
            </w:r>
            <w:r w:rsidRPr="00240069">
              <w:rPr>
                <w:rFonts w:ascii="Arial" w:hAnsi="Arial" w:cs="Arial"/>
                <w:sz w:val="22"/>
                <w:szCs w:val="22"/>
              </w:rPr>
              <w:t>la</w:t>
            </w:r>
            <w:r w:rsidRPr="00240069">
              <w:rPr>
                <w:rFonts w:ascii="Arial" w:hAnsi="Arial" w:cs="Arial"/>
                <w:spacing w:val="-2"/>
                <w:sz w:val="22"/>
                <w:szCs w:val="22"/>
              </w:rPr>
              <w:t xml:space="preserve"> </w:t>
            </w:r>
            <w:r w:rsidRPr="00240069">
              <w:rPr>
                <w:rFonts w:ascii="Arial" w:hAnsi="Arial" w:cs="Arial"/>
                <w:sz w:val="22"/>
                <w:szCs w:val="22"/>
              </w:rPr>
              <w:t>financiación de</w:t>
            </w:r>
            <w:r w:rsidRPr="00240069">
              <w:rPr>
                <w:rFonts w:ascii="Arial" w:hAnsi="Arial" w:cs="Arial"/>
                <w:spacing w:val="-2"/>
                <w:sz w:val="22"/>
                <w:szCs w:val="22"/>
              </w:rPr>
              <w:t xml:space="preserve"> </w:t>
            </w:r>
            <w:r w:rsidRPr="00240069">
              <w:rPr>
                <w:rFonts w:ascii="Arial" w:hAnsi="Arial" w:cs="Arial"/>
                <w:sz w:val="22"/>
                <w:szCs w:val="22"/>
              </w:rPr>
              <w:t>los</w:t>
            </w:r>
            <w:r w:rsidRPr="00240069">
              <w:rPr>
                <w:rFonts w:ascii="Arial" w:hAnsi="Arial" w:cs="Arial"/>
                <w:spacing w:val="-2"/>
                <w:sz w:val="22"/>
                <w:szCs w:val="22"/>
              </w:rPr>
              <w:t xml:space="preserve"> </w:t>
            </w:r>
            <w:r w:rsidRPr="00240069">
              <w:rPr>
                <w:rFonts w:ascii="Arial" w:hAnsi="Arial" w:cs="Arial"/>
                <w:sz w:val="22"/>
                <w:szCs w:val="22"/>
              </w:rPr>
              <w:t>costes de</w:t>
            </w:r>
            <w:r w:rsidRPr="00240069">
              <w:rPr>
                <w:rFonts w:ascii="Arial" w:hAnsi="Arial" w:cs="Arial"/>
                <w:spacing w:val="-2"/>
                <w:sz w:val="22"/>
                <w:szCs w:val="22"/>
              </w:rPr>
              <w:t xml:space="preserve"> </w:t>
            </w:r>
            <w:r w:rsidRPr="00240069">
              <w:rPr>
                <w:rFonts w:ascii="Arial" w:hAnsi="Arial" w:cs="Arial"/>
                <w:sz w:val="22"/>
                <w:szCs w:val="22"/>
              </w:rPr>
              <w:t>prestación de</w:t>
            </w:r>
            <w:r w:rsidRPr="00240069">
              <w:rPr>
                <w:rFonts w:ascii="Arial" w:hAnsi="Arial" w:cs="Arial"/>
                <w:spacing w:val="-2"/>
                <w:sz w:val="22"/>
                <w:szCs w:val="22"/>
              </w:rPr>
              <w:t xml:space="preserve"> </w:t>
            </w:r>
            <w:r w:rsidRPr="00240069">
              <w:rPr>
                <w:rFonts w:ascii="Arial" w:hAnsi="Arial" w:cs="Arial"/>
                <w:sz w:val="22"/>
                <w:szCs w:val="22"/>
              </w:rPr>
              <w:t>este</w:t>
            </w:r>
            <w:r w:rsidRPr="00240069">
              <w:rPr>
                <w:rFonts w:ascii="Arial" w:hAnsi="Arial" w:cs="Arial"/>
                <w:spacing w:val="-2"/>
                <w:sz w:val="22"/>
                <w:szCs w:val="22"/>
              </w:rPr>
              <w:t xml:space="preserve"> </w:t>
            </w:r>
            <w:r w:rsidRPr="00240069">
              <w:rPr>
                <w:rFonts w:ascii="Arial" w:hAnsi="Arial" w:cs="Arial"/>
                <w:sz w:val="22"/>
                <w:szCs w:val="22"/>
              </w:rPr>
              <w:t>servicio</w:t>
            </w:r>
            <w:r w:rsidRPr="00240069">
              <w:rPr>
                <w:rFonts w:ascii="Arial" w:hAnsi="Arial" w:cs="Arial"/>
                <w:spacing w:val="-3"/>
                <w:sz w:val="22"/>
                <w:szCs w:val="22"/>
              </w:rPr>
              <w:t xml:space="preserve"> </w:t>
            </w:r>
            <w:r w:rsidRPr="00240069">
              <w:rPr>
                <w:rFonts w:ascii="Arial" w:hAnsi="Arial" w:cs="Arial"/>
                <w:sz w:val="22"/>
                <w:szCs w:val="22"/>
              </w:rPr>
              <w:t>en manos</w:t>
            </w:r>
            <w:r w:rsidRPr="00240069">
              <w:rPr>
                <w:rFonts w:ascii="Arial" w:hAnsi="Arial" w:cs="Arial"/>
                <w:spacing w:val="1"/>
                <w:sz w:val="22"/>
                <w:szCs w:val="22"/>
              </w:rPr>
              <w:t xml:space="preserve"> </w:t>
            </w:r>
            <w:r w:rsidRPr="00240069">
              <w:rPr>
                <w:rFonts w:ascii="Arial" w:hAnsi="Arial" w:cs="Arial"/>
                <w:sz w:val="22"/>
                <w:szCs w:val="22"/>
              </w:rPr>
              <w:t>de</w:t>
            </w:r>
            <w:r w:rsidRPr="00240069">
              <w:rPr>
                <w:rFonts w:ascii="Arial" w:hAnsi="Arial" w:cs="Arial"/>
                <w:spacing w:val="-2"/>
                <w:sz w:val="22"/>
                <w:szCs w:val="22"/>
              </w:rPr>
              <w:t xml:space="preserve"> </w:t>
            </w:r>
            <w:r w:rsidRPr="00240069">
              <w:rPr>
                <w:rFonts w:ascii="Arial" w:hAnsi="Arial" w:cs="Arial"/>
                <w:sz w:val="22"/>
                <w:szCs w:val="22"/>
              </w:rPr>
              <w:t>la</w:t>
            </w:r>
            <w:r w:rsidRPr="00240069">
              <w:rPr>
                <w:rFonts w:ascii="Arial" w:hAnsi="Arial" w:cs="Arial"/>
                <w:spacing w:val="-2"/>
                <w:sz w:val="22"/>
                <w:szCs w:val="22"/>
              </w:rPr>
              <w:t xml:space="preserve"> </w:t>
            </w:r>
            <w:r w:rsidRPr="00240069">
              <w:rPr>
                <w:rFonts w:ascii="Arial" w:hAnsi="Arial" w:cs="Arial"/>
                <w:sz w:val="22"/>
                <w:szCs w:val="22"/>
              </w:rPr>
              <w:t>DFG.</w:t>
            </w:r>
          </w:p>
        </w:tc>
      </w:tr>
      <w:tr w:rsidR="00100FB8" w:rsidRPr="00240069" w:rsidTr="00C51C30">
        <w:tc>
          <w:tcPr>
            <w:tcW w:w="4964" w:type="dxa"/>
            <w:gridSpan w:val="3"/>
            <w:shd w:val="clear" w:color="auto" w:fill="auto"/>
          </w:tcPr>
          <w:p w:rsidR="005747BE" w:rsidRPr="00240069" w:rsidRDefault="005747BE" w:rsidP="00100FB8">
            <w:pPr>
              <w:spacing w:line="360" w:lineRule="auto"/>
              <w:jc w:val="both"/>
              <w:rPr>
                <w:rFonts w:ascii="Arial" w:hAnsi="Arial" w:cs="Arial"/>
              </w:rPr>
            </w:pPr>
            <w:r w:rsidRPr="00240069">
              <w:rPr>
                <w:rFonts w:ascii="Arial" w:hAnsi="Arial" w:cs="Arial"/>
                <w:lang w:val="eu-ES"/>
              </w:rPr>
              <w:t>Hori guztia kontuan hartuta, Kontu-hartzaile honen iritziz, gastu honek ez du kabidarik aurrekontu-araudian eta horregatik idatzi du eragozpen-ohar hau.</w:t>
            </w:r>
          </w:p>
        </w:tc>
        <w:tc>
          <w:tcPr>
            <w:tcW w:w="4699" w:type="dxa"/>
            <w:gridSpan w:val="2"/>
            <w:shd w:val="clear" w:color="auto" w:fill="auto"/>
          </w:tcPr>
          <w:p w:rsidR="005747BE" w:rsidRPr="00240069" w:rsidRDefault="005747BE" w:rsidP="00100FB8">
            <w:pPr>
              <w:pStyle w:val="Textoindependiente"/>
              <w:spacing w:line="360" w:lineRule="auto"/>
              <w:rPr>
                <w:rFonts w:ascii="Arial" w:hAnsi="Arial" w:cs="Arial"/>
                <w:sz w:val="22"/>
                <w:szCs w:val="22"/>
              </w:rPr>
            </w:pPr>
            <w:r w:rsidRPr="00240069">
              <w:rPr>
                <w:rFonts w:ascii="Arial" w:hAnsi="Arial" w:cs="Arial"/>
                <w:sz w:val="22"/>
                <w:szCs w:val="22"/>
              </w:rPr>
              <w:t>Por todo lo anterior, a juicio del Interventor, este gasto no tiene encaje en la</w:t>
            </w:r>
            <w:r w:rsidRPr="00240069">
              <w:rPr>
                <w:rFonts w:ascii="Arial" w:hAnsi="Arial" w:cs="Arial"/>
                <w:spacing w:val="-68"/>
                <w:sz w:val="22"/>
                <w:szCs w:val="22"/>
              </w:rPr>
              <w:t xml:space="preserve"> </w:t>
            </w:r>
            <w:r w:rsidRPr="00240069">
              <w:rPr>
                <w:rFonts w:ascii="Arial" w:hAnsi="Arial" w:cs="Arial"/>
                <w:sz w:val="22"/>
                <w:szCs w:val="22"/>
              </w:rPr>
              <w:t>normativa</w:t>
            </w:r>
            <w:r w:rsidRPr="00240069">
              <w:rPr>
                <w:rFonts w:ascii="Arial" w:hAnsi="Arial" w:cs="Arial"/>
                <w:spacing w:val="-2"/>
                <w:sz w:val="22"/>
                <w:szCs w:val="22"/>
              </w:rPr>
              <w:t xml:space="preserve"> </w:t>
            </w:r>
            <w:r w:rsidRPr="00240069">
              <w:rPr>
                <w:rFonts w:ascii="Arial" w:hAnsi="Arial" w:cs="Arial"/>
                <w:sz w:val="22"/>
                <w:szCs w:val="22"/>
              </w:rPr>
              <w:t>presupuestaria</w:t>
            </w:r>
            <w:r w:rsidRPr="00240069">
              <w:rPr>
                <w:rFonts w:ascii="Arial" w:hAnsi="Arial" w:cs="Arial"/>
                <w:spacing w:val="-2"/>
                <w:sz w:val="22"/>
                <w:szCs w:val="22"/>
              </w:rPr>
              <w:t xml:space="preserve"> </w:t>
            </w:r>
            <w:r w:rsidRPr="00240069">
              <w:rPr>
                <w:rFonts w:ascii="Arial" w:hAnsi="Arial" w:cs="Arial"/>
                <w:sz w:val="22"/>
                <w:szCs w:val="22"/>
              </w:rPr>
              <w:t>y</w:t>
            </w:r>
            <w:r w:rsidRPr="00240069">
              <w:rPr>
                <w:rFonts w:ascii="Arial" w:hAnsi="Arial" w:cs="Arial"/>
                <w:spacing w:val="-3"/>
                <w:sz w:val="22"/>
                <w:szCs w:val="22"/>
              </w:rPr>
              <w:t xml:space="preserve"> </w:t>
            </w:r>
            <w:r w:rsidRPr="00240069">
              <w:rPr>
                <w:rFonts w:ascii="Arial" w:hAnsi="Arial" w:cs="Arial"/>
                <w:sz w:val="22"/>
                <w:szCs w:val="22"/>
              </w:rPr>
              <w:t>procede</w:t>
            </w:r>
            <w:r w:rsidRPr="00240069">
              <w:rPr>
                <w:rFonts w:ascii="Arial" w:hAnsi="Arial" w:cs="Arial"/>
                <w:spacing w:val="-3"/>
                <w:sz w:val="22"/>
                <w:szCs w:val="22"/>
              </w:rPr>
              <w:t xml:space="preserve"> </w:t>
            </w:r>
            <w:r w:rsidRPr="00240069">
              <w:rPr>
                <w:rFonts w:ascii="Arial" w:hAnsi="Arial" w:cs="Arial"/>
                <w:sz w:val="22"/>
                <w:szCs w:val="22"/>
              </w:rPr>
              <w:t>la</w:t>
            </w:r>
            <w:r w:rsidRPr="00240069">
              <w:rPr>
                <w:rFonts w:ascii="Arial" w:hAnsi="Arial" w:cs="Arial"/>
                <w:spacing w:val="-1"/>
                <w:sz w:val="22"/>
                <w:szCs w:val="22"/>
              </w:rPr>
              <w:t xml:space="preserve"> </w:t>
            </w:r>
            <w:r w:rsidRPr="00240069">
              <w:rPr>
                <w:rFonts w:ascii="Arial" w:hAnsi="Arial" w:cs="Arial"/>
                <w:sz w:val="22"/>
                <w:szCs w:val="22"/>
              </w:rPr>
              <w:t>redacción de esta</w:t>
            </w:r>
            <w:r w:rsidRPr="00240069">
              <w:rPr>
                <w:rFonts w:ascii="Arial" w:hAnsi="Arial" w:cs="Arial"/>
                <w:spacing w:val="-2"/>
                <w:sz w:val="22"/>
                <w:szCs w:val="22"/>
              </w:rPr>
              <w:t xml:space="preserve"> </w:t>
            </w:r>
            <w:r w:rsidRPr="00240069">
              <w:rPr>
                <w:rFonts w:ascii="Arial" w:hAnsi="Arial" w:cs="Arial"/>
                <w:sz w:val="22"/>
                <w:szCs w:val="22"/>
              </w:rPr>
              <w:t>nota</w:t>
            </w:r>
            <w:r w:rsidRPr="00240069">
              <w:rPr>
                <w:rFonts w:ascii="Arial" w:hAnsi="Arial" w:cs="Arial"/>
                <w:spacing w:val="1"/>
                <w:sz w:val="22"/>
                <w:szCs w:val="22"/>
              </w:rPr>
              <w:t xml:space="preserve"> </w:t>
            </w:r>
            <w:r w:rsidRPr="00240069">
              <w:rPr>
                <w:rFonts w:ascii="Arial" w:hAnsi="Arial" w:cs="Arial"/>
                <w:sz w:val="22"/>
                <w:szCs w:val="22"/>
              </w:rPr>
              <w:t>de</w:t>
            </w:r>
            <w:r w:rsidRPr="00240069">
              <w:rPr>
                <w:rFonts w:ascii="Arial" w:hAnsi="Arial" w:cs="Arial"/>
                <w:spacing w:val="-2"/>
                <w:sz w:val="22"/>
                <w:szCs w:val="22"/>
              </w:rPr>
              <w:t xml:space="preserve"> </w:t>
            </w:r>
            <w:r w:rsidRPr="00240069">
              <w:rPr>
                <w:rFonts w:ascii="Arial" w:hAnsi="Arial" w:cs="Arial"/>
                <w:sz w:val="22"/>
                <w:szCs w:val="22"/>
              </w:rPr>
              <w:t>reparo.</w:t>
            </w:r>
          </w:p>
        </w:tc>
      </w:tr>
      <w:tr w:rsidR="00100FB8" w:rsidRPr="00240069" w:rsidTr="00C51C30">
        <w:tc>
          <w:tcPr>
            <w:tcW w:w="4964" w:type="dxa"/>
            <w:gridSpan w:val="3"/>
            <w:shd w:val="clear" w:color="auto" w:fill="auto"/>
          </w:tcPr>
          <w:p w:rsidR="005747BE" w:rsidRPr="00240069" w:rsidRDefault="005747BE" w:rsidP="00100FB8">
            <w:pPr>
              <w:spacing w:line="360" w:lineRule="auto"/>
              <w:jc w:val="both"/>
              <w:rPr>
                <w:rFonts w:ascii="Arial" w:hAnsi="Arial" w:cs="Arial"/>
              </w:rPr>
            </w:pPr>
            <w:r w:rsidRPr="00240069">
              <w:rPr>
                <w:rFonts w:ascii="Arial" w:hAnsi="Arial" w:cs="Arial"/>
                <w:b/>
                <w:lang w:val="eu-ES"/>
              </w:rPr>
              <w:t>BIGARRENA</w:t>
            </w:r>
            <w:r w:rsidRPr="00240069">
              <w:rPr>
                <w:rFonts w:ascii="Arial" w:hAnsi="Arial" w:cs="Arial"/>
                <w:lang w:val="eu-ES"/>
              </w:rPr>
              <w:t>.</w:t>
            </w:r>
            <w:r w:rsidRPr="00240069">
              <w:rPr>
                <w:rFonts w:ascii="Arial" w:hAnsi="Arial" w:cs="Arial"/>
              </w:rPr>
              <w:t xml:space="preserve"> </w:t>
            </w:r>
            <w:r w:rsidRPr="00240069">
              <w:rPr>
                <w:rFonts w:ascii="Arial" w:hAnsi="Arial" w:cs="Arial"/>
                <w:lang w:val="eu-ES"/>
              </w:rPr>
              <w:t xml:space="preserve">Gipuzkoako Lurralde Historikoko Toki Erakundeen Aurrekontuei buruzko abenduaren 19ko 21/2003 Foru Arauaren 70.3 artikuluak ezarritakoarekin bat etorriz, </w:t>
            </w:r>
            <w:r w:rsidRPr="00240069">
              <w:rPr>
                <w:rFonts w:ascii="Arial" w:hAnsi="Arial" w:cs="Arial"/>
                <w:b/>
                <w:lang w:val="eu-ES"/>
              </w:rPr>
              <w:t>ERAGOZPEN-OHAR EZ-ETENGARRI HAU</w:t>
            </w:r>
            <w:r w:rsidRPr="00240069">
              <w:rPr>
                <w:rFonts w:ascii="Arial" w:hAnsi="Arial" w:cs="Arial"/>
                <w:lang w:val="eu-ES"/>
              </w:rPr>
              <w:t xml:space="preserve"> egiten dut, kontratu </w:t>
            </w:r>
            <w:r w:rsidRPr="00240069">
              <w:rPr>
                <w:rFonts w:ascii="Arial" w:hAnsi="Arial" w:cs="Arial"/>
                <w:lang w:val="eu-ES"/>
              </w:rPr>
              <w:lastRenderedPageBreak/>
              <w:t>txikien kontratazioari dagokiona aplikagarria delako.</w:t>
            </w:r>
            <w:r w:rsidRPr="00240069">
              <w:rPr>
                <w:rFonts w:ascii="Arial" w:hAnsi="Arial" w:cs="Arial"/>
              </w:rPr>
              <w:t xml:space="preserve">  </w:t>
            </w:r>
          </w:p>
        </w:tc>
        <w:tc>
          <w:tcPr>
            <w:tcW w:w="4699" w:type="dxa"/>
            <w:gridSpan w:val="2"/>
            <w:shd w:val="clear" w:color="auto" w:fill="auto"/>
          </w:tcPr>
          <w:p w:rsidR="005747BE" w:rsidRPr="00240069" w:rsidRDefault="005747BE" w:rsidP="00100FB8">
            <w:pPr>
              <w:spacing w:line="360" w:lineRule="auto"/>
              <w:jc w:val="both"/>
              <w:rPr>
                <w:rFonts w:ascii="Arial" w:hAnsi="Arial" w:cs="Arial"/>
              </w:rPr>
            </w:pPr>
            <w:r w:rsidRPr="00240069">
              <w:rPr>
                <w:rFonts w:ascii="Arial" w:hAnsi="Arial" w:cs="Arial"/>
                <w:b/>
              </w:rPr>
              <w:lastRenderedPageBreak/>
              <w:t xml:space="preserve">SEGUNDO. </w:t>
            </w:r>
            <w:r w:rsidRPr="00240069">
              <w:rPr>
                <w:rFonts w:ascii="Arial" w:hAnsi="Arial" w:cs="Arial"/>
              </w:rPr>
              <w:t xml:space="preserve">De conformidad con el artículo 70.3 </w:t>
            </w:r>
            <w:r w:rsidRPr="00240069">
              <w:rPr>
                <w:rFonts w:ascii="Arial" w:hAnsi="Arial" w:cs="Arial"/>
                <w:i/>
              </w:rPr>
              <w:t>de la Norma Foral 21/2003,</w:t>
            </w:r>
            <w:r w:rsidRPr="00240069">
              <w:rPr>
                <w:rFonts w:ascii="Arial" w:hAnsi="Arial" w:cs="Arial"/>
                <w:i/>
                <w:spacing w:val="1"/>
              </w:rPr>
              <w:t xml:space="preserve"> </w:t>
            </w:r>
            <w:r w:rsidRPr="00240069">
              <w:rPr>
                <w:rFonts w:ascii="Arial" w:hAnsi="Arial" w:cs="Arial"/>
                <w:i/>
              </w:rPr>
              <w:t>de 19 de diciembre, Presupuestaria de las Entidades Locales del Territorio Histórico</w:t>
            </w:r>
            <w:r w:rsidRPr="00240069">
              <w:rPr>
                <w:rFonts w:ascii="Arial" w:hAnsi="Arial" w:cs="Arial"/>
                <w:i/>
                <w:spacing w:val="1"/>
              </w:rPr>
              <w:t xml:space="preserve"> </w:t>
            </w:r>
            <w:r w:rsidRPr="00240069">
              <w:rPr>
                <w:rFonts w:ascii="Arial" w:hAnsi="Arial" w:cs="Arial"/>
                <w:i/>
              </w:rPr>
              <w:t>de</w:t>
            </w:r>
            <w:r w:rsidRPr="00240069">
              <w:rPr>
                <w:rFonts w:ascii="Arial" w:hAnsi="Arial" w:cs="Arial"/>
                <w:i/>
                <w:spacing w:val="16"/>
              </w:rPr>
              <w:t xml:space="preserve"> </w:t>
            </w:r>
            <w:r w:rsidRPr="00240069">
              <w:rPr>
                <w:rFonts w:ascii="Arial" w:hAnsi="Arial" w:cs="Arial"/>
                <w:i/>
              </w:rPr>
              <w:t>Gipuzkoa</w:t>
            </w:r>
            <w:r w:rsidRPr="00240069">
              <w:rPr>
                <w:rFonts w:ascii="Arial" w:hAnsi="Arial" w:cs="Arial"/>
              </w:rPr>
              <w:t>,</w:t>
            </w:r>
            <w:r w:rsidRPr="00240069">
              <w:rPr>
                <w:rFonts w:ascii="Arial" w:hAnsi="Arial" w:cs="Arial"/>
                <w:spacing w:val="19"/>
              </w:rPr>
              <w:t xml:space="preserve"> </w:t>
            </w:r>
            <w:r w:rsidRPr="00240069">
              <w:rPr>
                <w:rFonts w:ascii="Arial" w:hAnsi="Arial" w:cs="Arial"/>
                <w:b/>
              </w:rPr>
              <w:t>FORMULO</w:t>
            </w:r>
            <w:r w:rsidRPr="00240069">
              <w:rPr>
                <w:rFonts w:ascii="Arial" w:hAnsi="Arial" w:cs="Arial"/>
                <w:b/>
                <w:spacing w:val="32"/>
              </w:rPr>
              <w:t xml:space="preserve"> </w:t>
            </w:r>
            <w:r w:rsidRPr="00240069">
              <w:rPr>
                <w:rFonts w:ascii="Arial" w:hAnsi="Arial" w:cs="Arial"/>
                <w:b/>
              </w:rPr>
              <w:t>ESTE</w:t>
            </w:r>
            <w:r w:rsidRPr="00240069">
              <w:rPr>
                <w:rFonts w:ascii="Arial" w:hAnsi="Arial" w:cs="Arial"/>
                <w:b/>
                <w:spacing w:val="31"/>
              </w:rPr>
              <w:t xml:space="preserve"> </w:t>
            </w:r>
            <w:r w:rsidRPr="00240069">
              <w:rPr>
                <w:rFonts w:ascii="Arial" w:hAnsi="Arial" w:cs="Arial"/>
                <w:b/>
              </w:rPr>
              <w:t>ESCRITO</w:t>
            </w:r>
            <w:r w:rsidRPr="00240069">
              <w:rPr>
                <w:rFonts w:ascii="Arial" w:hAnsi="Arial" w:cs="Arial"/>
                <w:b/>
                <w:spacing w:val="32"/>
              </w:rPr>
              <w:t xml:space="preserve"> </w:t>
            </w:r>
            <w:r w:rsidRPr="00240069">
              <w:rPr>
                <w:rFonts w:ascii="Arial" w:hAnsi="Arial" w:cs="Arial"/>
                <w:b/>
              </w:rPr>
              <w:t>DE</w:t>
            </w:r>
            <w:r w:rsidRPr="00240069">
              <w:rPr>
                <w:rFonts w:ascii="Arial" w:hAnsi="Arial" w:cs="Arial"/>
                <w:b/>
                <w:spacing w:val="37"/>
              </w:rPr>
              <w:t xml:space="preserve"> </w:t>
            </w:r>
            <w:r w:rsidRPr="00240069">
              <w:rPr>
                <w:rFonts w:ascii="Arial" w:hAnsi="Arial" w:cs="Arial"/>
                <w:b/>
              </w:rPr>
              <w:t>REPARO</w:t>
            </w:r>
            <w:r w:rsidRPr="00240069">
              <w:rPr>
                <w:rFonts w:ascii="Arial" w:hAnsi="Arial" w:cs="Arial"/>
                <w:b/>
                <w:spacing w:val="32"/>
              </w:rPr>
              <w:t xml:space="preserve"> </w:t>
            </w:r>
            <w:r w:rsidRPr="00240069">
              <w:rPr>
                <w:rFonts w:ascii="Arial" w:hAnsi="Arial" w:cs="Arial"/>
                <w:b/>
              </w:rPr>
              <w:t>NO</w:t>
            </w:r>
            <w:r w:rsidRPr="00240069">
              <w:rPr>
                <w:rFonts w:ascii="Arial" w:hAnsi="Arial" w:cs="Arial"/>
                <w:b/>
                <w:spacing w:val="33"/>
              </w:rPr>
              <w:t xml:space="preserve"> </w:t>
            </w:r>
            <w:r w:rsidRPr="00240069">
              <w:rPr>
                <w:rFonts w:ascii="Arial" w:hAnsi="Arial" w:cs="Arial"/>
                <w:b/>
              </w:rPr>
              <w:lastRenderedPageBreak/>
              <w:t>SUPENSIVO</w:t>
            </w:r>
            <w:r w:rsidRPr="00240069">
              <w:rPr>
                <w:rFonts w:ascii="Arial" w:hAnsi="Arial" w:cs="Arial"/>
              </w:rPr>
              <w:t>,</w:t>
            </w:r>
            <w:r w:rsidRPr="00240069">
              <w:rPr>
                <w:rFonts w:ascii="Arial" w:hAnsi="Arial" w:cs="Arial"/>
                <w:spacing w:val="20"/>
              </w:rPr>
              <w:t xml:space="preserve"> </w:t>
            </w:r>
            <w:r w:rsidRPr="00240069">
              <w:rPr>
                <w:rFonts w:ascii="Arial" w:hAnsi="Arial" w:cs="Arial"/>
              </w:rPr>
              <w:t>al</w:t>
            </w:r>
            <w:r w:rsidRPr="00240069">
              <w:rPr>
                <w:rFonts w:ascii="Arial" w:hAnsi="Arial" w:cs="Arial"/>
                <w:spacing w:val="21"/>
              </w:rPr>
              <w:t xml:space="preserve"> </w:t>
            </w:r>
            <w:r w:rsidRPr="00240069">
              <w:rPr>
                <w:rFonts w:ascii="Arial" w:hAnsi="Arial" w:cs="Arial"/>
              </w:rPr>
              <w:t>ser</w:t>
            </w:r>
            <w:r w:rsidRPr="00240069">
              <w:rPr>
                <w:rFonts w:ascii="Arial" w:hAnsi="Arial" w:cs="Arial"/>
                <w:spacing w:val="18"/>
              </w:rPr>
              <w:t xml:space="preserve"> </w:t>
            </w:r>
            <w:r w:rsidRPr="00240069">
              <w:rPr>
                <w:rFonts w:ascii="Arial" w:hAnsi="Arial" w:cs="Arial"/>
              </w:rPr>
              <w:t>de aplicación</w:t>
            </w:r>
            <w:r w:rsidRPr="00240069">
              <w:rPr>
                <w:rFonts w:ascii="Arial" w:hAnsi="Arial" w:cs="Arial"/>
                <w:spacing w:val="-1"/>
              </w:rPr>
              <w:t xml:space="preserve"> </w:t>
            </w:r>
            <w:r w:rsidRPr="00240069">
              <w:rPr>
                <w:rFonts w:ascii="Arial" w:hAnsi="Arial" w:cs="Arial"/>
              </w:rPr>
              <w:t>lo</w:t>
            </w:r>
            <w:r w:rsidRPr="00240069">
              <w:rPr>
                <w:rFonts w:ascii="Arial" w:hAnsi="Arial" w:cs="Arial"/>
                <w:spacing w:val="-4"/>
              </w:rPr>
              <w:t xml:space="preserve"> </w:t>
            </w:r>
            <w:r w:rsidRPr="00240069">
              <w:rPr>
                <w:rFonts w:ascii="Arial" w:hAnsi="Arial" w:cs="Arial"/>
              </w:rPr>
              <w:t>referido</w:t>
            </w:r>
            <w:r w:rsidRPr="00240069">
              <w:rPr>
                <w:rFonts w:ascii="Arial" w:hAnsi="Arial" w:cs="Arial"/>
                <w:spacing w:val="-4"/>
              </w:rPr>
              <w:t xml:space="preserve"> </w:t>
            </w:r>
            <w:r w:rsidRPr="00240069">
              <w:rPr>
                <w:rFonts w:ascii="Arial" w:hAnsi="Arial" w:cs="Arial"/>
              </w:rPr>
              <w:t>a</w:t>
            </w:r>
            <w:r w:rsidRPr="00240069">
              <w:rPr>
                <w:rFonts w:ascii="Arial" w:hAnsi="Arial" w:cs="Arial"/>
                <w:spacing w:val="-3"/>
              </w:rPr>
              <w:t xml:space="preserve"> </w:t>
            </w:r>
            <w:r w:rsidRPr="00240069">
              <w:rPr>
                <w:rFonts w:ascii="Arial" w:hAnsi="Arial" w:cs="Arial"/>
              </w:rPr>
              <w:t>la</w:t>
            </w:r>
            <w:r w:rsidRPr="00240069">
              <w:rPr>
                <w:rFonts w:ascii="Arial" w:hAnsi="Arial" w:cs="Arial"/>
                <w:spacing w:val="-2"/>
              </w:rPr>
              <w:t xml:space="preserve"> </w:t>
            </w:r>
            <w:r w:rsidRPr="00240069">
              <w:rPr>
                <w:rFonts w:ascii="Arial" w:hAnsi="Arial" w:cs="Arial"/>
              </w:rPr>
              <w:t>contratación</w:t>
            </w:r>
            <w:r w:rsidRPr="00240069">
              <w:rPr>
                <w:rFonts w:ascii="Arial" w:hAnsi="Arial" w:cs="Arial"/>
                <w:spacing w:val="-1"/>
              </w:rPr>
              <w:t xml:space="preserve"> </w:t>
            </w:r>
            <w:r w:rsidRPr="00240069">
              <w:rPr>
                <w:rFonts w:ascii="Arial" w:hAnsi="Arial" w:cs="Arial"/>
              </w:rPr>
              <w:t>de</w:t>
            </w:r>
            <w:r w:rsidRPr="00240069">
              <w:rPr>
                <w:rFonts w:ascii="Arial" w:hAnsi="Arial" w:cs="Arial"/>
                <w:spacing w:val="-2"/>
              </w:rPr>
              <w:t xml:space="preserve"> </w:t>
            </w:r>
            <w:r w:rsidRPr="00240069">
              <w:rPr>
                <w:rFonts w:ascii="Arial" w:hAnsi="Arial" w:cs="Arial"/>
              </w:rPr>
              <w:t>contratos</w:t>
            </w:r>
            <w:r w:rsidRPr="00240069">
              <w:rPr>
                <w:rFonts w:ascii="Arial" w:hAnsi="Arial" w:cs="Arial"/>
                <w:spacing w:val="-3"/>
              </w:rPr>
              <w:t xml:space="preserve"> </w:t>
            </w:r>
            <w:r w:rsidRPr="00240069">
              <w:rPr>
                <w:rFonts w:ascii="Arial" w:hAnsi="Arial" w:cs="Arial"/>
              </w:rPr>
              <w:t>menores.</w:t>
            </w:r>
          </w:p>
        </w:tc>
      </w:tr>
      <w:tr w:rsidR="00100FB8" w:rsidRPr="00240069" w:rsidTr="00C51C30">
        <w:tc>
          <w:tcPr>
            <w:tcW w:w="4964" w:type="dxa"/>
            <w:gridSpan w:val="3"/>
            <w:shd w:val="clear" w:color="auto" w:fill="auto"/>
          </w:tcPr>
          <w:p w:rsidR="005747BE" w:rsidRPr="00240069" w:rsidRDefault="005747BE" w:rsidP="00100FB8">
            <w:pPr>
              <w:spacing w:line="360" w:lineRule="auto"/>
              <w:jc w:val="both"/>
              <w:rPr>
                <w:rFonts w:ascii="Arial" w:hAnsi="Arial" w:cs="Arial"/>
              </w:rPr>
            </w:pPr>
            <w:r w:rsidRPr="00240069">
              <w:rPr>
                <w:rFonts w:ascii="Arial" w:hAnsi="Arial" w:cs="Arial"/>
                <w:b/>
                <w:lang w:val="eu-ES"/>
              </w:rPr>
              <w:lastRenderedPageBreak/>
              <w:t>HIRUGARRENA</w:t>
            </w:r>
            <w:r w:rsidRPr="00240069">
              <w:rPr>
                <w:rFonts w:ascii="Arial" w:hAnsi="Arial" w:cs="Arial"/>
                <w:lang w:val="eu-ES"/>
              </w:rPr>
              <w:t>.</w:t>
            </w:r>
            <w:r w:rsidRPr="00240069">
              <w:rPr>
                <w:rFonts w:ascii="Arial" w:hAnsi="Arial" w:cs="Arial"/>
              </w:rPr>
              <w:t xml:space="preserve"> </w:t>
            </w:r>
            <w:r w:rsidRPr="00240069">
              <w:rPr>
                <w:rFonts w:ascii="Arial" w:hAnsi="Arial" w:cs="Arial"/>
                <w:lang w:val="eu-ES"/>
              </w:rPr>
              <w:t>Gipuzkoako Lurralde Historikoko Toki Erakundeen Aurrekontuei buruzko abenduaren 19ko 21/2003 Foru Arauaren 70.4 artikuluak ezarritakoari jarraikiz, eragozpenak ukitzen duen organoa (eskaerak egin dituena) berarekin ados ez dagoenean, Udalbatzaren lehendakariak ebatzi beharko du desadostasuna; eta ebazpen hori betearazi beharrekoa izango da. Ahalmen hori ezin izango da inola ere eskuordetu. Aurrekoa ezertan galarazi gabe, desadostasun bat dagoenean, toki-entitateko lehendakaritzak txostena eskatu ahalko dio Gipuzkoako Foru Aldundiko kontrol organoari, erregelamenduz ezartzen den prozeduraren arabera.</w:t>
            </w:r>
          </w:p>
        </w:tc>
        <w:tc>
          <w:tcPr>
            <w:tcW w:w="4699" w:type="dxa"/>
            <w:gridSpan w:val="2"/>
            <w:shd w:val="clear" w:color="auto" w:fill="auto"/>
          </w:tcPr>
          <w:p w:rsidR="005747BE" w:rsidRPr="00240069" w:rsidRDefault="005747BE" w:rsidP="00100FB8">
            <w:pPr>
              <w:spacing w:before="121" w:line="360" w:lineRule="auto"/>
              <w:ind w:right="118"/>
              <w:jc w:val="both"/>
              <w:rPr>
                <w:rFonts w:ascii="Arial" w:hAnsi="Arial" w:cs="Arial"/>
              </w:rPr>
            </w:pPr>
            <w:r w:rsidRPr="00240069">
              <w:rPr>
                <w:rFonts w:ascii="Arial" w:hAnsi="Arial" w:cs="Arial"/>
                <w:b/>
              </w:rPr>
              <w:t xml:space="preserve">TERCERO. </w:t>
            </w:r>
            <w:r w:rsidRPr="00240069">
              <w:rPr>
                <w:rFonts w:ascii="Arial" w:hAnsi="Arial" w:cs="Arial"/>
              </w:rPr>
              <w:t xml:space="preserve">De conformidad con el artículo 70.4 </w:t>
            </w:r>
            <w:r w:rsidRPr="00240069">
              <w:rPr>
                <w:rFonts w:ascii="Arial" w:hAnsi="Arial" w:cs="Arial"/>
                <w:i/>
              </w:rPr>
              <w:t>de la Norma Foral 21/2003,</w:t>
            </w:r>
            <w:r w:rsidRPr="00240069">
              <w:rPr>
                <w:rFonts w:ascii="Arial" w:hAnsi="Arial" w:cs="Arial"/>
                <w:i/>
                <w:spacing w:val="1"/>
              </w:rPr>
              <w:t xml:space="preserve"> </w:t>
            </w:r>
            <w:r w:rsidRPr="00240069">
              <w:rPr>
                <w:rFonts w:ascii="Arial" w:hAnsi="Arial" w:cs="Arial"/>
                <w:i/>
              </w:rPr>
              <w:t>de 19 de diciembre, Presupuestaria de las Entidades Locales del Territorio Histórico</w:t>
            </w:r>
            <w:r w:rsidRPr="00240069">
              <w:rPr>
                <w:rFonts w:ascii="Arial" w:hAnsi="Arial" w:cs="Arial"/>
                <w:i/>
                <w:spacing w:val="1"/>
              </w:rPr>
              <w:t xml:space="preserve"> </w:t>
            </w:r>
            <w:r w:rsidRPr="00240069">
              <w:rPr>
                <w:rFonts w:ascii="Arial" w:hAnsi="Arial" w:cs="Arial"/>
                <w:i/>
              </w:rPr>
              <w:t>de</w:t>
            </w:r>
            <w:r w:rsidRPr="00240069">
              <w:rPr>
                <w:rFonts w:ascii="Arial" w:hAnsi="Arial" w:cs="Arial"/>
                <w:i/>
                <w:spacing w:val="14"/>
              </w:rPr>
              <w:t xml:space="preserve"> </w:t>
            </w:r>
            <w:r w:rsidRPr="00240069">
              <w:rPr>
                <w:rFonts w:ascii="Arial" w:hAnsi="Arial" w:cs="Arial"/>
                <w:i/>
              </w:rPr>
              <w:t>Gipuzkoa</w:t>
            </w:r>
            <w:r w:rsidRPr="00240069">
              <w:rPr>
                <w:rFonts w:ascii="Arial" w:hAnsi="Arial" w:cs="Arial"/>
              </w:rPr>
              <w:t>,</w:t>
            </w:r>
            <w:r w:rsidRPr="00240069">
              <w:rPr>
                <w:rFonts w:ascii="Arial" w:hAnsi="Arial" w:cs="Arial"/>
                <w:spacing w:val="18"/>
              </w:rPr>
              <w:t xml:space="preserve"> </w:t>
            </w:r>
            <w:r w:rsidRPr="00240069">
              <w:rPr>
                <w:rFonts w:ascii="Arial" w:hAnsi="Arial" w:cs="Arial"/>
              </w:rPr>
              <w:t>si</w:t>
            </w:r>
            <w:r w:rsidRPr="00240069">
              <w:rPr>
                <w:rFonts w:ascii="Arial" w:hAnsi="Arial" w:cs="Arial"/>
                <w:spacing w:val="19"/>
              </w:rPr>
              <w:t xml:space="preserve"> </w:t>
            </w:r>
            <w:r w:rsidRPr="00240069">
              <w:rPr>
                <w:rFonts w:ascii="Arial" w:hAnsi="Arial" w:cs="Arial"/>
              </w:rPr>
              <w:t>el</w:t>
            </w:r>
            <w:r w:rsidRPr="00240069">
              <w:rPr>
                <w:rFonts w:ascii="Arial" w:hAnsi="Arial" w:cs="Arial"/>
                <w:spacing w:val="20"/>
              </w:rPr>
              <w:t xml:space="preserve"> </w:t>
            </w:r>
            <w:r w:rsidRPr="00240069">
              <w:rPr>
                <w:rFonts w:ascii="Arial" w:hAnsi="Arial" w:cs="Arial"/>
              </w:rPr>
              <w:t>órgano</w:t>
            </w:r>
            <w:r w:rsidRPr="00240069">
              <w:rPr>
                <w:rFonts w:ascii="Arial" w:hAnsi="Arial" w:cs="Arial"/>
                <w:spacing w:val="16"/>
              </w:rPr>
              <w:t xml:space="preserve"> </w:t>
            </w:r>
            <w:r w:rsidRPr="00240069">
              <w:rPr>
                <w:rFonts w:ascii="Arial" w:hAnsi="Arial" w:cs="Arial"/>
              </w:rPr>
              <w:t>a</w:t>
            </w:r>
            <w:r w:rsidRPr="00240069">
              <w:rPr>
                <w:rFonts w:ascii="Arial" w:hAnsi="Arial" w:cs="Arial"/>
                <w:spacing w:val="17"/>
              </w:rPr>
              <w:t xml:space="preserve"> </w:t>
            </w:r>
            <w:r w:rsidRPr="00240069">
              <w:rPr>
                <w:rFonts w:ascii="Arial" w:hAnsi="Arial" w:cs="Arial"/>
              </w:rPr>
              <w:t>que</w:t>
            </w:r>
            <w:r w:rsidRPr="00240069">
              <w:rPr>
                <w:rFonts w:ascii="Arial" w:hAnsi="Arial" w:cs="Arial"/>
                <w:spacing w:val="15"/>
              </w:rPr>
              <w:t xml:space="preserve"> </w:t>
            </w:r>
            <w:r w:rsidRPr="00240069">
              <w:rPr>
                <w:rFonts w:ascii="Arial" w:hAnsi="Arial" w:cs="Arial"/>
              </w:rPr>
              <w:t>afecte</w:t>
            </w:r>
            <w:r w:rsidRPr="00240069">
              <w:rPr>
                <w:rFonts w:ascii="Arial" w:hAnsi="Arial" w:cs="Arial"/>
                <w:spacing w:val="19"/>
              </w:rPr>
              <w:t xml:space="preserve"> </w:t>
            </w:r>
            <w:r w:rsidRPr="00240069">
              <w:rPr>
                <w:rFonts w:ascii="Arial" w:hAnsi="Arial" w:cs="Arial"/>
              </w:rPr>
              <w:t>el</w:t>
            </w:r>
            <w:r w:rsidRPr="00240069">
              <w:rPr>
                <w:rFonts w:ascii="Arial" w:hAnsi="Arial" w:cs="Arial"/>
                <w:spacing w:val="19"/>
              </w:rPr>
              <w:t xml:space="preserve"> </w:t>
            </w:r>
            <w:r w:rsidRPr="00240069">
              <w:rPr>
                <w:rFonts w:ascii="Arial" w:hAnsi="Arial" w:cs="Arial"/>
              </w:rPr>
              <w:t>reparo</w:t>
            </w:r>
            <w:r w:rsidRPr="00240069">
              <w:rPr>
                <w:rFonts w:ascii="Arial" w:hAnsi="Arial" w:cs="Arial"/>
                <w:spacing w:val="15"/>
              </w:rPr>
              <w:t xml:space="preserve"> </w:t>
            </w:r>
            <w:r w:rsidRPr="00240069">
              <w:rPr>
                <w:rFonts w:ascii="Arial" w:hAnsi="Arial" w:cs="Arial"/>
              </w:rPr>
              <w:t>(el</w:t>
            </w:r>
            <w:r w:rsidRPr="00240069">
              <w:rPr>
                <w:rFonts w:ascii="Arial" w:hAnsi="Arial" w:cs="Arial"/>
                <w:spacing w:val="19"/>
              </w:rPr>
              <w:t xml:space="preserve"> </w:t>
            </w:r>
            <w:r w:rsidRPr="00240069">
              <w:rPr>
                <w:rFonts w:ascii="Arial" w:hAnsi="Arial" w:cs="Arial"/>
              </w:rPr>
              <w:t>que</w:t>
            </w:r>
            <w:r w:rsidRPr="00240069">
              <w:rPr>
                <w:rFonts w:ascii="Arial" w:hAnsi="Arial" w:cs="Arial"/>
                <w:spacing w:val="14"/>
              </w:rPr>
              <w:t xml:space="preserve"> </w:t>
            </w:r>
            <w:r w:rsidRPr="00240069">
              <w:rPr>
                <w:rFonts w:ascii="Arial" w:hAnsi="Arial" w:cs="Arial"/>
              </w:rPr>
              <w:t>ha</w:t>
            </w:r>
            <w:r w:rsidRPr="00240069">
              <w:rPr>
                <w:rFonts w:ascii="Arial" w:hAnsi="Arial" w:cs="Arial"/>
                <w:spacing w:val="18"/>
              </w:rPr>
              <w:t xml:space="preserve"> </w:t>
            </w:r>
            <w:r w:rsidRPr="00240069">
              <w:rPr>
                <w:rFonts w:ascii="Arial" w:hAnsi="Arial" w:cs="Arial"/>
              </w:rPr>
              <w:t>hecho</w:t>
            </w:r>
            <w:r w:rsidRPr="00240069">
              <w:rPr>
                <w:rFonts w:ascii="Arial" w:hAnsi="Arial" w:cs="Arial"/>
                <w:spacing w:val="15"/>
              </w:rPr>
              <w:t xml:space="preserve"> </w:t>
            </w:r>
            <w:r w:rsidRPr="00240069">
              <w:rPr>
                <w:rFonts w:ascii="Arial" w:hAnsi="Arial" w:cs="Arial"/>
              </w:rPr>
              <w:t>los</w:t>
            </w:r>
            <w:r w:rsidRPr="00240069">
              <w:rPr>
                <w:rFonts w:ascii="Arial" w:hAnsi="Arial" w:cs="Arial"/>
                <w:spacing w:val="18"/>
              </w:rPr>
              <w:t xml:space="preserve"> </w:t>
            </w:r>
            <w:r w:rsidRPr="00240069">
              <w:rPr>
                <w:rFonts w:ascii="Arial" w:hAnsi="Arial" w:cs="Arial"/>
              </w:rPr>
              <w:t>pedidos)</w:t>
            </w:r>
            <w:r w:rsidRPr="00240069">
              <w:rPr>
                <w:rFonts w:ascii="Arial" w:hAnsi="Arial" w:cs="Arial"/>
                <w:spacing w:val="16"/>
              </w:rPr>
              <w:t xml:space="preserve"> </w:t>
            </w:r>
            <w:r w:rsidRPr="00240069">
              <w:rPr>
                <w:rFonts w:ascii="Arial" w:hAnsi="Arial" w:cs="Arial"/>
              </w:rPr>
              <w:t>no esté de acuerdo con el mismo, corresponderá al Presidente de la Corporación</w:t>
            </w:r>
            <w:r w:rsidRPr="00240069">
              <w:rPr>
                <w:rFonts w:ascii="Arial" w:hAnsi="Arial" w:cs="Arial"/>
                <w:spacing w:val="1"/>
              </w:rPr>
              <w:t xml:space="preserve"> </w:t>
            </w:r>
            <w:r w:rsidRPr="00240069">
              <w:rPr>
                <w:rFonts w:ascii="Arial" w:hAnsi="Arial" w:cs="Arial"/>
              </w:rPr>
              <w:t>resolver</w:t>
            </w:r>
            <w:r w:rsidRPr="00240069">
              <w:rPr>
                <w:rFonts w:ascii="Arial" w:hAnsi="Arial" w:cs="Arial"/>
                <w:spacing w:val="1"/>
              </w:rPr>
              <w:t xml:space="preserve"> </w:t>
            </w:r>
            <w:r w:rsidRPr="00240069">
              <w:rPr>
                <w:rFonts w:ascii="Arial" w:hAnsi="Arial" w:cs="Arial"/>
              </w:rPr>
              <w:t>la</w:t>
            </w:r>
            <w:r w:rsidRPr="00240069">
              <w:rPr>
                <w:rFonts w:ascii="Arial" w:hAnsi="Arial" w:cs="Arial"/>
                <w:spacing w:val="1"/>
              </w:rPr>
              <w:t xml:space="preserve"> </w:t>
            </w:r>
            <w:r w:rsidRPr="00240069">
              <w:rPr>
                <w:rFonts w:ascii="Arial" w:hAnsi="Arial" w:cs="Arial"/>
              </w:rPr>
              <w:t>discrepancia,</w:t>
            </w:r>
            <w:r w:rsidRPr="00240069">
              <w:rPr>
                <w:rFonts w:ascii="Arial" w:hAnsi="Arial" w:cs="Arial"/>
                <w:spacing w:val="1"/>
              </w:rPr>
              <w:t xml:space="preserve"> </w:t>
            </w:r>
            <w:r w:rsidRPr="00240069">
              <w:rPr>
                <w:rFonts w:ascii="Arial" w:hAnsi="Arial" w:cs="Arial"/>
              </w:rPr>
              <w:t>siendo</w:t>
            </w:r>
            <w:r w:rsidRPr="00240069">
              <w:rPr>
                <w:rFonts w:ascii="Arial" w:hAnsi="Arial" w:cs="Arial"/>
                <w:spacing w:val="1"/>
              </w:rPr>
              <w:t xml:space="preserve"> </w:t>
            </w:r>
            <w:r w:rsidRPr="00240069">
              <w:rPr>
                <w:rFonts w:ascii="Arial" w:hAnsi="Arial" w:cs="Arial"/>
              </w:rPr>
              <w:t>su</w:t>
            </w:r>
            <w:r w:rsidRPr="00240069">
              <w:rPr>
                <w:rFonts w:ascii="Arial" w:hAnsi="Arial" w:cs="Arial"/>
                <w:spacing w:val="1"/>
              </w:rPr>
              <w:t xml:space="preserve"> </w:t>
            </w:r>
            <w:r w:rsidRPr="00240069">
              <w:rPr>
                <w:rFonts w:ascii="Arial" w:hAnsi="Arial" w:cs="Arial"/>
              </w:rPr>
              <w:t>resolución</w:t>
            </w:r>
            <w:r w:rsidRPr="00240069">
              <w:rPr>
                <w:rFonts w:ascii="Arial" w:hAnsi="Arial" w:cs="Arial"/>
                <w:spacing w:val="1"/>
              </w:rPr>
              <w:t xml:space="preserve"> </w:t>
            </w:r>
            <w:r w:rsidRPr="00240069">
              <w:rPr>
                <w:rFonts w:ascii="Arial" w:hAnsi="Arial" w:cs="Arial"/>
              </w:rPr>
              <w:t>ejecutiva.</w:t>
            </w:r>
            <w:r w:rsidRPr="00240069">
              <w:rPr>
                <w:rFonts w:ascii="Arial" w:hAnsi="Arial" w:cs="Arial"/>
                <w:spacing w:val="1"/>
              </w:rPr>
              <w:t xml:space="preserve"> </w:t>
            </w:r>
            <w:r w:rsidRPr="00240069">
              <w:rPr>
                <w:rFonts w:ascii="Arial" w:hAnsi="Arial" w:cs="Arial"/>
              </w:rPr>
              <w:t>Esta</w:t>
            </w:r>
            <w:r w:rsidRPr="00240069">
              <w:rPr>
                <w:rFonts w:ascii="Arial" w:hAnsi="Arial" w:cs="Arial"/>
                <w:spacing w:val="1"/>
              </w:rPr>
              <w:t xml:space="preserve"> </w:t>
            </w:r>
            <w:r w:rsidRPr="00240069">
              <w:rPr>
                <w:rFonts w:ascii="Arial" w:hAnsi="Arial" w:cs="Arial"/>
              </w:rPr>
              <w:t>facultad</w:t>
            </w:r>
            <w:r w:rsidRPr="00240069">
              <w:rPr>
                <w:rFonts w:ascii="Arial" w:hAnsi="Arial" w:cs="Arial"/>
                <w:spacing w:val="1"/>
              </w:rPr>
              <w:t xml:space="preserve"> </w:t>
            </w:r>
            <w:r w:rsidRPr="00240069">
              <w:rPr>
                <w:rFonts w:ascii="Arial" w:hAnsi="Arial" w:cs="Arial"/>
              </w:rPr>
              <w:t>no</w:t>
            </w:r>
            <w:r w:rsidRPr="00240069">
              <w:rPr>
                <w:rFonts w:ascii="Arial" w:hAnsi="Arial" w:cs="Arial"/>
                <w:spacing w:val="1"/>
              </w:rPr>
              <w:t xml:space="preserve"> </w:t>
            </w:r>
            <w:r w:rsidRPr="00240069">
              <w:rPr>
                <w:rFonts w:ascii="Arial" w:hAnsi="Arial" w:cs="Arial"/>
              </w:rPr>
              <w:t>será</w:t>
            </w:r>
            <w:r w:rsidRPr="00240069">
              <w:rPr>
                <w:rFonts w:ascii="Arial" w:hAnsi="Arial" w:cs="Arial"/>
                <w:spacing w:val="-68"/>
              </w:rPr>
              <w:t xml:space="preserve"> </w:t>
            </w:r>
            <w:r w:rsidRPr="00240069">
              <w:rPr>
                <w:rFonts w:ascii="Arial" w:hAnsi="Arial" w:cs="Arial"/>
              </w:rPr>
              <w:t>delegable</w:t>
            </w:r>
            <w:r w:rsidRPr="00240069">
              <w:rPr>
                <w:rFonts w:ascii="Arial" w:hAnsi="Arial" w:cs="Arial"/>
                <w:spacing w:val="1"/>
              </w:rPr>
              <w:t xml:space="preserve"> </w:t>
            </w:r>
            <w:r w:rsidRPr="00240069">
              <w:rPr>
                <w:rFonts w:ascii="Arial" w:hAnsi="Arial" w:cs="Arial"/>
              </w:rPr>
              <w:t>en</w:t>
            </w:r>
            <w:r w:rsidRPr="00240069">
              <w:rPr>
                <w:rFonts w:ascii="Arial" w:hAnsi="Arial" w:cs="Arial"/>
                <w:spacing w:val="1"/>
              </w:rPr>
              <w:t xml:space="preserve"> </w:t>
            </w:r>
            <w:r w:rsidRPr="00240069">
              <w:rPr>
                <w:rFonts w:ascii="Arial" w:hAnsi="Arial" w:cs="Arial"/>
              </w:rPr>
              <w:t>ningún</w:t>
            </w:r>
            <w:r w:rsidRPr="00240069">
              <w:rPr>
                <w:rFonts w:ascii="Arial" w:hAnsi="Arial" w:cs="Arial"/>
                <w:spacing w:val="1"/>
              </w:rPr>
              <w:t xml:space="preserve"> </w:t>
            </w:r>
            <w:r w:rsidRPr="00240069">
              <w:rPr>
                <w:rFonts w:ascii="Arial" w:hAnsi="Arial" w:cs="Arial"/>
              </w:rPr>
              <w:t>caso.</w:t>
            </w:r>
            <w:r w:rsidRPr="00240069">
              <w:rPr>
                <w:rFonts w:ascii="Arial" w:hAnsi="Arial" w:cs="Arial"/>
                <w:spacing w:val="1"/>
              </w:rPr>
              <w:t xml:space="preserve"> </w:t>
            </w:r>
            <w:r w:rsidRPr="00240069">
              <w:rPr>
                <w:rFonts w:ascii="Arial" w:hAnsi="Arial" w:cs="Arial"/>
              </w:rPr>
              <w:t>Sin</w:t>
            </w:r>
            <w:r w:rsidRPr="00240069">
              <w:rPr>
                <w:rFonts w:ascii="Arial" w:hAnsi="Arial" w:cs="Arial"/>
                <w:spacing w:val="1"/>
              </w:rPr>
              <w:t xml:space="preserve"> </w:t>
            </w:r>
            <w:r w:rsidRPr="00240069">
              <w:rPr>
                <w:rFonts w:ascii="Arial" w:hAnsi="Arial" w:cs="Arial"/>
              </w:rPr>
              <w:t>perjuicio</w:t>
            </w:r>
            <w:r w:rsidRPr="00240069">
              <w:rPr>
                <w:rFonts w:ascii="Arial" w:hAnsi="Arial" w:cs="Arial"/>
                <w:spacing w:val="1"/>
              </w:rPr>
              <w:t xml:space="preserve"> </w:t>
            </w:r>
            <w:r w:rsidRPr="00240069">
              <w:rPr>
                <w:rFonts w:ascii="Arial" w:hAnsi="Arial" w:cs="Arial"/>
              </w:rPr>
              <w:t>de</w:t>
            </w:r>
            <w:r w:rsidRPr="00240069">
              <w:rPr>
                <w:rFonts w:ascii="Arial" w:hAnsi="Arial" w:cs="Arial"/>
                <w:spacing w:val="1"/>
              </w:rPr>
              <w:t xml:space="preserve"> </w:t>
            </w:r>
            <w:r w:rsidRPr="00240069">
              <w:rPr>
                <w:rFonts w:ascii="Arial" w:hAnsi="Arial" w:cs="Arial"/>
              </w:rPr>
              <w:t>lo</w:t>
            </w:r>
            <w:r w:rsidRPr="00240069">
              <w:rPr>
                <w:rFonts w:ascii="Arial" w:hAnsi="Arial" w:cs="Arial"/>
                <w:spacing w:val="1"/>
              </w:rPr>
              <w:t xml:space="preserve"> </w:t>
            </w:r>
            <w:r w:rsidRPr="00240069">
              <w:rPr>
                <w:rFonts w:ascii="Arial" w:hAnsi="Arial" w:cs="Arial"/>
              </w:rPr>
              <w:t>anterior,</w:t>
            </w:r>
            <w:r w:rsidRPr="00240069">
              <w:rPr>
                <w:rFonts w:ascii="Arial" w:hAnsi="Arial" w:cs="Arial"/>
                <w:spacing w:val="1"/>
              </w:rPr>
              <w:t xml:space="preserve"> </w:t>
            </w:r>
            <w:r w:rsidRPr="00240069">
              <w:rPr>
                <w:rFonts w:ascii="Arial" w:hAnsi="Arial" w:cs="Arial"/>
              </w:rPr>
              <w:t>cuando</w:t>
            </w:r>
            <w:r w:rsidRPr="00240069">
              <w:rPr>
                <w:rFonts w:ascii="Arial" w:hAnsi="Arial" w:cs="Arial"/>
                <w:spacing w:val="1"/>
              </w:rPr>
              <w:t xml:space="preserve"> </w:t>
            </w:r>
            <w:r w:rsidRPr="00240069">
              <w:rPr>
                <w:rFonts w:ascii="Arial" w:hAnsi="Arial" w:cs="Arial"/>
              </w:rPr>
              <w:t>exista</w:t>
            </w:r>
            <w:r w:rsidRPr="00240069">
              <w:rPr>
                <w:rFonts w:ascii="Arial" w:hAnsi="Arial" w:cs="Arial"/>
                <w:spacing w:val="1"/>
              </w:rPr>
              <w:t xml:space="preserve"> </w:t>
            </w:r>
            <w:r w:rsidRPr="00240069">
              <w:rPr>
                <w:rFonts w:ascii="Arial" w:hAnsi="Arial" w:cs="Arial"/>
              </w:rPr>
              <w:t>una</w:t>
            </w:r>
            <w:r w:rsidRPr="00240069">
              <w:rPr>
                <w:rFonts w:ascii="Arial" w:hAnsi="Arial" w:cs="Arial"/>
                <w:spacing w:val="1"/>
              </w:rPr>
              <w:t xml:space="preserve"> </w:t>
            </w:r>
            <w:r w:rsidRPr="00240069">
              <w:rPr>
                <w:rFonts w:ascii="Arial" w:hAnsi="Arial" w:cs="Arial"/>
              </w:rPr>
              <w:t>discrepancia, la Presidencia de la entidad local podrá solicitar informe al órgano de</w:t>
            </w:r>
            <w:r w:rsidRPr="00240069">
              <w:rPr>
                <w:rFonts w:ascii="Arial" w:hAnsi="Arial" w:cs="Arial"/>
                <w:spacing w:val="1"/>
              </w:rPr>
              <w:t xml:space="preserve"> </w:t>
            </w:r>
            <w:r w:rsidRPr="00240069">
              <w:rPr>
                <w:rFonts w:ascii="Arial" w:hAnsi="Arial" w:cs="Arial"/>
              </w:rPr>
              <w:t>control</w:t>
            </w:r>
            <w:r w:rsidRPr="00240069">
              <w:rPr>
                <w:rFonts w:ascii="Arial" w:hAnsi="Arial" w:cs="Arial"/>
                <w:spacing w:val="1"/>
              </w:rPr>
              <w:t xml:space="preserve"> </w:t>
            </w:r>
            <w:r w:rsidRPr="00240069">
              <w:rPr>
                <w:rFonts w:ascii="Arial" w:hAnsi="Arial" w:cs="Arial"/>
              </w:rPr>
              <w:t>de</w:t>
            </w:r>
            <w:r w:rsidRPr="00240069">
              <w:rPr>
                <w:rFonts w:ascii="Arial" w:hAnsi="Arial" w:cs="Arial"/>
                <w:spacing w:val="1"/>
              </w:rPr>
              <w:t xml:space="preserve"> </w:t>
            </w:r>
            <w:r w:rsidRPr="00240069">
              <w:rPr>
                <w:rFonts w:ascii="Arial" w:hAnsi="Arial" w:cs="Arial"/>
              </w:rPr>
              <w:t>la</w:t>
            </w:r>
            <w:r w:rsidRPr="00240069">
              <w:rPr>
                <w:rFonts w:ascii="Arial" w:hAnsi="Arial" w:cs="Arial"/>
                <w:spacing w:val="1"/>
              </w:rPr>
              <w:t xml:space="preserve"> </w:t>
            </w:r>
            <w:r w:rsidRPr="00240069">
              <w:rPr>
                <w:rFonts w:ascii="Arial" w:hAnsi="Arial" w:cs="Arial"/>
              </w:rPr>
              <w:t>Diputación</w:t>
            </w:r>
            <w:r w:rsidRPr="00240069">
              <w:rPr>
                <w:rFonts w:ascii="Arial" w:hAnsi="Arial" w:cs="Arial"/>
                <w:spacing w:val="1"/>
              </w:rPr>
              <w:t xml:space="preserve"> </w:t>
            </w:r>
            <w:r w:rsidRPr="00240069">
              <w:rPr>
                <w:rFonts w:ascii="Arial" w:hAnsi="Arial" w:cs="Arial"/>
              </w:rPr>
              <w:t>Foral</w:t>
            </w:r>
            <w:r w:rsidRPr="00240069">
              <w:rPr>
                <w:rFonts w:ascii="Arial" w:hAnsi="Arial" w:cs="Arial"/>
                <w:spacing w:val="1"/>
              </w:rPr>
              <w:t xml:space="preserve"> </w:t>
            </w:r>
            <w:r w:rsidRPr="00240069">
              <w:rPr>
                <w:rFonts w:ascii="Arial" w:hAnsi="Arial" w:cs="Arial"/>
              </w:rPr>
              <w:t>de</w:t>
            </w:r>
            <w:r w:rsidRPr="00240069">
              <w:rPr>
                <w:rFonts w:ascii="Arial" w:hAnsi="Arial" w:cs="Arial"/>
                <w:spacing w:val="1"/>
              </w:rPr>
              <w:t xml:space="preserve"> </w:t>
            </w:r>
            <w:r w:rsidRPr="00240069">
              <w:rPr>
                <w:rFonts w:ascii="Arial" w:hAnsi="Arial" w:cs="Arial"/>
              </w:rPr>
              <w:t>Gipuzkoa,</w:t>
            </w:r>
            <w:r w:rsidRPr="00240069">
              <w:rPr>
                <w:rFonts w:ascii="Arial" w:hAnsi="Arial" w:cs="Arial"/>
                <w:spacing w:val="1"/>
              </w:rPr>
              <w:t xml:space="preserve"> </w:t>
            </w:r>
            <w:r w:rsidRPr="00240069">
              <w:rPr>
                <w:rFonts w:ascii="Arial" w:hAnsi="Arial" w:cs="Arial"/>
              </w:rPr>
              <w:t>conforme</w:t>
            </w:r>
            <w:r w:rsidRPr="00240069">
              <w:rPr>
                <w:rFonts w:ascii="Arial" w:hAnsi="Arial" w:cs="Arial"/>
                <w:spacing w:val="1"/>
              </w:rPr>
              <w:t xml:space="preserve"> </w:t>
            </w:r>
            <w:r w:rsidRPr="00240069">
              <w:rPr>
                <w:rFonts w:ascii="Arial" w:hAnsi="Arial" w:cs="Arial"/>
              </w:rPr>
              <w:t>al</w:t>
            </w:r>
            <w:r w:rsidRPr="00240069">
              <w:rPr>
                <w:rFonts w:ascii="Arial" w:hAnsi="Arial" w:cs="Arial"/>
                <w:spacing w:val="1"/>
              </w:rPr>
              <w:t xml:space="preserve"> </w:t>
            </w:r>
            <w:r w:rsidRPr="00240069">
              <w:rPr>
                <w:rFonts w:ascii="Arial" w:hAnsi="Arial" w:cs="Arial"/>
              </w:rPr>
              <w:t>procedimiento</w:t>
            </w:r>
            <w:r w:rsidRPr="00240069">
              <w:rPr>
                <w:rFonts w:ascii="Arial" w:hAnsi="Arial" w:cs="Arial"/>
                <w:spacing w:val="1"/>
              </w:rPr>
              <w:t xml:space="preserve"> </w:t>
            </w:r>
            <w:r w:rsidRPr="00240069">
              <w:rPr>
                <w:rFonts w:ascii="Arial" w:hAnsi="Arial" w:cs="Arial"/>
              </w:rPr>
              <w:t>que</w:t>
            </w:r>
            <w:r w:rsidRPr="00240069">
              <w:rPr>
                <w:rFonts w:ascii="Arial" w:hAnsi="Arial" w:cs="Arial"/>
                <w:spacing w:val="1"/>
              </w:rPr>
              <w:t xml:space="preserve"> </w:t>
            </w:r>
            <w:r w:rsidRPr="00240069">
              <w:rPr>
                <w:rFonts w:ascii="Arial" w:hAnsi="Arial" w:cs="Arial"/>
              </w:rPr>
              <w:t>reglamentariamente</w:t>
            </w:r>
            <w:r w:rsidRPr="00240069">
              <w:rPr>
                <w:rFonts w:ascii="Arial" w:hAnsi="Arial" w:cs="Arial"/>
                <w:spacing w:val="-1"/>
              </w:rPr>
              <w:t xml:space="preserve"> </w:t>
            </w:r>
            <w:r w:rsidRPr="00240069">
              <w:rPr>
                <w:rFonts w:ascii="Arial" w:hAnsi="Arial" w:cs="Arial"/>
              </w:rPr>
              <w:t>se establezca.</w:t>
            </w:r>
          </w:p>
        </w:tc>
      </w:tr>
      <w:tr w:rsidR="00100FB8" w:rsidRPr="00240069" w:rsidTr="00C51C30">
        <w:tc>
          <w:tcPr>
            <w:tcW w:w="4964" w:type="dxa"/>
            <w:gridSpan w:val="3"/>
            <w:shd w:val="clear" w:color="auto" w:fill="auto"/>
          </w:tcPr>
          <w:p w:rsidR="005747BE" w:rsidRPr="00240069" w:rsidRDefault="005747BE" w:rsidP="00100FB8">
            <w:pPr>
              <w:spacing w:after="3" w:line="360" w:lineRule="auto"/>
              <w:ind w:right="-12"/>
              <w:jc w:val="both"/>
              <w:rPr>
                <w:rFonts w:ascii="Arial" w:hAnsi="Arial" w:cs="Arial"/>
              </w:rPr>
            </w:pPr>
            <w:r w:rsidRPr="00240069">
              <w:rPr>
                <w:rFonts w:ascii="Arial" w:hAnsi="Arial" w:cs="Arial"/>
                <w:b/>
                <w:lang w:val="eu-ES"/>
              </w:rPr>
              <w:t>LAUGARRENA</w:t>
            </w:r>
            <w:r w:rsidRPr="00240069">
              <w:rPr>
                <w:rFonts w:ascii="Arial" w:hAnsi="Arial" w:cs="Arial"/>
                <w:lang w:val="eu-ES"/>
              </w:rPr>
              <w:t>.</w:t>
            </w:r>
            <w:r w:rsidRPr="00240069">
              <w:rPr>
                <w:rFonts w:ascii="Arial" w:hAnsi="Arial" w:cs="Arial"/>
              </w:rPr>
              <w:t xml:space="preserve"> </w:t>
            </w:r>
            <w:r w:rsidRPr="00240069">
              <w:rPr>
                <w:rFonts w:ascii="Arial" w:hAnsi="Arial" w:cs="Arial"/>
                <w:lang w:val="eu-ES"/>
              </w:rPr>
              <w:t>Gipuzkoako Lurralde Historikoko Toki Erakundeen Aurrekontuei buruzko abenduaren 19ko 21/2003 Foru Arauaren 70.6 artikuluak ezarritakoarekin bat etorriz, Kontu-hartzailetzako organoak txostena helaraziko dio Udalbatzarrari edo organo baliokideari, adierazitako eragozpenen kontra toki-entitateko lehendakariak hartutako ebazpen guztien inguruan; baita diru-sarreren arloan atzemandako anomalia nagusien laburpena ere.</w:t>
            </w:r>
            <w:r w:rsidRPr="00240069">
              <w:rPr>
                <w:rFonts w:ascii="Arial" w:hAnsi="Arial" w:cs="Arial"/>
              </w:rPr>
              <w:t xml:space="preserve"> </w:t>
            </w:r>
            <w:r w:rsidRPr="00240069">
              <w:rPr>
                <w:rFonts w:ascii="Arial" w:hAnsi="Arial" w:cs="Arial"/>
                <w:lang w:val="eu-ES"/>
              </w:rPr>
              <w:t xml:space="preserve">Txosten horrek funtzio </w:t>
            </w:r>
            <w:r w:rsidRPr="00240069">
              <w:rPr>
                <w:rFonts w:ascii="Arial" w:hAnsi="Arial" w:cs="Arial"/>
                <w:lang w:val="eu-ES"/>
              </w:rPr>
              <w:lastRenderedPageBreak/>
              <w:t>fiskalizatzailearen jardunari dagozkion alderdiei eta betekizunei bakarrik erantzungo die, fiskalizatzen dituen jarduketen aukera edo komenentzia konturik gaineratu gabe.</w:t>
            </w:r>
            <w:r w:rsidRPr="00240069">
              <w:rPr>
                <w:rFonts w:ascii="Arial" w:hAnsi="Arial" w:cs="Arial"/>
              </w:rPr>
              <w:t xml:space="preserve"> </w:t>
            </w:r>
            <w:r w:rsidRPr="00240069">
              <w:rPr>
                <w:rFonts w:ascii="Arial" w:hAnsi="Arial" w:cs="Arial"/>
                <w:lang w:val="eu-ES"/>
              </w:rPr>
              <w:t>Apartatu honetan jasotakoak puntu independente bat osatuko du dagokion osoko bilkurako gai-zerrendan. Toki-entitateko lehendakariak jarduketaren txosten justifikatzailea aurkeztu ahal izango du Udalbatzarrean edo organo baliokidean.</w:t>
            </w:r>
          </w:p>
        </w:tc>
        <w:tc>
          <w:tcPr>
            <w:tcW w:w="4699" w:type="dxa"/>
            <w:gridSpan w:val="2"/>
            <w:shd w:val="clear" w:color="auto" w:fill="auto"/>
          </w:tcPr>
          <w:p w:rsidR="005747BE" w:rsidRPr="00240069" w:rsidRDefault="005747BE" w:rsidP="00100FB8">
            <w:pPr>
              <w:pStyle w:val="Textoindependiente"/>
              <w:spacing w:line="360" w:lineRule="auto"/>
              <w:ind w:right="116"/>
              <w:rPr>
                <w:rFonts w:ascii="Arial" w:hAnsi="Arial" w:cs="Arial"/>
                <w:sz w:val="22"/>
                <w:szCs w:val="22"/>
              </w:rPr>
            </w:pPr>
            <w:r w:rsidRPr="00240069">
              <w:rPr>
                <w:rFonts w:ascii="Arial" w:hAnsi="Arial" w:cs="Arial"/>
                <w:b/>
                <w:sz w:val="22"/>
                <w:szCs w:val="22"/>
              </w:rPr>
              <w:lastRenderedPageBreak/>
              <w:t>CUARTO.</w:t>
            </w:r>
            <w:r w:rsidRPr="00240069">
              <w:rPr>
                <w:rFonts w:ascii="Arial" w:hAnsi="Arial" w:cs="Arial"/>
                <w:b/>
                <w:spacing w:val="23"/>
                <w:sz w:val="22"/>
                <w:szCs w:val="22"/>
              </w:rPr>
              <w:t xml:space="preserve"> </w:t>
            </w:r>
            <w:r w:rsidRPr="00240069">
              <w:rPr>
                <w:rFonts w:ascii="Arial" w:hAnsi="Arial" w:cs="Arial"/>
                <w:sz w:val="22"/>
                <w:szCs w:val="22"/>
              </w:rPr>
              <w:t>De</w:t>
            </w:r>
            <w:r w:rsidRPr="00240069">
              <w:rPr>
                <w:rFonts w:ascii="Arial" w:hAnsi="Arial" w:cs="Arial"/>
                <w:spacing w:val="21"/>
                <w:sz w:val="22"/>
                <w:szCs w:val="22"/>
              </w:rPr>
              <w:t xml:space="preserve"> </w:t>
            </w:r>
            <w:r w:rsidRPr="00240069">
              <w:rPr>
                <w:rFonts w:ascii="Arial" w:hAnsi="Arial" w:cs="Arial"/>
                <w:sz w:val="22"/>
                <w:szCs w:val="22"/>
              </w:rPr>
              <w:t>conformidad</w:t>
            </w:r>
            <w:r w:rsidRPr="00240069">
              <w:rPr>
                <w:rFonts w:ascii="Arial" w:hAnsi="Arial" w:cs="Arial"/>
                <w:spacing w:val="22"/>
                <w:sz w:val="22"/>
                <w:szCs w:val="22"/>
              </w:rPr>
              <w:t xml:space="preserve"> </w:t>
            </w:r>
            <w:r w:rsidRPr="00240069">
              <w:rPr>
                <w:rFonts w:ascii="Arial" w:hAnsi="Arial" w:cs="Arial"/>
                <w:sz w:val="22"/>
                <w:szCs w:val="22"/>
              </w:rPr>
              <w:t>con</w:t>
            </w:r>
            <w:r w:rsidRPr="00240069">
              <w:rPr>
                <w:rFonts w:ascii="Arial" w:hAnsi="Arial" w:cs="Arial"/>
                <w:spacing w:val="25"/>
                <w:sz w:val="22"/>
                <w:szCs w:val="22"/>
              </w:rPr>
              <w:t xml:space="preserve"> </w:t>
            </w:r>
            <w:r w:rsidRPr="00240069">
              <w:rPr>
                <w:rFonts w:ascii="Arial" w:hAnsi="Arial" w:cs="Arial"/>
                <w:sz w:val="22"/>
                <w:szCs w:val="22"/>
              </w:rPr>
              <w:t>el</w:t>
            </w:r>
            <w:r w:rsidRPr="00240069">
              <w:rPr>
                <w:rFonts w:ascii="Arial" w:hAnsi="Arial" w:cs="Arial"/>
                <w:spacing w:val="24"/>
                <w:sz w:val="22"/>
                <w:szCs w:val="22"/>
              </w:rPr>
              <w:t xml:space="preserve"> </w:t>
            </w:r>
            <w:r w:rsidRPr="00240069">
              <w:rPr>
                <w:rFonts w:ascii="Arial" w:hAnsi="Arial" w:cs="Arial"/>
                <w:sz w:val="22"/>
                <w:szCs w:val="22"/>
              </w:rPr>
              <w:t>artículo</w:t>
            </w:r>
            <w:r w:rsidRPr="00240069">
              <w:rPr>
                <w:rFonts w:ascii="Arial" w:hAnsi="Arial" w:cs="Arial"/>
                <w:spacing w:val="20"/>
                <w:sz w:val="22"/>
                <w:szCs w:val="22"/>
              </w:rPr>
              <w:t xml:space="preserve"> </w:t>
            </w:r>
            <w:r w:rsidRPr="00240069">
              <w:rPr>
                <w:rFonts w:ascii="Arial" w:hAnsi="Arial" w:cs="Arial"/>
                <w:sz w:val="22"/>
                <w:szCs w:val="22"/>
              </w:rPr>
              <w:t>70.6</w:t>
            </w:r>
            <w:r w:rsidRPr="00240069">
              <w:rPr>
                <w:rFonts w:ascii="Arial" w:hAnsi="Arial" w:cs="Arial"/>
                <w:spacing w:val="21"/>
                <w:sz w:val="22"/>
                <w:szCs w:val="22"/>
              </w:rPr>
              <w:t xml:space="preserve"> </w:t>
            </w:r>
            <w:r w:rsidRPr="00240069">
              <w:rPr>
                <w:rFonts w:ascii="Arial" w:hAnsi="Arial" w:cs="Arial"/>
                <w:i/>
                <w:sz w:val="22"/>
                <w:szCs w:val="22"/>
              </w:rPr>
              <w:t>de</w:t>
            </w:r>
            <w:r w:rsidRPr="00240069">
              <w:rPr>
                <w:rFonts w:ascii="Arial" w:hAnsi="Arial" w:cs="Arial"/>
                <w:i/>
                <w:spacing w:val="20"/>
                <w:sz w:val="22"/>
                <w:szCs w:val="22"/>
              </w:rPr>
              <w:t xml:space="preserve"> </w:t>
            </w:r>
            <w:r w:rsidRPr="00240069">
              <w:rPr>
                <w:rFonts w:ascii="Arial" w:hAnsi="Arial" w:cs="Arial"/>
                <w:i/>
                <w:sz w:val="22"/>
                <w:szCs w:val="22"/>
              </w:rPr>
              <w:t>la</w:t>
            </w:r>
            <w:r w:rsidRPr="00240069">
              <w:rPr>
                <w:rFonts w:ascii="Arial" w:hAnsi="Arial" w:cs="Arial"/>
                <w:i/>
                <w:spacing w:val="24"/>
                <w:sz w:val="22"/>
                <w:szCs w:val="22"/>
              </w:rPr>
              <w:t xml:space="preserve"> </w:t>
            </w:r>
            <w:r w:rsidRPr="00240069">
              <w:rPr>
                <w:rFonts w:ascii="Arial" w:hAnsi="Arial" w:cs="Arial"/>
                <w:i/>
                <w:sz w:val="22"/>
                <w:szCs w:val="22"/>
              </w:rPr>
              <w:t>Norma</w:t>
            </w:r>
            <w:r w:rsidRPr="00240069">
              <w:rPr>
                <w:rFonts w:ascii="Arial" w:hAnsi="Arial" w:cs="Arial"/>
                <w:i/>
                <w:spacing w:val="22"/>
                <w:sz w:val="22"/>
                <w:szCs w:val="22"/>
              </w:rPr>
              <w:t xml:space="preserve"> </w:t>
            </w:r>
            <w:r w:rsidRPr="00240069">
              <w:rPr>
                <w:rFonts w:ascii="Arial" w:hAnsi="Arial" w:cs="Arial"/>
                <w:i/>
                <w:sz w:val="22"/>
                <w:szCs w:val="22"/>
              </w:rPr>
              <w:t>Foral</w:t>
            </w:r>
            <w:r w:rsidRPr="00240069">
              <w:rPr>
                <w:rFonts w:ascii="Arial" w:hAnsi="Arial" w:cs="Arial"/>
                <w:i/>
                <w:spacing w:val="22"/>
                <w:sz w:val="22"/>
                <w:szCs w:val="22"/>
              </w:rPr>
              <w:t xml:space="preserve"> </w:t>
            </w:r>
            <w:r w:rsidRPr="00240069">
              <w:rPr>
                <w:rFonts w:ascii="Arial" w:hAnsi="Arial" w:cs="Arial"/>
                <w:i/>
                <w:sz w:val="22"/>
                <w:szCs w:val="22"/>
              </w:rPr>
              <w:t>21/2003,</w:t>
            </w:r>
            <w:r w:rsidRPr="00240069">
              <w:rPr>
                <w:rFonts w:ascii="Arial" w:hAnsi="Arial" w:cs="Arial"/>
                <w:i/>
                <w:spacing w:val="-68"/>
                <w:sz w:val="22"/>
                <w:szCs w:val="22"/>
              </w:rPr>
              <w:t xml:space="preserve"> </w:t>
            </w:r>
            <w:r w:rsidRPr="00240069">
              <w:rPr>
                <w:rFonts w:ascii="Arial" w:hAnsi="Arial" w:cs="Arial"/>
                <w:i/>
                <w:sz w:val="22"/>
                <w:szCs w:val="22"/>
              </w:rPr>
              <w:t>de 19 de diciembre, Presupuestaria de las Entidades Locales del Territorio Histórico</w:t>
            </w:r>
            <w:r w:rsidRPr="00240069">
              <w:rPr>
                <w:rFonts w:ascii="Arial" w:hAnsi="Arial" w:cs="Arial"/>
                <w:i/>
                <w:spacing w:val="1"/>
                <w:sz w:val="22"/>
                <w:szCs w:val="22"/>
              </w:rPr>
              <w:t xml:space="preserve"> </w:t>
            </w:r>
            <w:r w:rsidRPr="00240069">
              <w:rPr>
                <w:rFonts w:ascii="Arial" w:hAnsi="Arial" w:cs="Arial"/>
                <w:i/>
                <w:sz w:val="22"/>
                <w:szCs w:val="22"/>
              </w:rPr>
              <w:t>de</w:t>
            </w:r>
            <w:r w:rsidRPr="00240069">
              <w:rPr>
                <w:rFonts w:ascii="Arial" w:hAnsi="Arial" w:cs="Arial"/>
                <w:i/>
                <w:spacing w:val="22"/>
                <w:sz w:val="22"/>
                <w:szCs w:val="22"/>
              </w:rPr>
              <w:t xml:space="preserve"> </w:t>
            </w:r>
            <w:r w:rsidRPr="00240069">
              <w:rPr>
                <w:rFonts w:ascii="Arial" w:hAnsi="Arial" w:cs="Arial"/>
                <w:i/>
                <w:sz w:val="22"/>
                <w:szCs w:val="22"/>
              </w:rPr>
              <w:t>Gipuzkoa</w:t>
            </w:r>
            <w:r w:rsidRPr="00240069">
              <w:rPr>
                <w:rFonts w:ascii="Arial" w:hAnsi="Arial" w:cs="Arial"/>
                <w:sz w:val="22"/>
                <w:szCs w:val="22"/>
              </w:rPr>
              <w:t>,</w:t>
            </w:r>
            <w:r w:rsidRPr="00240069">
              <w:rPr>
                <w:rFonts w:ascii="Arial" w:hAnsi="Arial" w:cs="Arial"/>
                <w:spacing w:val="23"/>
                <w:sz w:val="22"/>
                <w:szCs w:val="22"/>
              </w:rPr>
              <w:t xml:space="preserve"> </w:t>
            </w:r>
            <w:r w:rsidRPr="00240069">
              <w:rPr>
                <w:rFonts w:ascii="Arial" w:hAnsi="Arial" w:cs="Arial"/>
                <w:sz w:val="22"/>
                <w:szCs w:val="22"/>
              </w:rPr>
              <w:t>el</w:t>
            </w:r>
            <w:r w:rsidRPr="00240069">
              <w:rPr>
                <w:rFonts w:ascii="Arial" w:hAnsi="Arial" w:cs="Arial"/>
                <w:spacing w:val="26"/>
                <w:sz w:val="22"/>
                <w:szCs w:val="22"/>
              </w:rPr>
              <w:t xml:space="preserve"> </w:t>
            </w:r>
            <w:r w:rsidRPr="00240069">
              <w:rPr>
                <w:rFonts w:ascii="Arial" w:hAnsi="Arial" w:cs="Arial"/>
                <w:sz w:val="22"/>
                <w:szCs w:val="22"/>
              </w:rPr>
              <w:t>órgano</w:t>
            </w:r>
            <w:r w:rsidRPr="00240069">
              <w:rPr>
                <w:rFonts w:ascii="Arial" w:hAnsi="Arial" w:cs="Arial"/>
                <w:spacing w:val="25"/>
                <w:sz w:val="22"/>
                <w:szCs w:val="22"/>
              </w:rPr>
              <w:t xml:space="preserve"> </w:t>
            </w:r>
            <w:r w:rsidRPr="00240069">
              <w:rPr>
                <w:rFonts w:ascii="Arial" w:hAnsi="Arial" w:cs="Arial"/>
                <w:sz w:val="22"/>
                <w:szCs w:val="22"/>
              </w:rPr>
              <w:t>interventor</w:t>
            </w:r>
            <w:r w:rsidRPr="00240069">
              <w:rPr>
                <w:rFonts w:ascii="Arial" w:hAnsi="Arial" w:cs="Arial"/>
                <w:spacing w:val="25"/>
                <w:sz w:val="22"/>
                <w:szCs w:val="22"/>
              </w:rPr>
              <w:t xml:space="preserve"> </w:t>
            </w:r>
            <w:r w:rsidRPr="00240069">
              <w:rPr>
                <w:rFonts w:ascii="Arial" w:hAnsi="Arial" w:cs="Arial"/>
                <w:sz w:val="22"/>
                <w:szCs w:val="22"/>
              </w:rPr>
              <w:t>elevará</w:t>
            </w:r>
            <w:r w:rsidRPr="00240069">
              <w:rPr>
                <w:rFonts w:ascii="Arial" w:hAnsi="Arial" w:cs="Arial"/>
                <w:spacing w:val="25"/>
                <w:sz w:val="22"/>
                <w:szCs w:val="22"/>
              </w:rPr>
              <w:t xml:space="preserve"> </w:t>
            </w:r>
            <w:r w:rsidRPr="00240069">
              <w:rPr>
                <w:rFonts w:ascii="Arial" w:hAnsi="Arial" w:cs="Arial"/>
                <w:sz w:val="22"/>
                <w:szCs w:val="22"/>
              </w:rPr>
              <w:t>informe</w:t>
            </w:r>
            <w:r w:rsidRPr="00240069">
              <w:rPr>
                <w:rFonts w:ascii="Arial" w:hAnsi="Arial" w:cs="Arial"/>
                <w:spacing w:val="22"/>
                <w:sz w:val="22"/>
                <w:szCs w:val="22"/>
              </w:rPr>
              <w:t xml:space="preserve"> </w:t>
            </w:r>
            <w:r w:rsidRPr="00240069">
              <w:rPr>
                <w:rFonts w:ascii="Arial" w:hAnsi="Arial" w:cs="Arial"/>
                <w:sz w:val="22"/>
                <w:szCs w:val="22"/>
              </w:rPr>
              <w:t>al</w:t>
            </w:r>
            <w:r w:rsidRPr="00240069">
              <w:rPr>
                <w:rFonts w:ascii="Arial" w:hAnsi="Arial" w:cs="Arial"/>
                <w:spacing w:val="26"/>
                <w:sz w:val="22"/>
                <w:szCs w:val="22"/>
              </w:rPr>
              <w:t xml:space="preserve"> </w:t>
            </w:r>
            <w:r w:rsidRPr="00240069">
              <w:rPr>
                <w:rFonts w:ascii="Arial" w:hAnsi="Arial" w:cs="Arial"/>
                <w:sz w:val="22"/>
                <w:szCs w:val="22"/>
              </w:rPr>
              <w:t>Pleno</w:t>
            </w:r>
            <w:r w:rsidRPr="00240069">
              <w:rPr>
                <w:rFonts w:ascii="Arial" w:hAnsi="Arial" w:cs="Arial"/>
                <w:spacing w:val="21"/>
                <w:sz w:val="22"/>
                <w:szCs w:val="22"/>
              </w:rPr>
              <w:t xml:space="preserve"> </w:t>
            </w:r>
            <w:r w:rsidRPr="00240069">
              <w:rPr>
                <w:rFonts w:ascii="Arial" w:hAnsi="Arial" w:cs="Arial"/>
                <w:sz w:val="22"/>
                <w:szCs w:val="22"/>
              </w:rPr>
              <w:t>u</w:t>
            </w:r>
            <w:r w:rsidRPr="00240069">
              <w:rPr>
                <w:rFonts w:ascii="Arial" w:hAnsi="Arial" w:cs="Arial"/>
                <w:spacing w:val="24"/>
                <w:sz w:val="22"/>
                <w:szCs w:val="22"/>
              </w:rPr>
              <w:t xml:space="preserve"> </w:t>
            </w:r>
            <w:r w:rsidRPr="00240069">
              <w:rPr>
                <w:rFonts w:ascii="Arial" w:hAnsi="Arial" w:cs="Arial"/>
                <w:sz w:val="22"/>
                <w:szCs w:val="22"/>
              </w:rPr>
              <w:t>órgano</w:t>
            </w:r>
            <w:r w:rsidRPr="00240069">
              <w:rPr>
                <w:rFonts w:ascii="Arial" w:hAnsi="Arial" w:cs="Arial"/>
                <w:spacing w:val="25"/>
                <w:sz w:val="22"/>
                <w:szCs w:val="22"/>
              </w:rPr>
              <w:t xml:space="preserve"> </w:t>
            </w:r>
            <w:r w:rsidRPr="00240069">
              <w:rPr>
                <w:rFonts w:ascii="Arial" w:hAnsi="Arial" w:cs="Arial"/>
                <w:sz w:val="22"/>
                <w:szCs w:val="22"/>
              </w:rPr>
              <w:t>equivalente</w:t>
            </w:r>
            <w:r w:rsidRPr="00240069">
              <w:rPr>
                <w:rFonts w:ascii="Arial" w:hAnsi="Arial" w:cs="Arial"/>
                <w:spacing w:val="-68"/>
                <w:sz w:val="22"/>
                <w:szCs w:val="22"/>
              </w:rPr>
              <w:t xml:space="preserve"> </w:t>
            </w:r>
            <w:r w:rsidRPr="00240069">
              <w:rPr>
                <w:rFonts w:ascii="Arial" w:hAnsi="Arial" w:cs="Arial"/>
                <w:sz w:val="22"/>
                <w:szCs w:val="22"/>
              </w:rPr>
              <w:t>de todas las resoluciones adoptadas por la Presidencia de la entidad local contrarias</w:t>
            </w:r>
            <w:r w:rsidRPr="00240069">
              <w:rPr>
                <w:rFonts w:ascii="Arial" w:hAnsi="Arial" w:cs="Arial"/>
                <w:spacing w:val="-68"/>
                <w:sz w:val="22"/>
                <w:szCs w:val="22"/>
              </w:rPr>
              <w:t xml:space="preserve"> </w:t>
            </w:r>
            <w:r w:rsidRPr="00240069">
              <w:rPr>
                <w:rFonts w:ascii="Arial" w:hAnsi="Arial" w:cs="Arial"/>
                <w:sz w:val="22"/>
                <w:szCs w:val="22"/>
              </w:rPr>
              <w:t>a</w:t>
            </w:r>
            <w:r w:rsidRPr="00240069">
              <w:rPr>
                <w:rFonts w:ascii="Arial" w:hAnsi="Arial" w:cs="Arial"/>
                <w:spacing w:val="1"/>
                <w:sz w:val="22"/>
                <w:szCs w:val="22"/>
              </w:rPr>
              <w:t xml:space="preserve"> </w:t>
            </w:r>
            <w:r w:rsidRPr="00240069">
              <w:rPr>
                <w:rFonts w:ascii="Arial" w:hAnsi="Arial" w:cs="Arial"/>
                <w:sz w:val="22"/>
                <w:szCs w:val="22"/>
              </w:rPr>
              <w:t>los</w:t>
            </w:r>
            <w:r w:rsidRPr="00240069">
              <w:rPr>
                <w:rFonts w:ascii="Arial" w:hAnsi="Arial" w:cs="Arial"/>
                <w:spacing w:val="1"/>
                <w:sz w:val="22"/>
                <w:szCs w:val="22"/>
              </w:rPr>
              <w:t xml:space="preserve"> </w:t>
            </w:r>
            <w:r w:rsidRPr="00240069">
              <w:rPr>
                <w:rFonts w:ascii="Arial" w:hAnsi="Arial" w:cs="Arial"/>
                <w:sz w:val="22"/>
                <w:szCs w:val="22"/>
              </w:rPr>
              <w:t>reparos</w:t>
            </w:r>
            <w:r w:rsidRPr="00240069">
              <w:rPr>
                <w:rFonts w:ascii="Arial" w:hAnsi="Arial" w:cs="Arial"/>
                <w:spacing w:val="1"/>
                <w:sz w:val="22"/>
                <w:szCs w:val="22"/>
              </w:rPr>
              <w:t xml:space="preserve"> </w:t>
            </w:r>
            <w:r w:rsidRPr="00240069">
              <w:rPr>
                <w:rFonts w:ascii="Arial" w:hAnsi="Arial" w:cs="Arial"/>
                <w:sz w:val="22"/>
                <w:szCs w:val="22"/>
              </w:rPr>
              <w:t>efectuados,</w:t>
            </w:r>
            <w:r w:rsidRPr="00240069">
              <w:rPr>
                <w:rFonts w:ascii="Arial" w:hAnsi="Arial" w:cs="Arial"/>
                <w:spacing w:val="1"/>
                <w:sz w:val="22"/>
                <w:szCs w:val="22"/>
              </w:rPr>
              <w:t xml:space="preserve"> </w:t>
            </w:r>
            <w:r w:rsidRPr="00240069">
              <w:rPr>
                <w:rFonts w:ascii="Arial" w:hAnsi="Arial" w:cs="Arial"/>
                <w:sz w:val="22"/>
                <w:szCs w:val="22"/>
              </w:rPr>
              <w:t>así</w:t>
            </w:r>
            <w:r w:rsidRPr="00240069">
              <w:rPr>
                <w:rFonts w:ascii="Arial" w:hAnsi="Arial" w:cs="Arial"/>
                <w:spacing w:val="1"/>
                <w:sz w:val="22"/>
                <w:szCs w:val="22"/>
              </w:rPr>
              <w:t xml:space="preserve"> </w:t>
            </w:r>
            <w:r w:rsidRPr="00240069">
              <w:rPr>
                <w:rFonts w:ascii="Arial" w:hAnsi="Arial" w:cs="Arial"/>
                <w:sz w:val="22"/>
                <w:szCs w:val="22"/>
              </w:rPr>
              <w:t>como</w:t>
            </w:r>
            <w:r w:rsidRPr="00240069">
              <w:rPr>
                <w:rFonts w:ascii="Arial" w:hAnsi="Arial" w:cs="Arial"/>
                <w:spacing w:val="1"/>
                <w:sz w:val="22"/>
                <w:szCs w:val="22"/>
              </w:rPr>
              <w:t xml:space="preserve"> </w:t>
            </w:r>
            <w:r w:rsidRPr="00240069">
              <w:rPr>
                <w:rFonts w:ascii="Arial" w:hAnsi="Arial" w:cs="Arial"/>
                <w:sz w:val="22"/>
                <w:szCs w:val="22"/>
              </w:rPr>
              <w:t>un</w:t>
            </w:r>
            <w:r w:rsidRPr="00240069">
              <w:rPr>
                <w:rFonts w:ascii="Arial" w:hAnsi="Arial" w:cs="Arial"/>
                <w:spacing w:val="1"/>
                <w:sz w:val="22"/>
                <w:szCs w:val="22"/>
              </w:rPr>
              <w:t xml:space="preserve"> </w:t>
            </w:r>
            <w:r w:rsidRPr="00240069">
              <w:rPr>
                <w:rFonts w:ascii="Arial" w:hAnsi="Arial" w:cs="Arial"/>
                <w:sz w:val="22"/>
                <w:szCs w:val="22"/>
              </w:rPr>
              <w:t>resumen</w:t>
            </w:r>
            <w:r w:rsidRPr="00240069">
              <w:rPr>
                <w:rFonts w:ascii="Arial" w:hAnsi="Arial" w:cs="Arial"/>
                <w:spacing w:val="1"/>
                <w:sz w:val="22"/>
                <w:szCs w:val="22"/>
              </w:rPr>
              <w:t xml:space="preserve"> </w:t>
            </w:r>
            <w:r w:rsidRPr="00240069">
              <w:rPr>
                <w:rFonts w:ascii="Arial" w:hAnsi="Arial" w:cs="Arial"/>
                <w:sz w:val="22"/>
                <w:szCs w:val="22"/>
              </w:rPr>
              <w:t>de</w:t>
            </w:r>
            <w:r w:rsidRPr="00240069">
              <w:rPr>
                <w:rFonts w:ascii="Arial" w:hAnsi="Arial" w:cs="Arial"/>
                <w:spacing w:val="1"/>
                <w:sz w:val="22"/>
                <w:szCs w:val="22"/>
              </w:rPr>
              <w:t xml:space="preserve"> </w:t>
            </w:r>
            <w:r w:rsidRPr="00240069">
              <w:rPr>
                <w:rFonts w:ascii="Arial" w:hAnsi="Arial" w:cs="Arial"/>
                <w:sz w:val="22"/>
                <w:szCs w:val="22"/>
              </w:rPr>
              <w:t>las</w:t>
            </w:r>
            <w:r w:rsidRPr="00240069">
              <w:rPr>
                <w:rFonts w:ascii="Arial" w:hAnsi="Arial" w:cs="Arial"/>
                <w:spacing w:val="1"/>
                <w:sz w:val="22"/>
                <w:szCs w:val="22"/>
              </w:rPr>
              <w:t xml:space="preserve"> </w:t>
            </w:r>
            <w:r w:rsidRPr="00240069">
              <w:rPr>
                <w:rFonts w:ascii="Arial" w:hAnsi="Arial" w:cs="Arial"/>
                <w:sz w:val="22"/>
                <w:szCs w:val="22"/>
              </w:rPr>
              <w:t>principales</w:t>
            </w:r>
            <w:r w:rsidRPr="00240069">
              <w:rPr>
                <w:rFonts w:ascii="Arial" w:hAnsi="Arial" w:cs="Arial"/>
                <w:spacing w:val="1"/>
                <w:sz w:val="22"/>
                <w:szCs w:val="22"/>
              </w:rPr>
              <w:t xml:space="preserve"> </w:t>
            </w:r>
            <w:r w:rsidRPr="00240069">
              <w:rPr>
                <w:rFonts w:ascii="Arial" w:hAnsi="Arial" w:cs="Arial"/>
                <w:sz w:val="22"/>
                <w:szCs w:val="22"/>
              </w:rPr>
              <w:t>anomalías</w:t>
            </w:r>
            <w:r w:rsidRPr="00240069">
              <w:rPr>
                <w:rFonts w:ascii="Arial" w:hAnsi="Arial" w:cs="Arial"/>
                <w:spacing w:val="1"/>
                <w:sz w:val="22"/>
                <w:szCs w:val="22"/>
              </w:rPr>
              <w:t xml:space="preserve"> </w:t>
            </w:r>
            <w:r w:rsidRPr="00240069">
              <w:rPr>
                <w:rFonts w:ascii="Arial" w:hAnsi="Arial" w:cs="Arial"/>
                <w:sz w:val="22"/>
                <w:szCs w:val="22"/>
              </w:rPr>
              <w:t>detectadas</w:t>
            </w:r>
            <w:r w:rsidRPr="00240069">
              <w:rPr>
                <w:rFonts w:ascii="Arial" w:hAnsi="Arial" w:cs="Arial"/>
                <w:spacing w:val="9"/>
                <w:sz w:val="22"/>
                <w:szCs w:val="22"/>
              </w:rPr>
              <w:t xml:space="preserve"> </w:t>
            </w:r>
            <w:r w:rsidRPr="00240069">
              <w:rPr>
                <w:rFonts w:ascii="Arial" w:hAnsi="Arial" w:cs="Arial"/>
                <w:sz w:val="22"/>
                <w:szCs w:val="22"/>
              </w:rPr>
              <w:t>en</w:t>
            </w:r>
            <w:r w:rsidRPr="00240069">
              <w:rPr>
                <w:rFonts w:ascii="Arial" w:hAnsi="Arial" w:cs="Arial"/>
                <w:spacing w:val="13"/>
                <w:sz w:val="22"/>
                <w:szCs w:val="22"/>
              </w:rPr>
              <w:t xml:space="preserve"> </w:t>
            </w:r>
            <w:r w:rsidRPr="00240069">
              <w:rPr>
                <w:rFonts w:ascii="Arial" w:hAnsi="Arial" w:cs="Arial"/>
                <w:sz w:val="22"/>
                <w:szCs w:val="22"/>
              </w:rPr>
              <w:lastRenderedPageBreak/>
              <w:t>materia</w:t>
            </w:r>
            <w:r w:rsidRPr="00240069">
              <w:rPr>
                <w:rFonts w:ascii="Arial" w:hAnsi="Arial" w:cs="Arial"/>
                <w:spacing w:val="11"/>
                <w:sz w:val="22"/>
                <w:szCs w:val="22"/>
              </w:rPr>
              <w:t xml:space="preserve"> </w:t>
            </w:r>
            <w:r w:rsidRPr="00240069">
              <w:rPr>
                <w:rFonts w:ascii="Arial" w:hAnsi="Arial" w:cs="Arial"/>
                <w:sz w:val="22"/>
                <w:szCs w:val="22"/>
              </w:rPr>
              <w:t>de</w:t>
            </w:r>
            <w:r w:rsidRPr="00240069">
              <w:rPr>
                <w:rFonts w:ascii="Arial" w:hAnsi="Arial" w:cs="Arial"/>
                <w:spacing w:val="11"/>
                <w:sz w:val="22"/>
                <w:szCs w:val="22"/>
              </w:rPr>
              <w:t xml:space="preserve"> </w:t>
            </w:r>
            <w:r w:rsidRPr="00240069">
              <w:rPr>
                <w:rFonts w:ascii="Arial" w:hAnsi="Arial" w:cs="Arial"/>
                <w:sz w:val="22"/>
                <w:szCs w:val="22"/>
              </w:rPr>
              <w:t>ingresos.</w:t>
            </w:r>
            <w:r w:rsidRPr="00240069">
              <w:rPr>
                <w:rFonts w:ascii="Arial" w:hAnsi="Arial" w:cs="Arial"/>
                <w:spacing w:val="12"/>
                <w:sz w:val="22"/>
                <w:szCs w:val="22"/>
              </w:rPr>
              <w:t xml:space="preserve"> </w:t>
            </w:r>
            <w:r w:rsidRPr="00240069">
              <w:rPr>
                <w:rFonts w:ascii="Arial" w:hAnsi="Arial" w:cs="Arial"/>
                <w:sz w:val="22"/>
                <w:szCs w:val="22"/>
              </w:rPr>
              <w:t>Dicho</w:t>
            </w:r>
            <w:r w:rsidRPr="00240069">
              <w:rPr>
                <w:rFonts w:ascii="Arial" w:hAnsi="Arial" w:cs="Arial"/>
                <w:spacing w:val="9"/>
                <w:sz w:val="22"/>
                <w:szCs w:val="22"/>
              </w:rPr>
              <w:t xml:space="preserve"> </w:t>
            </w:r>
            <w:r w:rsidRPr="00240069">
              <w:rPr>
                <w:rFonts w:ascii="Arial" w:hAnsi="Arial" w:cs="Arial"/>
                <w:sz w:val="22"/>
                <w:szCs w:val="22"/>
              </w:rPr>
              <w:t>informe</w:t>
            </w:r>
            <w:r w:rsidRPr="00240069">
              <w:rPr>
                <w:rFonts w:ascii="Arial" w:hAnsi="Arial" w:cs="Arial"/>
                <w:spacing w:val="11"/>
                <w:sz w:val="22"/>
                <w:szCs w:val="22"/>
              </w:rPr>
              <w:t xml:space="preserve"> </w:t>
            </w:r>
            <w:r w:rsidRPr="00240069">
              <w:rPr>
                <w:rFonts w:ascii="Arial" w:hAnsi="Arial" w:cs="Arial"/>
                <w:sz w:val="22"/>
                <w:szCs w:val="22"/>
              </w:rPr>
              <w:t>atenderá</w:t>
            </w:r>
            <w:r w:rsidRPr="00240069">
              <w:rPr>
                <w:rFonts w:ascii="Arial" w:hAnsi="Arial" w:cs="Arial"/>
                <w:spacing w:val="12"/>
                <w:sz w:val="22"/>
                <w:szCs w:val="22"/>
              </w:rPr>
              <w:t xml:space="preserve"> </w:t>
            </w:r>
            <w:r w:rsidRPr="00240069">
              <w:rPr>
                <w:rFonts w:ascii="Arial" w:hAnsi="Arial" w:cs="Arial"/>
                <w:sz w:val="22"/>
                <w:szCs w:val="22"/>
              </w:rPr>
              <w:t>únicamente</w:t>
            </w:r>
            <w:r w:rsidRPr="00240069">
              <w:rPr>
                <w:rFonts w:ascii="Arial" w:hAnsi="Arial" w:cs="Arial"/>
                <w:spacing w:val="10"/>
                <w:sz w:val="22"/>
                <w:szCs w:val="22"/>
              </w:rPr>
              <w:t xml:space="preserve"> </w:t>
            </w:r>
            <w:r w:rsidRPr="00240069">
              <w:rPr>
                <w:rFonts w:ascii="Arial" w:hAnsi="Arial" w:cs="Arial"/>
                <w:sz w:val="22"/>
                <w:szCs w:val="22"/>
              </w:rPr>
              <w:t>a</w:t>
            </w:r>
            <w:r w:rsidRPr="00240069">
              <w:rPr>
                <w:rFonts w:ascii="Arial" w:hAnsi="Arial" w:cs="Arial"/>
                <w:spacing w:val="12"/>
                <w:sz w:val="22"/>
                <w:szCs w:val="22"/>
              </w:rPr>
              <w:t xml:space="preserve"> </w:t>
            </w:r>
            <w:r w:rsidRPr="00240069">
              <w:rPr>
                <w:rFonts w:ascii="Arial" w:hAnsi="Arial" w:cs="Arial"/>
                <w:sz w:val="22"/>
                <w:szCs w:val="22"/>
              </w:rPr>
              <w:t>aspectos</w:t>
            </w:r>
            <w:r w:rsidRPr="00240069">
              <w:rPr>
                <w:rFonts w:ascii="Arial" w:hAnsi="Arial" w:cs="Arial"/>
                <w:spacing w:val="-68"/>
                <w:sz w:val="22"/>
                <w:szCs w:val="22"/>
              </w:rPr>
              <w:t xml:space="preserve"> </w:t>
            </w:r>
            <w:r w:rsidRPr="00240069">
              <w:rPr>
                <w:rFonts w:ascii="Arial" w:hAnsi="Arial" w:cs="Arial"/>
                <w:sz w:val="22"/>
                <w:szCs w:val="22"/>
              </w:rPr>
              <w:t>y cometidos propios del</w:t>
            </w:r>
            <w:r w:rsidRPr="00240069">
              <w:rPr>
                <w:rFonts w:ascii="Arial" w:hAnsi="Arial" w:cs="Arial"/>
                <w:spacing w:val="70"/>
                <w:sz w:val="22"/>
                <w:szCs w:val="22"/>
              </w:rPr>
              <w:t xml:space="preserve"> </w:t>
            </w:r>
            <w:r w:rsidRPr="00240069">
              <w:rPr>
                <w:rFonts w:ascii="Arial" w:hAnsi="Arial" w:cs="Arial"/>
                <w:sz w:val="22"/>
                <w:szCs w:val="22"/>
              </w:rPr>
              <w:t>ejercicio de la</w:t>
            </w:r>
            <w:r w:rsidRPr="00240069">
              <w:rPr>
                <w:rFonts w:ascii="Arial" w:hAnsi="Arial" w:cs="Arial"/>
                <w:spacing w:val="70"/>
                <w:sz w:val="22"/>
                <w:szCs w:val="22"/>
              </w:rPr>
              <w:t xml:space="preserve"> </w:t>
            </w:r>
            <w:r w:rsidRPr="00240069">
              <w:rPr>
                <w:rFonts w:ascii="Arial" w:hAnsi="Arial" w:cs="Arial"/>
                <w:sz w:val="22"/>
                <w:szCs w:val="22"/>
              </w:rPr>
              <w:t>función fiscalizadora, sin incluir cuestiones</w:t>
            </w:r>
            <w:r w:rsidRPr="00240069">
              <w:rPr>
                <w:rFonts w:ascii="Arial" w:hAnsi="Arial" w:cs="Arial"/>
                <w:spacing w:val="1"/>
                <w:sz w:val="22"/>
                <w:szCs w:val="22"/>
              </w:rPr>
              <w:t xml:space="preserve"> </w:t>
            </w:r>
            <w:r w:rsidRPr="00240069">
              <w:rPr>
                <w:rFonts w:ascii="Arial" w:hAnsi="Arial" w:cs="Arial"/>
                <w:sz w:val="22"/>
                <w:szCs w:val="22"/>
              </w:rPr>
              <w:t>de oportunidad</w:t>
            </w:r>
            <w:r w:rsidRPr="00240069">
              <w:rPr>
                <w:rFonts w:ascii="Arial" w:hAnsi="Arial" w:cs="Arial"/>
                <w:spacing w:val="1"/>
                <w:sz w:val="22"/>
                <w:szCs w:val="22"/>
              </w:rPr>
              <w:t xml:space="preserve"> </w:t>
            </w:r>
            <w:r w:rsidRPr="00240069">
              <w:rPr>
                <w:rFonts w:ascii="Arial" w:hAnsi="Arial" w:cs="Arial"/>
                <w:sz w:val="22"/>
                <w:szCs w:val="22"/>
              </w:rPr>
              <w:t>o conveniencia</w:t>
            </w:r>
            <w:r w:rsidRPr="00240069">
              <w:rPr>
                <w:rFonts w:ascii="Arial" w:hAnsi="Arial" w:cs="Arial"/>
                <w:spacing w:val="1"/>
                <w:sz w:val="22"/>
                <w:szCs w:val="22"/>
              </w:rPr>
              <w:t xml:space="preserve"> </w:t>
            </w:r>
            <w:r w:rsidRPr="00240069">
              <w:rPr>
                <w:rFonts w:ascii="Arial" w:hAnsi="Arial" w:cs="Arial"/>
                <w:sz w:val="22"/>
                <w:szCs w:val="22"/>
              </w:rPr>
              <w:t>de las actuaciones</w:t>
            </w:r>
            <w:r w:rsidRPr="00240069">
              <w:rPr>
                <w:rFonts w:ascii="Arial" w:hAnsi="Arial" w:cs="Arial"/>
                <w:spacing w:val="1"/>
                <w:sz w:val="22"/>
                <w:szCs w:val="22"/>
              </w:rPr>
              <w:t xml:space="preserve"> </w:t>
            </w:r>
            <w:r w:rsidRPr="00240069">
              <w:rPr>
                <w:rFonts w:ascii="Arial" w:hAnsi="Arial" w:cs="Arial"/>
                <w:sz w:val="22"/>
                <w:szCs w:val="22"/>
              </w:rPr>
              <w:t>que fiscalice.</w:t>
            </w:r>
            <w:r w:rsidRPr="00240069">
              <w:rPr>
                <w:rFonts w:ascii="Arial" w:hAnsi="Arial" w:cs="Arial"/>
                <w:spacing w:val="1"/>
                <w:sz w:val="22"/>
                <w:szCs w:val="22"/>
              </w:rPr>
              <w:t xml:space="preserve"> </w:t>
            </w:r>
            <w:r w:rsidRPr="00240069">
              <w:rPr>
                <w:rFonts w:ascii="Arial" w:hAnsi="Arial" w:cs="Arial"/>
                <w:sz w:val="22"/>
                <w:szCs w:val="22"/>
              </w:rPr>
              <w:t>Lo</w:t>
            </w:r>
            <w:r w:rsidRPr="00240069">
              <w:rPr>
                <w:rFonts w:ascii="Arial" w:hAnsi="Arial" w:cs="Arial"/>
                <w:spacing w:val="70"/>
                <w:sz w:val="22"/>
                <w:szCs w:val="22"/>
              </w:rPr>
              <w:t xml:space="preserve"> </w:t>
            </w:r>
            <w:r w:rsidRPr="00240069">
              <w:rPr>
                <w:rFonts w:ascii="Arial" w:hAnsi="Arial" w:cs="Arial"/>
                <w:sz w:val="22"/>
                <w:szCs w:val="22"/>
              </w:rPr>
              <w:t>contenido en</w:t>
            </w:r>
            <w:r w:rsidRPr="00240069">
              <w:rPr>
                <w:rFonts w:ascii="Arial" w:hAnsi="Arial" w:cs="Arial"/>
                <w:spacing w:val="1"/>
                <w:sz w:val="22"/>
                <w:szCs w:val="22"/>
              </w:rPr>
              <w:t xml:space="preserve"> </w:t>
            </w:r>
            <w:r w:rsidRPr="00240069">
              <w:rPr>
                <w:rFonts w:ascii="Arial" w:hAnsi="Arial" w:cs="Arial"/>
                <w:sz w:val="22"/>
                <w:szCs w:val="22"/>
              </w:rPr>
              <w:t>este</w:t>
            </w:r>
            <w:r w:rsidRPr="00240069">
              <w:rPr>
                <w:rFonts w:ascii="Arial" w:hAnsi="Arial" w:cs="Arial"/>
                <w:spacing w:val="1"/>
                <w:sz w:val="22"/>
                <w:szCs w:val="22"/>
              </w:rPr>
              <w:t xml:space="preserve"> </w:t>
            </w:r>
            <w:r w:rsidRPr="00240069">
              <w:rPr>
                <w:rFonts w:ascii="Arial" w:hAnsi="Arial" w:cs="Arial"/>
                <w:sz w:val="22"/>
                <w:szCs w:val="22"/>
              </w:rPr>
              <w:t>apartado</w:t>
            </w:r>
            <w:r w:rsidRPr="00240069">
              <w:rPr>
                <w:rFonts w:ascii="Arial" w:hAnsi="Arial" w:cs="Arial"/>
                <w:spacing w:val="1"/>
                <w:sz w:val="22"/>
                <w:szCs w:val="22"/>
              </w:rPr>
              <w:t xml:space="preserve"> </w:t>
            </w:r>
            <w:r w:rsidRPr="00240069">
              <w:rPr>
                <w:rFonts w:ascii="Arial" w:hAnsi="Arial" w:cs="Arial"/>
                <w:sz w:val="22"/>
                <w:szCs w:val="22"/>
              </w:rPr>
              <w:t>constituirá</w:t>
            </w:r>
            <w:r w:rsidRPr="00240069">
              <w:rPr>
                <w:rFonts w:ascii="Arial" w:hAnsi="Arial" w:cs="Arial"/>
                <w:spacing w:val="1"/>
                <w:sz w:val="22"/>
                <w:szCs w:val="22"/>
              </w:rPr>
              <w:t xml:space="preserve"> </w:t>
            </w:r>
            <w:r w:rsidRPr="00240069">
              <w:rPr>
                <w:rFonts w:ascii="Arial" w:hAnsi="Arial" w:cs="Arial"/>
                <w:sz w:val="22"/>
                <w:szCs w:val="22"/>
              </w:rPr>
              <w:t>un</w:t>
            </w:r>
            <w:r w:rsidRPr="00240069">
              <w:rPr>
                <w:rFonts w:ascii="Arial" w:hAnsi="Arial" w:cs="Arial"/>
                <w:spacing w:val="1"/>
                <w:sz w:val="22"/>
                <w:szCs w:val="22"/>
              </w:rPr>
              <w:t xml:space="preserve"> </w:t>
            </w:r>
            <w:r w:rsidRPr="00240069">
              <w:rPr>
                <w:rFonts w:ascii="Arial" w:hAnsi="Arial" w:cs="Arial"/>
                <w:sz w:val="22"/>
                <w:szCs w:val="22"/>
              </w:rPr>
              <w:t>punto</w:t>
            </w:r>
            <w:r w:rsidRPr="00240069">
              <w:rPr>
                <w:rFonts w:ascii="Arial" w:hAnsi="Arial" w:cs="Arial"/>
                <w:spacing w:val="1"/>
                <w:sz w:val="22"/>
                <w:szCs w:val="22"/>
              </w:rPr>
              <w:t xml:space="preserve"> </w:t>
            </w:r>
            <w:r w:rsidRPr="00240069">
              <w:rPr>
                <w:rFonts w:ascii="Arial" w:hAnsi="Arial" w:cs="Arial"/>
                <w:sz w:val="22"/>
                <w:szCs w:val="22"/>
              </w:rPr>
              <w:t>independiente</w:t>
            </w:r>
            <w:r w:rsidRPr="00240069">
              <w:rPr>
                <w:rFonts w:ascii="Arial" w:hAnsi="Arial" w:cs="Arial"/>
                <w:spacing w:val="1"/>
                <w:sz w:val="22"/>
                <w:szCs w:val="22"/>
              </w:rPr>
              <w:t xml:space="preserve"> </w:t>
            </w:r>
            <w:r w:rsidRPr="00240069">
              <w:rPr>
                <w:rFonts w:ascii="Arial" w:hAnsi="Arial" w:cs="Arial"/>
                <w:sz w:val="22"/>
                <w:szCs w:val="22"/>
              </w:rPr>
              <w:t>en</w:t>
            </w:r>
            <w:r w:rsidRPr="00240069">
              <w:rPr>
                <w:rFonts w:ascii="Arial" w:hAnsi="Arial" w:cs="Arial"/>
                <w:spacing w:val="1"/>
                <w:sz w:val="22"/>
                <w:szCs w:val="22"/>
              </w:rPr>
              <w:t xml:space="preserve"> </w:t>
            </w:r>
            <w:r w:rsidRPr="00240069">
              <w:rPr>
                <w:rFonts w:ascii="Arial" w:hAnsi="Arial" w:cs="Arial"/>
                <w:sz w:val="22"/>
                <w:szCs w:val="22"/>
              </w:rPr>
              <w:t>el</w:t>
            </w:r>
            <w:r w:rsidRPr="00240069">
              <w:rPr>
                <w:rFonts w:ascii="Arial" w:hAnsi="Arial" w:cs="Arial"/>
                <w:spacing w:val="1"/>
                <w:sz w:val="22"/>
                <w:szCs w:val="22"/>
              </w:rPr>
              <w:t xml:space="preserve"> </w:t>
            </w:r>
            <w:r w:rsidRPr="00240069">
              <w:rPr>
                <w:rFonts w:ascii="Arial" w:hAnsi="Arial" w:cs="Arial"/>
                <w:sz w:val="22"/>
                <w:szCs w:val="22"/>
              </w:rPr>
              <w:t>orden</w:t>
            </w:r>
            <w:r w:rsidRPr="00240069">
              <w:rPr>
                <w:rFonts w:ascii="Arial" w:hAnsi="Arial" w:cs="Arial"/>
                <w:spacing w:val="1"/>
                <w:sz w:val="22"/>
                <w:szCs w:val="22"/>
              </w:rPr>
              <w:t xml:space="preserve"> </w:t>
            </w:r>
            <w:r w:rsidRPr="00240069">
              <w:rPr>
                <w:rFonts w:ascii="Arial" w:hAnsi="Arial" w:cs="Arial"/>
                <w:sz w:val="22"/>
                <w:szCs w:val="22"/>
              </w:rPr>
              <w:t>del</w:t>
            </w:r>
            <w:r w:rsidRPr="00240069">
              <w:rPr>
                <w:rFonts w:ascii="Arial" w:hAnsi="Arial" w:cs="Arial"/>
                <w:spacing w:val="1"/>
                <w:sz w:val="22"/>
                <w:szCs w:val="22"/>
              </w:rPr>
              <w:t xml:space="preserve"> </w:t>
            </w:r>
            <w:r w:rsidRPr="00240069">
              <w:rPr>
                <w:rFonts w:ascii="Arial" w:hAnsi="Arial" w:cs="Arial"/>
                <w:sz w:val="22"/>
                <w:szCs w:val="22"/>
              </w:rPr>
              <w:t>día</w:t>
            </w:r>
            <w:r w:rsidRPr="00240069">
              <w:rPr>
                <w:rFonts w:ascii="Arial" w:hAnsi="Arial" w:cs="Arial"/>
                <w:spacing w:val="1"/>
                <w:sz w:val="22"/>
                <w:szCs w:val="22"/>
              </w:rPr>
              <w:t xml:space="preserve"> </w:t>
            </w:r>
            <w:r w:rsidRPr="00240069">
              <w:rPr>
                <w:rFonts w:ascii="Arial" w:hAnsi="Arial" w:cs="Arial"/>
                <w:sz w:val="22"/>
                <w:szCs w:val="22"/>
              </w:rPr>
              <w:t>de</w:t>
            </w:r>
            <w:r w:rsidRPr="00240069">
              <w:rPr>
                <w:rFonts w:ascii="Arial" w:hAnsi="Arial" w:cs="Arial"/>
                <w:spacing w:val="1"/>
                <w:sz w:val="22"/>
                <w:szCs w:val="22"/>
              </w:rPr>
              <w:t xml:space="preserve"> </w:t>
            </w:r>
            <w:r w:rsidRPr="00240069">
              <w:rPr>
                <w:rFonts w:ascii="Arial" w:hAnsi="Arial" w:cs="Arial"/>
                <w:sz w:val="22"/>
                <w:szCs w:val="22"/>
              </w:rPr>
              <w:t>la</w:t>
            </w:r>
            <w:r w:rsidRPr="00240069">
              <w:rPr>
                <w:rFonts w:ascii="Arial" w:hAnsi="Arial" w:cs="Arial"/>
                <w:spacing w:val="1"/>
                <w:sz w:val="22"/>
                <w:szCs w:val="22"/>
              </w:rPr>
              <w:t xml:space="preserve"> </w:t>
            </w:r>
            <w:r w:rsidRPr="00240069">
              <w:rPr>
                <w:rFonts w:ascii="Arial" w:hAnsi="Arial" w:cs="Arial"/>
                <w:sz w:val="22"/>
                <w:szCs w:val="22"/>
              </w:rPr>
              <w:t>correspondiente sesión plenaria. La Presidencia de la entidad local podrá presentar</w:t>
            </w:r>
            <w:r w:rsidRPr="00240069">
              <w:rPr>
                <w:rFonts w:ascii="Arial" w:hAnsi="Arial" w:cs="Arial"/>
                <w:spacing w:val="1"/>
                <w:sz w:val="22"/>
                <w:szCs w:val="22"/>
              </w:rPr>
              <w:t xml:space="preserve"> </w:t>
            </w:r>
            <w:r w:rsidRPr="00240069">
              <w:rPr>
                <w:rFonts w:ascii="Arial" w:hAnsi="Arial" w:cs="Arial"/>
                <w:sz w:val="22"/>
                <w:szCs w:val="22"/>
              </w:rPr>
              <w:t>en el</w:t>
            </w:r>
            <w:r w:rsidRPr="00240069">
              <w:rPr>
                <w:rFonts w:ascii="Arial" w:hAnsi="Arial" w:cs="Arial"/>
                <w:spacing w:val="2"/>
                <w:sz w:val="22"/>
                <w:szCs w:val="22"/>
              </w:rPr>
              <w:t xml:space="preserve"> </w:t>
            </w:r>
            <w:r w:rsidRPr="00240069">
              <w:rPr>
                <w:rFonts w:ascii="Arial" w:hAnsi="Arial" w:cs="Arial"/>
                <w:sz w:val="22"/>
                <w:szCs w:val="22"/>
              </w:rPr>
              <w:t>Pleno</w:t>
            </w:r>
            <w:r w:rsidRPr="00240069">
              <w:rPr>
                <w:rFonts w:ascii="Arial" w:hAnsi="Arial" w:cs="Arial"/>
                <w:spacing w:val="-3"/>
                <w:sz w:val="22"/>
                <w:szCs w:val="22"/>
              </w:rPr>
              <w:t xml:space="preserve"> </w:t>
            </w:r>
            <w:r w:rsidRPr="00240069">
              <w:rPr>
                <w:rFonts w:ascii="Arial" w:hAnsi="Arial" w:cs="Arial"/>
                <w:sz w:val="22"/>
                <w:szCs w:val="22"/>
              </w:rPr>
              <w:t>u</w:t>
            </w:r>
            <w:r w:rsidRPr="00240069">
              <w:rPr>
                <w:rFonts w:ascii="Arial" w:hAnsi="Arial" w:cs="Arial"/>
                <w:spacing w:val="2"/>
                <w:sz w:val="22"/>
                <w:szCs w:val="22"/>
              </w:rPr>
              <w:t xml:space="preserve"> </w:t>
            </w:r>
            <w:r w:rsidRPr="00240069">
              <w:rPr>
                <w:rFonts w:ascii="Arial" w:hAnsi="Arial" w:cs="Arial"/>
                <w:sz w:val="22"/>
                <w:szCs w:val="22"/>
              </w:rPr>
              <w:t>órgano</w:t>
            </w:r>
            <w:r w:rsidRPr="00240069">
              <w:rPr>
                <w:rFonts w:ascii="Arial" w:hAnsi="Arial" w:cs="Arial"/>
                <w:spacing w:val="-2"/>
                <w:sz w:val="22"/>
                <w:szCs w:val="22"/>
              </w:rPr>
              <w:t xml:space="preserve"> </w:t>
            </w:r>
            <w:r w:rsidRPr="00240069">
              <w:rPr>
                <w:rFonts w:ascii="Arial" w:hAnsi="Arial" w:cs="Arial"/>
                <w:sz w:val="22"/>
                <w:szCs w:val="22"/>
              </w:rPr>
              <w:t>equivalente</w:t>
            </w:r>
            <w:r w:rsidRPr="00240069">
              <w:rPr>
                <w:rFonts w:ascii="Arial" w:hAnsi="Arial" w:cs="Arial"/>
                <w:spacing w:val="-2"/>
                <w:sz w:val="22"/>
                <w:szCs w:val="22"/>
              </w:rPr>
              <w:t xml:space="preserve"> </w:t>
            </w:r>
            <w:r w:rsidRPr="00240069">
              <w:rPr>
                <w:rFonts w:ascii="Arial" w:hAnsi="Arial" w:cs="Arial"/>
                <w:sz w:val="22"/>
                <w:szCs w:val="22"/>
              </w:rPr>
              <w:t>informe</w:t>
            </w:r>
            <w:r w:rsidRPr="00240069">
              <w:rPr>
                <w:rFonts w:ascii="Arial" w:hAnsi="Arial" w:cs="Arial"/>
                <w:spacing w:val="-3"/>
                <w:sz w:val="22"/>
                <w:szCs w:val="22"/>
              </w:rPr>
              <w:t xml:space="preserve"> </w:t>
            </w:r>
            <w:r w:rsidRPr="00240069">
              <w:rPr>
                <w:rFonts w:ascii="Arial" w:hAnsi="Arial" w:cs="Arial"/>
                <w:sz w:val="22"/>
                <w:szCs w:val="22"/>
              </w:rPr>
              <w:t>justificativo</w:t>
            </w:r>
            <w:r w:rsidRPr="00240069">
              <w:rPr>
                <w:rFonts w:ascii="Arial" w:hAnsi="Arial" w:cs="Arial"/>
                <w:spacing w:val="-2"/>
                <w:sz w:val="22"/>
                <w:szCs w:val="22"/>
              </w:rPr>
              <w:t xml:space="preserve"> </w:t>
            </w:r>
            <w:r w:rsidRPr="00240069">
              <w:rPr>
                <w:rFonts w:ascii="Arial" w:hAnsi="Arial" w:cs="Arial"/>
                <w:sz w:val="22"/>
                <w:szCs w:val="22"/>
              </w:rPr>
              <w:t>de</w:t>
            </w:r>
            <w:r w:rsidRPr="00240069">
              <w:rPr>
                <w:rFonts w:ascii="Arial" w:hAnsi="Arial" w:cs="Arial"/>
                <w:spacing w:val="-1"/>
                <w:sz w:val="22"/>
                <w:szCs w:val="22"/>
              </w:rPr>
              <w:t xml:space="preserve"> </w:t>
            </w:r>
            <w:r w:rsidRPr="00240069">
              <w:rPr>
                <w:rFonts w:ascii="Arial" w:hAnsi="Arial" w:cs="Arial"/>
                <w:sz w:val="22"/>
                <w:szCs w:val="22"/>
              </w:rPr>
              <w:t>su</w:t>
            </w:r>
            <w:r w:rsidRPr="00240069">
              <w:rPr>
                <w:rFonts w:ascii="Arial" w:hAnsi="Arial" w:cs="Arial"/>
                <w:spacing w:val="-1"/>
                <w:sz w:val="22"/>
                <w:szCs w:val="22"/>
              </w:rPr>
              <w:t xml:space="preserve"> </w:t>
            </w:r>
            <w:r w:rsidRPr="00240069">
              <w:rPr>
                <w:rFonts w:ascii="Arial" w:hAnsi="Arial" w:cs="Arial"/>
                <w:sz w:val="22"/>
                <w:szCs w:val="22"/>
              </w:rPr>
              <w:t>actuación.</w:t>
            </w:r>
          </w:p>
        </w:tc>
      </w:tr>
      <w:tr w:rsidR="00100FB8" w:rsidRPr="00240069" w:rsidTr="00C51C30">
        <w:tc>
          <w:tcPr>
            <w:tcW w:w="4964" w:type="dxa"/>
            <w:gridSpan w:val="3"/>
            <w:shd w:val="clear" w:color="auto" w:fill="auto"/>
          </w:tcPr>
          <w:p w:rsidR="005747BE" w:rsidRPr="00240069" w:rsidRDefault="005747BE" w:rsidP="00100FB8">
            <w:pPr>
              <w:spacing w:line="360" w:lineRule="auto"/>
              <w:jc w:val="both"/>
              <w:rPr>
                <w:rFonts w:ascii="Arial" w:hAnsi="Arial" w:cs="Arial"/>
              </w:rPr>
            </w:pPr>
            <w:r w:rsidRPr="00240069">
              <w:rPr>
                <w:rFonts w:ascii="Arial" w:hAnsi="Arial" w:cs="Arial"/>
                <w:b/>
                <w:lang w:val="eu-ES"/>
              </w:rPr>
              <w:lastRenderedPageBreak/>
              <w:t>BOSGARRENA</w:t>
            </w:r>
            <w:r w:rsidRPr="00240069">
              <w:rPr>
                <w:rFonts w:ascii="Arial" w:hAnsi="Arial" w:cs="Arial"/>
                <w:lang w:val="eu-ES"/>
              </w:rPr>
              <w:t>.</w:t>
            </w:r>
            <w:r w:rsidRPr="00240069">
              <w:rPr>
                <w:rFonts w:ascii="Arial" w:hAnsi="Arial" w:cs="Arial"/>
              </w:rPr>
              <w:t xml:space="preserve"> </w:t>
            </w:r>
            <w:r w:rsidRPr="00240069">
              <w:rPr>
                <w:rFonts w:ascii="Arial" w:hAnsi="Arial" w:cs="Arial"/>
                <w:lang w:val="eu-ES"/>
              </w:rPr>
              <w:t>Gipuzkoako Lurralde Historikoko Toki Erakundeen Aurrekontuei buruzko abenduaren 19ko 21/2003 Foru Arauaren 70.7 artikuluak ezarritakoarekin bat etorriz, Kontu-hartzailetzako organoak, toki-entitateko lehendakariaren bitartez, txosten bat helaraziko dio urtero Herri Kontuen Euskal Epaitegiari, adierazitako eragozpenen kontra toki-entitateko lehendakariak eta Udalbatzarrak edo organo baliokideak hartutako ebazpen eta akordio guztien inguruan; baita diru-sarreren arloan antzemandako anomalia nagusien laburpena ere. Dokumentazio horrekin batera, hala badagokio, toki-entitateak aurkeztutako justifikazio-txostenak aurkeztu beharko dira.</w:t>
            </w:r>
            <w:r w:rsidRPr="00240069">
              <w:rPr>
                <w:rFonts w:ascii="Arial" w:hAnsi="Arial" w:cs="Arial"/>
              </w:rPr>
              <w:t xml:space="preserve"> </w:t>
            </w:r>
          </w:p>
        </w:tc>
        <w:tc>
          <w:tcPr>
            <w:tcW w:w="4699" w:type="dxa"/>
            <w:gridSpan w:val="2"/>
            <w:shd w:val="clear" w:color="auto" w:fill="auto"/>
          </w:tcPr>
          <w:p w:rsidR="005747BE" w:rsidRPr="00240069" w:rsidRDefault="005747BE" w:rsidP="00100FB8">
            <w:pPr>
              <w:pStyle w:val="Textoindependiente"/>
              <w:spacing w:line="360" w:lineRule="auto"/>
              <w:ind w:right="115"/>
              <w:rPr>
                <w:rFonts w:ascii="Arial" w:hAnsi="Arial" w:cs="Arial"/>
                <w:sz w:val="22"/>
                <w:szCs w:val="22"/>
              </w:rPr>
            </w:pPr>
            <w:r w:rsidRPr="00240069">
              <w:rPr>
                <w:rFonts w:ascii="Arial" w:hAnsi="Arial" w:cs="Arial"/>
                <w:b/>
                <w:sz w:val="22"/>
                <w:szCs w:val="22"/>
              </w:rPr>
              <w:t>QUINTO.</w:t>
            </w:r>
            <w:r w:rsidRPr="00240069">
              <w:rPr>
                <w:rFonts w:ascii="Arial" w:hAnsi="Arial" w:cs="Arial"/>
                <w:b/>
                <w:spacing w:val="23"/>
                <w:sz w:val="22"/>
                <w:szCs w:val="22"/>
              </w:rPr>
              <w:t xml:space="preserve"> </w:t>
            </w:r>
            <w:r w:rsidRPr="00240069">
              <w:rPr>
                <w:rFonts w:ascii="Arial" w:hAnsi="Arial" w:cs="Arial"/>
                <w:sz w:val="22"/>
                <w:szCs w:val="22"/>
              </w:rPr>
              <w:t>De</w:t>
            </w:r>
            <w:r w:rsidRPr="00240069">
              <w:rPr>
                <w:rFonts w:ascii="Arial" w:hAnsi="Arial" w:cs="Arial"/>
                <w:spacing w:val="24"/>
                <w:sz w:val="22"/>
                <w:szCs w:val="22"/>
              </w:rPr>
              <w:t xml:space="preserve"> </w:t>
            </w:r>
            <w:r w:rsidRPr="00240069">
              <w:rPr>
                <w:rFonts w:ascii="Arial" w:hAnsi="Arial" w:cs="Arial"/>
                <w:sz w:val="22"/>
                <w:szCs w:val="22"/>
              </w:rPr>
              <w:t>conformidad</w:t>
            </w:r>
            <w:r w:rsidRPr="00240069">
              <w:rPr>
                <w:rFonts w:ascii="Arial" w:hAnsi="Arial" w:cs="Arial"/>
                <w:spacing w:val="22"/>
                <w:sz w:val="22"/>
                <w:szCs w:val="22"/>
              </w:rPr>
              <w:t xml:space="preserve"> </w:t>
            </w:r>
            <w:r w:rsidRPr="00240069">
              <w:rPr>
                <w:rFonts w:ascii="Arial" w:hAnsi="Arial" w:cs="Arial"/>
                <w:sz w:val="22"/>
                <w:szCs w:val="22"/>
              </w:rPr>
              <w:t>con</w:t>
            </w:r>
            <w:r w:rsidRPr="00240069">
              <w:rPr>
                <w:rFonts w:ascii="Arial" w:hAnsi="Arial" w:cs="Arial"/>
                <w:spacing w:val="24"/>
                <w:sz w:val="22"/>
                <w:szCs w:val="22"/>
              </w:rPr>
              <w:t xml:space="preserve"> </w:t>
            </w:r>
            <w:r w:rsidRPr="00240069">
              <w:rPr>
                <w:rFonts w:ascii="Arial" w:hAnsi="Arial" w:cs="Arial"/>
                <w:sz w:val="22"/>
                <w:szCs w:val="22"/>
              </w:rPr>
              <w:t>el</w:t>
            </w:r>
            <w:r w:rsidRPr="00240069">
              <w:rPr>
                <w:rFonts w:ascii="Arial" w:hAnsi="Arial" w:cs="Arial"/>
                <w:spacing w:val="24"/>
                <w:sz w:val="22"/>
                <w:szCs w:val="22"/>
              </w:rPr>
              <w:t xml:space="preserve"> </w:t>
            </w:r>
            <w:r w:rsidRPr="00240069">
              <w:rPr>
                <w:rFonts w:ascii="Arial" w:hAnsi="Arial" w:cs="Arial"/>
                <w:sz w:val="22"/>
                <w:szCs w:val="22"/>
              </w:rPr>
              <w:t>artículo</w:t>
            </w:r>
            <w:r w:rsidRPr="00240069">
              <w:rPr>
                <w:rFonts w:ascii="Arial" w:hAnsi="Arial" w:cs="Arial"/>
                <w:spacing w:val="21"/>
                <w:sz w:val="22"/>
                <w:szCs w:val="22"/>
              </w:rPr>
              <w:t xml:space="preserve"> </w:t>
            </w:r>
            <w:r w:rsidRPr="00240069">
              <w:rPr>
                <w:rFonts w:ascii="Arial" w:hAnsi="Arial" w:cs="Arial"/>
                <w:sz w:val="22"/>
                <w:szCs w:val="22"/>
              </w:rPr>
              <w:t>70.7</w:t>
            </w:r>
            <w:r w:rsidRPr="00240069">
              <w:rPr>
                <w:rFonts w:ascii="Arial" w:hAnsi="Arial" w:cs="Arial"/>
                <w:spacing w:val="23"/>
                <w:sz w:val="22"/>
                <w:szCs w:val="22"/>
              </w:rPr>
              <w:t xml:space="preserve"> </w:t>
            </w:r>
            <w:r w:rsidRPr="00240069">
              <w:rPr>
                <w:rFonts w:ascii="Arial" w:hAnsi="Arial" w:cs="Arial"/>
                <w:i/>
                <w:sz w:val="22"/>
                <w:szCs w:val="22"/>
              </w:rPr>
              <w:t>de</w:t>
            </w:r>
            <w:r w:rsidRPr="00240069">
              <w:rPr>
                <w:rFonts w:ascii="Arial" w:hAnsi="Arial" w:cs="Arial"/>
                <w:i/>
                <w:spacing w:val="20"/>
                <w:sz w:val="22"/>
                <w:szCs w:val="22"/>
              </w:rPr>
              <w:t xml:space="preserve"> </w:t>
            </w:r>
            <w:r w:rsidRPr="00240069">
              <w:rPr>
                <w:rFonts w:ascii="Arial" w:hAnsi="Arial" w:cs="Arial"/>
                <w:i/>
                <w:sz w:val="22"/>
                <w:szCs w:val="22"/>
              </w:rPr>
              <w:t>la</w:t>
            </w:r>
            <w:r w:rsidRPr="00240069">
              <w:rPr>
                <w:rFonts w:ascii="Arial" w:hAnsi="Arial" w:cs="Arial"/>
                <w:i/>
                <w:spacing w:val="23"/>
                <w:sz w:val="22"/>
                <w:szCs w:val="22"/>
              </w:rPr>
              <w:t xml:space="preserve"> </w:t>
            </w:r>
            <w:r w:rsidRPr="00240069">
              <w:rPr>
                <w:rFonts w:ascii="Arial" w:hAnsi="Arial" w:cs="Arial"/>
                <w:i/>
                <w:sz w:val="22"/>
                <w:szCs w:val="22"/>
              </w:rPr>
              <w:t>Norma</w:t>
            </w:r>
            <w:r w:rsidRPr="00240069">
              <w:rPr>
                <w:rFonts w:ascii="Arial" w:hAnsi="Arial" w:cs="Arial"/>
                <w:i/>
                <w:spacing w:val="23"/>
                <w:sz w:val="22"/>
                <w:szCs w:val="22"/>
              </w:rPr>
              <w:t xml:space="preserve"> </w:t>
            </w:r>
            <w:r w:rsidRPr="00240069">
              <w:rPr>
                <w:rFonts w:ascii="Arial" w:hAnsi="Arial" w:cs="Arial"/>
                <w:i/>
                <w:sz w:val="22"/>
                <w:szCs w:val="22"/>
              </w:rPr>
              <w:t>Foral</w:t>
            </w:r>
            <w:r w:rsidRPr="00240069">
              <w:rPr>
                <w:rFonts w:ascii="Arial" w:hAnsi="Arial" w:cs="Arial"/>
                <w:i/>
                <w:spacing w:val="22"/>
                <w:sz w:val="22"/>
                <w:szCs w:val="22"/>
              </w:rPr>
              <w:t xml:space="preserve"> </w:t>
            </w:r>
            <w:r w:rsidRPr="00240069">
              <w:rPr>
                <w:rFonts w:ascii="Arial" w:hAnsi="Arial" w:cs="Arial"/>
                <w:i/>
                <w:sz w:val="22"/>
                <w:szCs w:val="22"/>
              </w:rPr>
              <w:t>21/2003,</w:t>
            </w:r>
            <w:r w:rsidRPr="00240069">
              <w:rPr>
                <w:rFonts w:ascii="Arial" w:hAnsi="Arial" w:cs="Arial"/>
                <w:i/>
                <w:spacing w:val="-67"/>
                <w:sz w:val="22"/>
                <w:szCs w:val="22"/>
              </w:rPr>
              <w:t xml:space="preserve"> </w:t>
            </w:r>
            <w:r w:rsidRPr="00240069">
              <w:rPr>
                <w:rFonts w:ascii="Arial" w:hAnsi="Arial" w:cs="Arial"/>
                <w:i/>
                <w:sz w:val="22"/>
                <w:szCs w:val="22"/>
              </w:rPr>
              <w:t>de 19 de diciembre, Presupuestaria de las Entidades Locales del Territorio Histórico</w:t>
            </w:r>
            <w:r w:rsidRPr="00240069">
              <w:rPr>
                <w:rFonts w:ascii="Arial" w:hAnsi="Arial" w:cs="Arial"/>
                <w:i/>
                <w:spacing w:val="1"/>
                <w:sz w:val="22"/>
                <w:szCs w:val="22"/>
              </w:rPr>
              <w:t xml:space="preserve"> </w:t>
            </w:r>
            <w:r w:rsidRPr="00240069">
              <w:rPr>
                <w:rFonts w:ascii="Arial" w:hAnsi="Arial" w:cs="Arial"/>
                <w:i/>
                <w:sz w:val="22"/>
                <w:szCs w:val="22"/>
              </w:rPr>
              <w:t>de Gipuzkoa</w:t>
            </w:r>
            <w:r w:rsidRPr="00240069">
              <w:rPr>
                <w:rFonts w:ascii="Arial" w:hAnsi="Arial" w:cs="Arial"/>
                <w:sz w:val="22"/>
                <w:szCs w:val="22"/>
              </w:rPr>
              <w:t>, el órgano interventor, por mediación de la Presidencia de la entidad</w:t>
            </w:r>
            <w:r w:rsidRPr="00240069">
              <w:rPr>
                <w:rFonts w:ascii="Arial" w:hAnsi="Arial" w:cs="Arial"/>
                <w:spacing w:val="1"/>
                <w:sz w:val="22"/>
                <w:szCs w:val="22"/>
              </w:rPr>
              <w:t xml:space="preserve"> </w:t>
            </w:r>
            <w:r w:rsidRPr="00240069">
              <w:rPr>
                <w:rFonts w:ascii="Arial" w:hAnsi="Arial" w:cs="Arial"/>
                <w:sz w:val="22"/>
                <w:szCs w:val="22"/>
              </w:rPr>
              <w:t>local,</w:t>
            </w:r>
            <w:r w:rsidRPr="00240069">
              <w:rPr>
                <w:rFonts w:ascii="Arial" w:hAnsi="Arial" w:cs="Arial"/>
                <w:spacing w:val="1"/>
                <w:sz w:val="22"/>
                <w:szCs w:val="22"/>
              </w:rPr>
              <w:t xml:space="preserve"> </w:t>
            </w:r>
            <w:r w:rsidRPr="00240069">
              <w:rPr>
                <w:rFonts w:ascii="Arial" w:hAnsi="Arial" w:cs="Arial"/>
                <w:sz w:val="22"/>
                <w:szCs w:val="22"/>
              </w:rPr>
              <w:t>remitirá</w:t>
            </w:r>
            <w:r w:rsidRPr="00240069">
              <w:rPr>
                <w:rFonts w:ascii="Arial" w:hAnsi="Arial" w:cs="Arial"/>
                <w:spacing w:val="1"/>
                <w:sz w:val="22"/>
                <w:szCs w:val="22"/>
              </w:rPr>
              <w:t xml:space="preserve"> </w:t>
            </w:r>
            <w:r w:rsidRPr="00240069">
              <w:rPr>
                <w:rFonts w:ascii="Arial" w:hAnsi="Arial" w:cs="Arial"/>
                <w:sz w:val="22"/>
                <w:szCs w:val="22"/>
              </w:rPr>
              <w:t>anualmente</w:t>
            </w:r>
            <w:r w:rsidRPr="00240069">
              <w:rPr>
                <w:rFonts w:ascii="Arial" w:hAnsi="Arial" w:cs="Arial"/>
                <w:spacing w:val="1"/>
                <w:sz w:val="22"/>
                <w:szCs w:val="22"/>
              </w:rPr>
              <w:t xml:space="preserve"> </w:t>
            </w:r>
            <w:r w:rsidRPr="00240069">
              <w:rPr>
                <w:rFonts w:ascii="Arial" w:hAnsi="Arial" w:cs="Arial"/>
                <w:sz w:val="22"/>
                <w:szCs w:val="22"/>
              </w:rPr>
              <w:t>al</w:t>
            </w:r>
            <w:r w:rsidRPr="00240069">
              <w:rPr>
                <w:rFonts w:ascii="Arial" w:hAnsi="Arial" w:cs="Arial"/>
                <w:spacing w:val="1"/>
                <w:sz w:val="22"/>
                <w:szCs w:val="22"/>
              </w:rPr>
              <w:t xml:space="preserve"> </w:t>
            </w:r>
            <w:r w:rsidRPr="00240069">
              <w:rPr>
                <w:rFonts w:ascii="Arial" w:hAnsi="Arial" w:cs="Arial"/>
                <w:sz w:val="22"/>
                <w:szCs w:val="22"/>
              </w:rPr>
              <w:t>Tribunal</w:t>
            </w:r>
            <w:r w:rsidRPr="00240069">
              <w:rPr>
                <w:rFonts w:ascii="Arial" w:hAnsi="Arial" w:cs="Arial"/>
                <w:spacing w:val="1"/>
                <w:sz w:val="22"/>
                <w:szCs w:val="22"/>
              </w:rPr>
              <w:t xml:space="preserve"> </w:t>
            </w:r>
            <w:r w:rsidRPr="00240069">
              <w:rPr>
                <w:rFonts w:ascii="Arial" w:hAnsi="Arial" w:cs="Arial"/>
                <w:sz w:val="22"/>
                <w:szCs w:val="22"/>
              </w:rPr>
              <w:t>Vasco</w:t>
            </w:r>
            <w:r w:rsidRPr="00240069">
              <w:rPr>
                <w:rFonts w:ascii="Arial" w:hAnsi="Arial" w:cs="Arial"/>
                <w:spacing w:val="1"/>
                <w:sz w:val="22"/>
                <w:szCs w:val="22"/>
              </w:rPr>
              <w:t xml:space="preserve"> </w:t>
            </w:r>
            <w:r w:rsidRPr="00240069">
              <w:rPr>
                <w:rFonts w:ascii="Arial" w:hAnsi="Arial" w:cs="Arial"/>
                <w:sz w:val="22"/>
                <w:szCs w:val="22"/>
              </w:rPr>
              <w:t>de</w:t>
            </w:r>
            <w:r w:rsidRPr="00240069">
              <w:rPr>
                <w:rFonts w:ascii="Arial" w:hAnsi="Arial" w:cs="Arial"/>
                <w:spacing w:val="1"/>
                <w:sz w:val="22"/>
                <w:szCs w:val="22"/>
              </w:rPr>
              <w:t xml:space="preserve"> </w:t>
            </w:r>
            <w:r w:rsidRPr="00240069">
              <w:rPr>
                <w:rFonts w:ascii="Arial" w:hAnsi="Arial" w:cs="Arial"/>
                <w:sz w:val="22"/>
                <w:szCs w:val="22"/>
              </w:rPr>
              <w:t>Cuentas</w:t>
            </w:r>
            <w:r w:rsidRPr="00240069">
              <w:rPr>
                <w:rFonts w:ascii="Arial" w:hAnsi="Arial" w:cs="Arial"/>
                <w:spacing w:val="1"/>
                <w:sz w:val="22"/>
                <w:szCs w:val="22"/>
              </w:rPr>
              <w:t xml:space="preserve"> </w:t>
            </w:r>
            <w:r w:rsidRPr="00240069">
              <w:rPr>
                <w:rFonts w:ascii="Arial" w:hAnsi="Arial" w:cs="Arial"/>
                <w:sz w:val="22"/>
                <w:szCs w:val="22"/>
              </w:rPr>
              <w:t>Públicas</w:t>
            </w:r>
            <w:r w:rsidRPr="00240069">
              <w:rPr>
                <w:rFonts w:ascii="Arial" w:hAnsi="Arial" w:cs="Arial"/>
                <w:spacing w:val="1"/>
                <w:sz w:val="22"/>
                <w:szCs w:val="22"/>
              </w:rPr>
              <w:t xml:space="preserve"> </w:t>
            </w:r>
            <w:r w:rsidRPr="00240069">
              <w:rPr>
                <w:rFonts w:ascii="Arial" w:hAnsi="Arial" w:cs="Arial"/>
                <w:sz w:val="22"/>
                <w:szCs w:val="22"/>
              </w:rPr>
              <w:t>todas</w:t>
            </w:r>
            <w:r w:rsidRPr="00240069">
              <w:rPr>
                <w:rFonts w:ascii="Arial" w:hAnsi="Arial" w:cs="Arial"/>
                <w:spacing w:val="1"/>
                <w:sz w:val="22"/>
                <w:szCs w:val="22"/>
              </w:rPr>
              <w:t xml:space="preserve"> </w:t>
            </w:r>
            <w:r w:rsidRPr="00240069">
              <w:rPr>
                <w:rFonts w:ascii="Arial" w:hAnsi="Arial" w:cs="Arial"/>
                <w:sz w:val="22"/>
                <w:szCs w:val="22"/>
              </w:rPr>
              <w:t>las</w:t>
            </w:r>
            <w:r w:rsidRPr="00240069">
              <w:rPr>
                <w:rFonts w:ascii="Arial" w:hAnsi="Arial" w:cs="Arial"/>
                <w:spacing w:val="1"/>
                <w:sz w:val="22"/>
                <w:szCs w:val="22"/>
              </w:rPr>
              <w:t xml:space="preserve"> </w:t>
            </w:r>
            <w:r w:rsidRPr="00240069">
              <w:rPr>
                <w:rFonts w:ascii="Arial" w:hAnsi="Arial" w:cs="Arial"/>
                <w:sz w:val="22"/>
                <w:szCs w:val="22"/>
              </w:rPr>
              <w:t>resoluciones y acuerdos adoptados por la Presidencia y por el Pleno u órgano</w:t>
            </w:r>
            <w:r w:rsidRPr="00240069">
              <w:rPr>
                <w:rFonts w:ascii="Arial" w:hAnsi="Arial" w:cs="Arial"/>
                <w:spacing w:val="1"/>
                <w:sz w:val="22"/>
                <w:szCs w:val="22"/>
              </w:rPr>
              <w:t xml:space="preserve"> </w:t>
            </w:r>
            <w:r w:rsidRPr="00240069">
              <w:rPr>
                <w:rFonts w:ascii="Arial" w:hAnsi="Arial" w:cs="Arial"/>
                <w:sz w:val="22"/>
                <w:szCs w:val="22"/>
              </w:rPr>
              <w:t>equivalente de la entidad local contrarios a los reparos formulados, así como un</w:t>
            </w:r>
            <w:r w:rsidRPr="00240069">
              <w:rPr>
                <w:rFonts w:ascii="Arial" w:hAnsi="Arial" w:cs="Arial"/>
                <w:spacing w:val="1"/>
                <w:sz w:val="22"/>
                <w:szCs w:val="22"/>
              </w:rPr>
              <w:t xml:space="preserve"> </w:t>
            </w:r>
            <w:r w:rsidRPr="00240069">
              <w:rPr>
                <w:rFonts w:ascii="Arial" w:hAnsi="Arial" w:cs="Arial"/>
                <w:sz w:val="22"/>
                <w:szCs w:val="22"/>
              </w:rPr>
              <w:t>resumen de las principales anomalías detectadas en</w:t>
            </w:r>
            <w:r w:rsidRPr="00240069">
              <w:rPr>
                <w:rFonts w:ascii="Arial" w:hAnsi="Arial" w:cs="Arial"/>
                <w:spacing w:val="1"/>
                <w:sz w:val="22"/>
                <w:szCs w:val="22"/>
              </w:rPr>
              <w:t xml:space="preserve"> </w:t>
            </w:r>
            <w:r w:rsidRPr="00240069">
              <w:rPr>
                <w:rFonts w:ascii="Arial" w:hAnsi="Arial" w:cs="Arial"/>
                <w:sz w:val="22"/>
                <w:szCs w:val="22"/>
              </w:rPr>
              <w:t>materia de ingresos. A</w:t>
            </w:r>
            <w:r w:rsidRPr="00240069">
              <w:rPr>
                <w:rFonts w:ascii="Arial" w:hAnsi="Arial" w:cs="Arial"/>
                <w:spacing w:val="70"/>
                <w:sz w:val="22"/>
                <w:szCs w:val="22"/>
              </w:rPr>
              <w:t xml:space="preserve"> </w:t>
            </w:r>
            <w:r w:rsidRPr="00240069">
              <w:rPr>
                <w:rFonts w:ascii="Arial" w:hAnsi="Arial" w:cs="Arial"/>
                <w:sz w:val="22"/>
                <w:szCs w:val="22"/>
              </w:rPr>
              <w:t>la</w:t>
            </w:r>
            <w:r w:rsidRPr="00240069">
              <w:rPr>
                <w:rFonts w:ascii="Arial" w:hAnsi="Arial" w:cs="Arial"/>
                <w:spacing w:val="1"/>
                <w:sz w:val="22"/>
                <w:szCs w:val="22"/>
              </w:rPr>
              <w:t xml:space="preserve"> </w:t>
            </w:r>
            <w:r w:rsidRPr="00240069">
              <w:rPr>
                <w:rFonts w:ascii="Arial" w:hAnsi="Arial" w:cs="Arial"/>
                <w:sz w:val="22"/>
                <w:szCs w:val="22"/>
              </w:rPr>
              <w:t>citada documentación deberá acompañar, en su caso, los informes justificativos</w:t>
            </w:r>
            <w:r w:rsidRPr="00240069">
              <w:rPr>
                <w:rFonts w:ascii="Arial" w:hAnsi="Arial" w:cs="Arial"/>
                <w:spacing w:val="1"/>
                <w:sz w:val="22"/>
                <w:szCs w:val="22"/>
              </w:rPr>
              <w:t xml:space="preserve"> </w:t>
            </w:r>
            <w:r w:rsidRPr="00240069">
              <w:rPr>
                <w:rFonts w:ascii="Arial" w:hAnsi="Arial" w:cs="Arial"/>
                <w:sz w:val="22"/>
                <w:szCs w:val="22"/>
              </w:rPr>
              <w:t>presentados</w:t>
            </w:r>
            <w:r w:rsidRPr="00240069">
              <w:rPr>
                <w:rFonts w:ascii="Arial" w:hAnsi="Arial" w:cs="Arial"/>
                <w:spacing w:val="-2"/>
                <w:sz w:val="22"/>
                <w:szCs w:val="22"/>
              </w:rPr>
              <w:t xml:space="preserve"> </w:t>
            </w:r>
            <w:r w:rsidRPr="00240069">
              <w:rPr>
                <w:rFonts w:ascii="Arial" w:hAnsi="Arial" w:cs="Arial"/>
                <w:sz w:val="22"/>
                <w:szCs w:val="22"/>
              </w:rPr>
              <w:t>por</w:t>
            </w:r>
            <w:r w:rsidRPr="00240069">
              <w:rPr>
                <w:rFonts w:ascii="Arial" w:hAnsi="Arial" w:cs="Arial"/>
                <w:spacing w:val="-2"/>
                <w:sz w:val="22"/>
                <w:szCs w:val="22"/>
              </w:rPr>
              <w:t xml:space="preserve"> </w:t>
            </w:r>
            <w:r w:rsidRPr="00240069">
              <w:rPr>
                <w:rFonts w:ascii="Arial" w:hAnsi="Arial" w:cs="Arial"/>
                <w:sz w:val="22"/>
                <w:szCs w:val="22"/>
              </w:rPr>
              <w:t>la</w:t>
            </w:r>
            <w:r w:rsidRPr="00240069">
              <w:rPr>
                <w:rFonts w:ascii="Arial" w:hAnsi="Arial" w:cs="Arial"/>
                <w:spacing w:val="-1"/>
                <w:sz w:val="22"/>
                <w:szCs w:val="22"/>
              </w:rPr>
              <w:t xml:space="preserve"> </w:t>
            </w:r>
            <w:r w:rsidRPr="00240069">
              <w:rPr>
                <w:rFonts w:ascii="Arial" w:hAnsi="Arial" w:cs="Arial"/>
                <w:sz w:val="22"/>
                <w:szCs w:val="22"/>
              </w:rPr>
              <w:t>entidad</w:t>
            </w:r>
            <w:r w:rsidRPr="00240069">
              <w:rPr>
                <w:rFonts w:ascii="Arial" w:hAnsi="Arial" w:cs="Arial"/>
                <w:spacing w:val="-1"/>
                <w:sz w:val="22"/>
                <w:szCs w:val="22"/>
              </w:rPr>
              <w:t xml:space="preserve"> </w:t>
            </w:r>
            <w:r w:rsidRPr="00240069">
              <w:rPr>
                <w:rFonts w:ascii="Arial" w:hAnsi="Arial" w:cs="Arial"/>
                <w:sz w:val="22"/>
                <w:szCs w:val="22"/>
              </w:rPr>
              <w:t>local</w:t>
            </w:r>
          </w:p>
        </w:tc>
      </w:tr>
      <w:tr w:rsidR="00100FB8" w:rsidRPr="00240069" w:rsidTr="00C51C30">
        <w:tc>
          <w:tcPr>
            <w:tcW w:w="4964" w:type="dxa"/>
            <w:gridSpan w:val="3"/>
            <w:shd w:val="clear" w:color="auto" w:fill="auto"/>
          </w:tcPr>
          <w:p w:rsidR="005747BE" w:rsidRPr="00240069" w:rsidRDefault="005747BE" w:rsidP="00100FB8">
            <w:pPr>
              <w:spacing w:after="116" w:line="360" w:lineRule="auto"/>
              <w:ind w:right="3"/>
              <w:jc w:val="both"/>
              <w:rPr>
                <w:rFonts w:ascii="Arial" w:hAnsi="Arial" w:cs="Arial"/>
              </w:rPr>
            </w:pPr>
            <w:r w:rsidRPr="00240069">
              <w:rPr>
                <w:rFonts w:ascii="Arial" w:hAnsi="Arial" w:cs="Arial"/>
                <w:lang w:val="eu-ES"/>
              </w:rPr>
              <w:lastRenderedPageBreak/>
              <w:t>Eragozpen-ohar hau egiten da Zuzenbidean hobeto oinarritutako beste iritzi bati kalterik egiteke.</w:t>
            </w:r>
            <w:r w:rsidRPr="00240069">
              <w:rPr>
                <w:rFonts w:ascii="Arial" w:hAnsi="Arial" w:cs="Arial"/>
              </w:rPr>
              <w:t xml:space="preserve"> </w:t>
            </w:r>
          </w:p>
        </w:tc>
        <w:tc>
          <w:tcPr>
            <w:tcW w:w="4699" w:type="dxa"/>
            <w:gridSpan w:val="2"/>
            <w:shd w:val="clear" w:color="auto" w:fill="auto"/>
          </w:tcPr>
          <w:p w:rsidR="005747BE" w:rsidRPr="00240069" w:rsidRDefault="005747BE" w:rsidP="00100FB8">
            <w:pPr>
              <w:pStyle w:val="Textoindependiente"/>
              <w:spacing w:before="1" w:line="360" w:lineRule="auto"/>
              <w:ind w:right="118"/>
              <w:rPr>
                <w:rFonts w:ascii="Arial" w:hAnsi="Arial" w:cs="Arial"/>
                <w:sz w:val="22"/>
                <w:szCs w:val="22"/>
              </w:rPr>
            </w:pPr>
            <w:r w:rsidRPr="00240069">
              <w:rPr>
                <w:rFonts w:ascii="Arial" w:hAnsi="Arial" w:cs="Arial"/>
                <w:sz w:val="22"/>
                <w:szCs w:val="22"/>
              </w:rPr>
              <w:t>Esta nota de reparo se emite sin perjuicio de otra opinión mejor fundada en</w:t>
            </w:r>
            <w:r w:rsidRPr="00240069">
              <w:rPr>
                <w:rFonts w:ascii="Arial" w:hAnsi="Arial" w:cs="Arial"/>
                <w:spacing w:val="1"/>
                <w:sz w:val="22"/>
                <w:szCs w:val="22"/>
              </w:rPr>
              <w:t xml:space="preserve"> </w:t>
            </w:r>
            <w:r w:rsidRPr="00240069">
              <w:rPr>
                <w:rFonts w:ascii="Arial" w:hAnsi="Arial" w:cs="Arial"/>
                <w:sz w:val="22"/>
                <w:szCs w:val="22"/>
              </w:rPr>
              <w:t>Derecho</w:t>
            </w:r>
            <w:r>
              <w:rPr>
                <w:rFonts w:ascii="Arial" w:hAnsi="Arial" w:cs="Arial"/>
                <w:sz w:val="22"/>
                <w:szCs w:val="22"/>
              </w:rPr>
              <w:t>.</w:t>
            </w:r>
          </w:p>
        </w:tc>
      </w:tr>
      <w:tr w:rsidR="005747BE" w:rsidRPr="00240069" w:rsidTr="00C51C30">
        <w:tc>
          <w:tcPr>
            <w:tcW w:w="4964" w:type="dxa"/>
            <w:gridSpan w:val="3"/>
            <w:shd w:val="clear" w:color="auto" w:fill="auto"/>
          </w:tcPr>
          <w:p w:rsidR="005747BE" w:rsidRPr="00240069" w:rsidRDefault="005747BE" w:rsidP="00100FB8">
            <w:pPr>
              <w:spacing w:after="116" w:line="360" w:lineRule="auto"/>
              <w:ind w:right="3"/>
              <w:jc w:val="both"/>
              <w:rPr>
                <w:rFonts w:ascii="Arial" w:hAnsi="Arial" w:cs="Arial"/>
                <w:lang w:val="eu-ES"/>
              </w:rPr>
            </w:pPr>
          </w:p>
        </w:tc>
        <w:tc>
          <w:tcPr>
            <w:tcW w:w="4699" w:type="dxa"/>
            <w:gridSpan w:val="2"/>
            <w:shd w:val="clear" w:color="auto" w:fill="auto"/>
          </w:tcPr>
          <w:p w:rsidR="005747BE" w:rsidRPr="00240069" w:rsidRDefault="005747BE" w:rsidP="00100FB8">
            <w:pPr>
              <w:pStyle w:val="Textoindependiente"/>
              <w:spacing w:before="1" w:line="360" w:lineRule="auto"/>
              <w:ind w:right="118"/>
              <w:rPr>
                <w:rFonts w:ascii="Arial" w:hAnsi="Arial" w:cs="Arial"/>
                <w:sz w:val="22"/>
                <w:szCs w:val="22"/>
              </w:rPr>
            </w:pPr>
          </w:p>
        </w:tc>
      </w:tr>
      <w:tr w:rsidR="00100FB8" w:rsidRPr="005747BE" w:rsidTr="00C51C30">
        <w:tc>
          <w:tcPr>
            <w:tcW w:w="4964" w:type="dxa"/>
            <w:gridSpan w:val="3"/>
            <w:shd w:val="clear" w:color="auto" w:fill="auto"/>
          </w:tcPr>
          <w:p w:rsidR="005747BE" w:rsidRPr="005747BE" w:rsidRDefault="005747BE" w:rsidP="005747BE">
            <w:pPr>
              <w:spacing w:after="116" w:line="360" w:lineRule="auto"/>
              <w:ind w:right="3"/>
              <w:jc w:val="both"/>
              <w:rPr>
                <w:rFonts w:ascii="Arial" w:hAnsi="Arial" w:cs="Arial"/>
                <w:lang w:val="eu-ES"/>
              </w:rPr>
            </w:pPr>
            <w:r w:rsidRPr="005747BE">
              <w:rPr>
                <w:rFonts w:ascii="Arial" w:hAnsi="Arial" w:cs="Arial"/>
                <w:lang w:val="eu-ES"/>
              </w:rPr>
              <w:t>Eibar, 2020ko apirilak 23</w:t>
            </w:r>
          </w:p>
        </w:tc>
        <w:tc>
          <w:tcPr>
            <w:tcW w:w="4699" w:type="dxa"/>
            <w:gridSpan w:val="2"/>
            <w:shd w:val="clear" w:color="auto" w:fill="auto"/>
          </w:tcPr>
          <w:p w:rsidR="005747BE" w:rsidRPr="005747BE" w:rsidRDefault="005747BE" w:rsidP="005747BE">
            <w:pPr>
              <w:pStyle w:val="Textoindependiente"/>
              <w:spacing w:before="1"/>
              <w:ind w:right="118"/>
              <w:rPr>
                <w:rFonts w:ascii="Arial" w:hAnsi="Arial" w:cs="Arial"/>
                <w:sz w:val="22"/>
                <w:szCs w:val="22"/>
              </w:rPr>
            </w:pPr>
            <w:r w:rsidRPr="005747BE">
              <w:rPr>
                <w:rFonts w:ascii="Arial" w:hAnsi="Arial" w:cs="Arial"/>
                <w:sz w:val="22"/>
                <w:szCs w:val="22"/>
              </w:rPr>
              <w:t>En Eibar, a 23 de abril de 2020</w:t>
            </w:r>
          </w:p>
        </w:tc>
      </w:tr>
      <w:tr w:rsidR="00100FB8" w:rsidRPr="005747BE" w:rsidTr="00C51C30">
        <w:tc>
          <w:tcPr>
            <w:tcW w:w="4964" w:type="dxa"/>
            <w:gridSpan w:val="3"/>
            <w:shd w:val="clear" w:color="auto" w:fill="auto"/>
          </w:tcPr>
          <w:p w:rsidR="005747BE" w:rsidRPr="005747BE" w:rsidRDefault="005747BE" w:rsidP="005747BE">
            <w:pPr>
              <w:spacing w:after="116" w:line="360" w:lineRule="auto"/>
              <w:ind w:right="3"/>
              <w:jc w:val="both"/>
              <w:rPr>
                <w:rFonts w:ascii="Arial" w:hAnsi="Arial" w:cs="Arial"/>
                <w:lang w:val="eu-ES"/>
              </w:rPr>
            </w:pPr>
            <w:r w:rsidRPr="005747BE">
              <w:rPr>
                <w:rFonts w:ascii="Arial" w:hAnsi="Arial" w:cs="Arial"/>
                <w:lang w:val="eu-ES"/>
              </w:rPr>
              <w:t>Kontu-hartzailea,</w:t>
            </w:r>
          </w:p>
        </w:tc>
        <w:tc>
          <w:tcPr>
            <w:tcW w:w="4699" w:type="dxa"/>
            <w:gridSpan w:val="2"/>
            <w:shd w:val="clear" w:color="auto" w:fill="auto"/>
          </w:tcPr>
          <w:p w:rsidR="005747BE" w:rsidRPr="005747BE" w:rsidRDefault="005747BE" w:rsidP="005747BE">
            <w:pPr>
              <w:pStyle w:val="Textoindependiente"/>
              <w:spacing w:before="1"/>
              <w:ind w:right="118"/>
              <w:rPr>
                <w:rFonts w:ascii="Arial" w:hAnsi="Arial" w:cs="Arial"/>
                <w:sz w:val="22"/>
                <w:szCs w:val="22"/>
              </w:rPr>
            </w:pPr>
            <w:r w:rsidRPr="005747BE">
              <w:rPr>
                <w:rFonts w:ascii="Arial" w:hAnsi="Arial" w:cs="Arial"/>
                <w:sz w:val="22"/>
                <w:szCs w:val="22"/>
              </w:rPr>
              <w:t>El Interventor,</w:t>
            </w:r>
          </w:p>
        </w:tc>
      </w:tr>
      <w:tr w:rsidR="00100FB8" w:rsidRPr="005747BE" w:rsidTr="00C51C30">
        <w:tc>
          <w:tcPr>
            <w:tcW w:w="4964" w:type="dxa"/>
            <w:gridSpan w:val="3"/>
            <w:shd w:val="clear" w:color="auto" w:fill="auto"/>
          </w:tcPr>
          <w:p w:rsidR="005747BE" w:rsidRPr="005747BE" w:rsidRDefault="005747BE" w:rsidP="005747BE">
            <w:pPr>
              <w:spacing w:after="116" w:line="360" w:lineRule="auto"/>
              <w:ind w:right="3"/>
              <w:jc w:val="both"/>
              <w:rPr>
                <w:rFonts w:ascii="Arial" w:hAnsi="Arial" w:cs="Arial"/>
                <w:lang w:val="eu-ES"/>
              </w:rPr>
            </w:pPr>
          </w:p>
        </w:tc>
        <w:tc>
          <w:tcPr>
            <w:tcW w:w="4699" w:type="dxa"/>
            <w:gridSpan w:val="2"/>
            <w:shd w:val="clear" w:color="auto" w:fill="auto"/>
          </w:tcPr>
          <w:p w:rsidR="005747BE" w:rsidRPr="005747BE" w:rsidRDefault="005747BE" w:rsidP="005747BE">
            <w:pPr>
              <w:pStyle w:val="Textoindependiente"/>
              <w:spacing w:before="1"/>
              <w:ind w:right="118"/>
              <w:rPr>
                <w:rFonts w:ascii="Arial" w:hAnsi="Arial" w:cs="Arial"/>
                <w:sz w:val="22"/>
                <w:szCs w:val="22"/>
              </w:rPr>
            </w:pPr>
          </w:p>
        </w:tc>
      </w:tr>
      <w:tr w:rsidR="00100FB8" w:rsidRPr="005747BE" w:rsidTr="00C51C30">
        <w:tc>
          <w:tcPr>
            <w:tcW w:w="4964" w:type="dxa"/>
            <w:gridSpan w:val="3"/>
            <w:shd w:val="clear" w:color="auto" w:fill="auto"/>
          </w:tcPr>
          <w:p w:rsidR="005747BE" w:rsidRPr="005747BE" w:rsidRDefault="005747BE" w:rsidP="005747BE">
            <w:pPr>
              <w:spacing w:after="116" w:line="360" w:lineRule="auto"/>
              <w:ind w:right="3"/>
              <w:jc w:val="both"/>
              <w:rPr>
                <w:rFonts w:ascii="Arial" w:hAnsi="Arial" w:cs="Arial"/>
                <w:lang w:val="eu-ES"/>
              </w:rPr>
            </w:pPr>
            <w:r w:rsidRPr="005747BE">
              <w:rPr>
                <w:rFonts w:ascii="Arial" w:hAnsi="Arial" w:cs="Arial"/>
                <w:lang w:val="eu-ES"/>
              </w:rPr>
              <w:t>Sin.: David García Castro”</w:t>
            </w:r>
          </w:p>
        </w:tc>
        <w:tc>
          <w:tcPr>
            <w:tcW w:w="4699" w:type="dxa"/>
            <w:gridSpan w:val="2"/>
            <w:shd w:val="clear" w:color="auto" w:fill="auto"/>
          </w:tcPr>
          <w:p w:rsidR="005747BE" w:rsidRPr="005747BE" w:rsidRDefault="005747BE" w:rsidP="005747BE">
            <w:pPr>
              <w:pStyle w:val="Textoindependiente"/>
              <w:spacing w:before="1"/>
              <w:ind w:right="118"/>
              <w:rPr>
                <w:rFonts w:ascii="Arial" w:hAnsi="Arial" w:cs="Arial"/>
                <w:sz w:val="22"/>
                <w:szCs w:val="22"/>
              </w:rPr>
            </w:pPr>
            <w:r w:rsidRPr="005747BE">
              <w:rPr>
                <w:rFonts w:ascii="Arial" w:hAnsi="Arial" w:cs="Arial"/>
                <w:sz w:val="22"/>
                <w:szCs w:val="22"/>
              </w:rPr>
              <w:t>Fdo.: David García Castro.”</w:t>
            </w:r>
          </w:p>
        </w:tc>
      </w:tr>
      <w:tr w:rsidR="00100FB8" w:rsidRPr="00427641" w:rsidTr="00C51C30">
        <w:tc>
          <w:tcPr>
            <w:tcW w:w="4964" w:type="dxa"/>
            <w:gridSpan w:val="3"/>
            <w:shd w:val="clear" w:color="auto" w:fill="auto"/>
          </w:tcPr>
          <w:p w:rsidR="005747BE" w:rsidRPr="005747BE" w:rsidRDefault="005747BE" w:rsidP="005747BE">
            <w:pPr>
              <w:spacing w:after="116" w:line="360" w:lineRule="auto"/>
              <w:ind w:right="3"/>
              <w:jc w:val="both"/>
              <w:rPr>
                <w:rFonts w:ascii="Arial" w:hAnsi="Arial" w:cs="Arial"/>
                <w:lang w:val="eu-ES"/>
              </w:rPr>
            </w:pPr>
          </w:p>
        </w:tc>
        <w:tc>
          <w:tcPr>
            <w:tcW w:w="4699" w:type="dxa"/>
            <w:gridSpan w:val="2"/>
            <w:shd w:val="clear" w:color="auto" w:fill="auto"/>
          </w:tcPr>
          <w:p w:rsidR="005747BE" w:rsidRPr="005747BE" w:rsidRDefault="005747BE" w:rsidP="005747BE">
            <w:pPr>
              <w:pStyle w:val="Textoindependiente"/>
              <w:spacing w:before="1"/>
              <w:ind w:right="118"/>
              <w:rPr>
                <w:rFonts w:ascii="Arial" w:hAnsi="Arial" w:cs="Arial"/>
                <w:sz w:val="22"/>
                <w:szCs w:val="22"/>
              </w:rPr>
            </w:pPr>
          </w:p>
        </w:tc>
      </w:tr>
      <w:tr w:rsidR="006138B3" w:rsidRPr="00427641" w:rsidTr="00C51C30">
        <w:tc>
          <w:tcPr>
            <w:tcW w:w="4964" w:type="dxa"/>
            <w:gridSpan w:val="3"/>
          </w:tcPr>
          <w:p w:rsidR="006138B3" w:rsidRPr="00650C1E" w:rsidRDefault="006138B3" w:rsidP="00427641">
            <w:pPr>
              <w:spacing w:after="0" w:line="360" w:lineRule="auto"/>
              <w:jc w:val="both"/>
              <w:rPr>
                <w:rFonts w:ascii="Arial" w:eastAsia="Times New Roman" w:hAnsi="Arial" w:cs="Arial"/>
                <w:b/>
                <w:sz w:val="20"/>
                <w:szCs w:val="24"/>
                <w:u w:val="single"/>
                <w:lang w:eastAsia="es-ES"/>
              </w:rPr>
            </w:pPr>
            <w:r w:rsidRPr="00650C1E">
              <w:rPr>
                <w:rFonts w:ascii="Arial" w:hAnsi="Arial" w:cs="Arial"/>
                <w:b/>
                <w:u w:val="single"/>
              </w:rPr>
              <w:t>2020-4 eragozpen-oharra.</w:t>
            </w:r>
          </w:p>
        </w:tc>
        <w:tc>
          <w:tcPr>
            <w:tcW w:w="4699" w:type="dxa"/>
            <w:gridSpan w:val="2"/>
          </w:tcPr>
          <w:p w:rsidR="006138B3" w:rsidRPr="00650C1E" w:rsidRDefault="006138B3" w:rsidP="00427641">
            <w:pPr>
              <w:spacing w:after="0" w:line="360" w:lineRule="auto"/>
              <w:jc w:val="both"/>
              <w:rPr>
                <w:rFonts w:ascii="Arial" w:eastAsia="Times New Roman" w:hAnsi="Arial" w:cs="Arial"/>
                <w:b/>
                <w:sz w:val="20"/>
                <w:szCs w:val="24"/>
                <w:u w:val="single"/>
                <w:lang w:eastAsia="es-ES"/>
              </w:rPr>
            </w:pPr>
            <w:r w:rsidRPr="00650C1E">
              <w:rPr>
                <w:rFonts w:ascii="Arial" w:hAnsi="Arial" w:cs="Arial"/>
                <w:b/>
                <w:u w:val="single"/>
              </w:rPr>
              <w:t>Nota de reparo 4-2020.</w:t>
            </w: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lang w:eastAsia="es-ES"/>
              </w:rPr>
            </w:pP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lang w:eastAsia="es-ES"/>
              </w:rPr>
            </w:pP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b/>
              </w:rPr>
            </w:pPr>
            <w:r>
              <w:rPr>
                <w:rFonts w:ascii="Arial" w:eastAsia="Times New Roman" w:hAnsi="Arial" w:cs="Arial"/>
                <w:b/>
                <w:bCs/>
                <w:lang w:val="eu-ES" w:eastAsia="es-ES"/>
              </w:rPr>
              <w:t>“</w:t>
            </w:r>
            <w:r w:rsidRPr="0004089A">
              <w:rPr>
                <w:rFonts w:ascii="Arial" w:eastAsia="Times New Roman" w:hAnsi="Arial" w:cs="Arial"/>
                <w:b/>
                <w:bCs/>
                <w:lang w:val="eu-ES" w:eastAsia="es-ES"/>
              </w:rPr>
              <w:t>ERAGOZPEN-OHARRA</w:t>
            </w:r>
          </w:p>
        </w:tc>
        <w:tc>
          <w:tcPr>
            <w:tcW w:w="4699" w:type="dxa"/>
            <w:gridSpan w:val="2"/>
            <w:shd w:val="clear" w:color="auto" w:fill="auto"/>
          </w:tcPr>
          <w:p w:rsidR="0004089A" w:rsidRPr="0004089A" w:rsidRDefault="0004089A" w:rsidP="0004089A">
            <w:pPr>
              <w:keepNext/>
              <w:spacing w:line="360" w:lineRule="auto"/>
              <w:jc w:val="both"/>
              <w:outlineLvl w:val="4"/>
              <w:rPr>
                <w:rFonts w:ascii="Arial" w:eastAsia="Times New Roman" w:hAnsi="Arial" w:cs="Arial"/>
                <w:b/>
                <w:bCs/>
                <w:lang w:eastAsia="es-ES"/>
              </w:rPr>
            </w:pPr>
            <w:r>
              <w:rPr>
                <w:rFonts w:ascii="Arial" w:eastAsia="Times New Roman" w:hAnsi="Arial" w:cs="Arial"/>
                <w:b/>
                <w:bCs/>
                <w:lang w:eastAsia="es-ES"/>
              </w:rPr>
              <w:t>“</w:t>
            </w:r>
            <w:r w:rsidRPr="0004089A">
              <w:rPr>
                <w:rFonts w:ascii="Arial" w:eastAsia="Times New Roman" w:hAnsi="Arial" w:cs="Arial"/>
                <w:b/>
                <w:bCs/>
                <w:lang w:eastAsia="es-ES"/>
              </w:rPr>
              <w:t>NOTA DE REPARO</w:t>
            </w: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b/>
              </w:rPr>
            </w:pPr>
            <w:r w:rsidRPr="0004089A">
              <w:rPr>
                <w:rFonts w:ascii="Arial" w:eastAsia="Times New Roman" w:hAnsi="Arial" w:cs="Arial"/>
                <w:b/>
              </w:rPr>
              <w:t>(4-2020)</w:t>
            </w:r>
          </w:p>
        </w:tc>
        <w:tc>
          <w:tcPr>
            <w:tcW w:w="4699" w:type="dxa"/>
            <w:gridSpan w:val="2"/>
            <w:shd w:val="clear" w:color="auto" w:fill="auto"/>
          </w:tcPr>
          <w:p w:rsidR="0004089A" w:rsidRPr="0004089A" w:rsidRDefault="0004089A" w:rsidP="0004089A">
            <w:pPr>
              <w:keepNext/>
              <w:spacing w:line="360" w:lineRule="auto"/>
              <w:jc w:val="both"/>
              <w:outlineLvl w:val="4"/>
              <w:rPr>
                <w:rFonts w:ascii="Arial" w:eastAsia="Times New Roman" w:hAnsi="Arial" w:cs="Arial"/>
                <w:b/>
                <w:bCs/>
                <w:lang w:eastAsia="es-ES"/>
              </w:rPr>
            </w:pPr>
            <w:r w:rsidRPr="0004089A">
              <w:rPr>
                <w:rFonts w:ascii="Arial" w:eastAsia="Times New Roman" w:hAnsi="Arial" w:cs="Arial"/>
                <w:b/>
                <w:bCs/>
                <w:lang w:eastAsia="es-ES"/>
              </w:rPr>
              <w:t>(4-2020)</w:t>
            </w: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rPr>
            </w:pP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lang w:eastAsia="es-ES"/>
              </w:rPr>
            </w:pP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rPr>
            </w:pPr>
            <w:r w:rsidRPr="0004089A">
              <w:rPr>
                <w:rFonts w:ascii="Arial" w:eastAsia="Times New Roman" w:hAnsi="Arial" w:cs="Arial"/>
                <w:lang w:val="eu-ES" w:eastAsia="es-ES"/>
              </w:rPr>
              <w:t>2020ko apirilaren 7ko kontratu-eskabidea dugu hizpide, hau da, Zaldibarko “VERTER RECYCLING 2002 SL” zabortegian izandako gertakarien inguruan Zaldibarko Instrukzioko 1. Epaitegian aurretiazko eginbideetako defentsaren zuzendaritza letraturako BSK LEGAL &amp; INMUEBLES ASOCIADOS SLP enpresak emandako zerbitzu juridikorako kontratu-eskabidea (espediente-zk.: KO3000-001462/2020). Aurrekontua 14.900 eurokoa da.</w:t>
            </w: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lang w:eastAsia="es-ES"/>
              </w:rPr>
            </w:pPr>
            <w:r w:rsidRPr="0004089A">
              <w:rPr>
                <w:rFonts w:ascii="Arial" w:eastAsia="Times New Roman" w:hAnsi="Arial" w:cs="Arial"/>
                <w:lang w:eastAsia="es-ES"/>
              </w:rPr>
              <w:t>En relación, a los pedidos de solicitud de contratación, de fecha 07 de abril de 2020, correspondiente a los contratos menores del servicio jurídico prestado por BSK LEGAL &amp; FISCAL ASOCIADOS, S.L.P., (nº expediente: KO3000-001462/2020) para la dirección letrada de la defensa en Diligencias Previas ante el Juzgado de Instrucción nº1 de Durango, en relación a hechos acaecidos en el vertedero de “VERTER RECYCLING 2002, S.L” sito en Zaldibar, cuyo presupuesto asciende a 14.900 €.</w:t>
            </w: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rPr>
            </w:pP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lang w:eastAsia="es-ES"/>
              </w:rPr>
            </w:pP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rPr>
            </w:pPr>
            <w:r w:rsidRPr="0004089A">
              <w:rPr>
                <w:rFonts w:ascii="Arial" w:eastAsia="Times New Roman" w:hAnsi="Arial" w:cs="Arial"/>
                <w:lang w:val="eu-ES" w:eastAsia="es-ES"/>
              </w:rPr>
              <w:t xml:space="preserve">Hori dela eta, eragozpen-ohar hau egiten dut Toki-ogasunak arautzen dituen </w:t>
            </w:r>
            <w:r w:rsidRPr="0004089A">
              <w:rPr>
                <w:rFonts w:ascii="Arial" w:eastAsia="Times New Roman" w:hAnsi="Arial" w:cs="Arial"/>
                <w:lang w:val="eu-ES" w:eastAsia="es-ES"/>
              </w:rPr>
              <w:lastRenderedPageBreak/>
              <w:t>Legearen testu bateratua onartzen duen martxoaren 5eko 2/2004 Legegintzako Errege Dekretuaren 215. artikuluaren arabera, eta Gipuzkoako Lurralde Historikoko Toki Erakundeen Aurrekontuei buruzko abenduaren 19ko 21/2003 Foru Arauaren 70. artikuluaren arabera.</w:t>
            </w: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lang w:eastAsia="es-ES"/>
              </w:rPr>
            </w:pPr>
            <w:r w:rsidRPr="0004089A">
              <w:rPr>
                <w:rFonts w:ascii="Arial" w:eastAsia="Times New Roman" w:hAnsi="Arial" w:cs="Arial"/>
                <w:lang w:eastAsia="es-ES"/>
              </w:rPr>
              <w:lastRenderedPageBreak/>
              <w:t xml:space="preserve">Y, de conformidad con el artículo 215 del Real Decreto Legislativo 2/2004, de 5 de </w:t>
            </w:r>
            <w:r w:rsidRPr="0004089A">
              <w:rPr>
                <w:rFonts w:ascii="Arial" w:eastAsia="Times New Roman" w:hAnsi="Arial" w:cs="Arial"/>
                <w:lang w:eastAsia="es-ES"/>
              </w:rPr>
              <w:lastRenderedPageBreak/>
              <w:t>marzo, por el que se aprueba el Texto Refundido de la Ley Reguladora de las Haciendas Locales, y el artículo 70 de la Norma Foral 21/2003, de 19 de diciembre, Presupuestaria de las Entidades Locales del Territorio histórico de Gipuzkoa se emite la siguiente</w:t>
            </w: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rPr>
            </w:pP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lang w:eastAsia="es-ES"/>
              </w:rPr>
            </w:pP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rPr>
            </w:pPr>
            <w:r w:rsidRPr="0004089A">
              <w:rPr>
                <w:rFonts w:ascii="Arial" w:eastAsia="Times New Roman" w:hAnsi="Arial" w:cs="Arial"/>
                <w:b/>
                <w:bCs/>
                <w:lang w:val="eu-ES" w:eastAsia="es-ES"/>
              </w:rPr>
              <w:t>ERAGOZPEN-OHARRA</w:t>
            </w: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b/>
                <w:bCs/>
                <w:lang w:eastAsia="es-ES"/>
              </w:rPr>
            </w:pPr>
            <w:r w:rsidRPr="0004089A">
              <w:rPr>
                <w:rFonts w:ascii="Arial" w:eastAsia="Times New Roman" w:hAnsi="Arial" w:cs="Arial"/>
                <w:b/>
                <w:bCs/>
                <w:lang w:eastAsia="es-ES"/>
              </w:rPr>
              <w:t>NOTA DE REPARO</w:t>
            </w: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b/>
                <w:bCs/>
              </w:rPr>
            </w:pP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i/>
                <w:iCs/>
                <w:lang w:eastAsia="es-ES"/>
              </w:rPr>
            </w:pP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i/>
                <w:iCs/>
              </w:rPr>
            </w:pPr>
            <w:r w:rsidRPr="0004089A">
              <w:rPr>
                <w:rFonts w:ascii="Arial" w:eastAsia="Times New Roman" w:hAnsi="Arial" w:cs="Arial"/>
                <w:b/>
                <w:bCs/>
                <w:iCs/>
                <w:lang w:val="eu-ES" w:eastAsia="es-ES"/>
              </w:rPr>
              <w:t>LEHENA.</w:t>
            </w:r>
            <w:r w:rsidRPr="0004089A">
              <w:rPr>
                <w:rFonts w:ascii="Arial" w:eastAsia="Times New Roman" w:hAnsi="Arial" w:cs="Arial"/>
                <w:iCs/>
                <w:lang w:eastAsia="es-ES"/>
              </w:rPr>
              <w:t xml:space="preserve"> </w:t>
            </w:r>
            <w:r w:rsidRPr="0004089A">
              <w:rPr>
                <w:rFonts w:ascii="Arial" w:eastAsia="Times New Roman" w:hAnsi="Arial" w:cs="Arial"/>
                <w:iCs/>
                <w:lang w:val="eu-ES" w:eastAsia="es-ES"/>
              </w:rPr>
              <w:t>Kontu-hartzailetzako organoaren iritziz, Zaldibarko zabortegian gertatutakoa benetan larria izan arren, non bi pertsonak bizia galdu baitzuten, eta, Alkatetzak salaketa partikular gisa agertzeko eta prozesua bultzatzeko asmo ona izan arren (Bozeramaileen Batzarraren asmo on bera, 2020ko otsailaren 26an hor hartu baitzen erabakia), gastu horiek Udal Ogasunak bere gain hartzea Zuzenbidearen kontrakotzat har daiteke, gastu horiek ezin direlako hartu Udalaren beraren eskumeneko gastutzat.</w:t>
            </w: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iCs/>
                <w:lang w:eastAsia="es-ES"/>
              </w:rPr>
            </w:pPr>
            <w:r w:rsidRPr="0004089A">
              <w:rPr>
                <w:rFonts w:ascii="Arial" w:eastAsia="Times New Roman" w:hAnsi="Arial" w:cs="Arial"/>
                <w:b/>
                <w:bCs/>
                <w:iCs/>
                <w:lang w:eastAsia="es-ES"/>
              </w:rPr>
              <w:t>PRIMERO.</w:t>
            </w:r>
            <w:r w:rsidRPr="0004089A">
              <w:rPr>
                <w:rFonts w:ascii="Arial" w:eastAsia="Times New Roman" w:hAnsi="Arial" w:cs="Arial"/>
                <w:iCs/>
                <w:lang w:eastAsia="es-ES"/>
              </w:rPr>
              <w:t xml:space="preserve"> A juicio del órgano de intervención , a pesar de la gravedad de los hechos acontecidos en el Vertedero de Zaldibar, donde perdieron la vida dos personas; y a pesar de la buena intención de la Alcaldía municipal (y de la Junta de Portavoces donde se toma la decisión el 26 de febrero de 2020) de personarse como acusación particular e impulsar el proceso; la asunción de dichos gastos por la hacienda municipal es contraria a derecho en cuanto que los mismos no pueden considerarse gastos propios de la competencia municipal. </w:t>
            </w: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iCs/>
              </w:rPr>
            </w:pP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iCs/>
                <w:lang w:eastAsia="es-ES"/>
              </w:rPr>
            </w:pP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iCs/>
              </w:rPr>
            </w:pPr>
            <w:r w:rsidRPr="0004089A">
              <w:rPr>
                <w:rFonts w:ascii="Arial" w:eastAsia="Times New Roman" w:hAnsi="Arial" w:cs="Arial"/>
                <w:iCs/>
                <w:lang w:val="eu-ES" w:eastAsia="es-ES"/>
              </w:rPr>
              <w:t>Ekintza publiko penala Ministerio Fiskalarena baino ez da, Espainiako Konstituzioaren 124. artikuluaren arabera, eta, beraz, ezein administraziok ezin dio akzio publiko penalik esleitu bere buruari bere eskumenetako batean ez dagoelako.</w:t>
            </w:r>
            <w:r w:rsidRPr="0004089A">
              <w:rPr>
                <w:rFonts w:ascii="Arial" w:eastAsia="Times New Roman" w:hAnsi="Arial" w:cs="Arial"/>
                <w:iCs/>
                <w:lang w:eastAsia="es-ES"/>
              </w:rPr>
              <w:t xml:space="preserve"> </w:t>
            </w:r>
            <w:r w:rsidRPr="0004089A">
              <w:rPr>
                <w:rFonts w:ascii="Arial" w:eastAsia="Times New Roman" w:hAnsi="Arial" w:cs="Arial"/>
                <w:iCs/>
                <w:lang w:val="eu-ES" w:eastAsia="es-ES"/>
              </w:rPr>
              <w:t xml:space="preserve">Istripu latz hartan pertsona bik bizia galdu </w:t>
            </w:r>
            <w:r w:rsidRPr="0004089A">
              <w:rPr>
                <w:rFonts w:ascii="Arial" w:eastAsia="Times New Roman" w:hAnsi="Arial" w:cs="Arial"/>
                <w:iCs/>
                <w:lang w:val="eu-ES" w:eastAsia="es-ES"/>
              </w:rPr>
              <w:lastRenderedPageBreak/>
              <w:t>izatea Udalak biktimen senideei eta galera bortitz horrek eragindako beste herritar batzuei elkartasuna adierazteko arrazoi izan daiteke, gizarte-laguntzak emateko arrazoia, dolu ofiziala deklaratzekoa eta abar, baina horrek ez du esan nahi Udalak Fiskaltzaren lana ordezka dezakeenik.</w:t>
            </w: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iCs/>
                <w:lang w:eastAsia="es-ES"/>
              </w:rPr>
            </w:pPr>
            <w:r w:rsidRPr="0004089A">
              <w:rPr>
                <w:rFonts w:ascii="Arial" w:eastAsia="Times New Roman" w:hAnsi="Arial" w:cs="Arial"/>
                <w:iCs/>
                <w:lang w:eastAsia="es-ES"/>
              </w:rPr>
              <w:lastRenderedPageBreak/>
              <w:t xml:space="preserve">La acción pública penal pertenece en exclusiva al Ministerio Fiscal, conforme al artículo 124 de la Constitución Española, y en consecuencia, ninguna administración puede atribuirse una acción pública penal por no estar encuadrada en ninguna de sus </w:t>
            </w:r>
            <w:r w:rsidRPr="0004089A">
              <w:rPr>
                <w:rFonts w:ascii="Arial" w:eastAsia="Times New Roman" w:hAnsi="Arial" w:cs="Arial"/>
                <w:iCs/>
                <w:lang w:eastAsia="es-ES"/>
              </w:rPr>
              <w:lastRenderedPageBreak/>
              <w:t>competencias. La pérdida de vidas en el trágico accidente puede ser motivo de solidaridad del ayuntamiento con los familiares de las víctimas y otros ciudadanos afectados por la brutal pérdida, y puede dar motivo a ayudas sociales, a declaración de luto oficial etc., pero no debería suponer que el Ayuntamiento suplante la labor del Ministerio Fiscal.</w:t>
            </w: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iCs/>
              </w:rPr>
            </w:pPr>
            <w:r w:rsidRPr="0004089A">
              <w:rPr>
                <w:rFonts w:ascii="Arial" w:eastAsia="Times New Roman" w:hAnsi="Arial" w:cs="Arial"/>
                <w:iCs/>
                <w:lang w:val="eu-ES" w:eastAsia="es-ES"/>
              </w:rPr>
              <w:lastRenderedPageBreak/>
              <w:t>Gai bererako antzeko zerbitzuen kontratazioak eragozpen-oharra jaso zuen 2018an. Oraingo honetan, Kontu-hartzailetzaren iritziz, bere garaian Kontu-hartzailetza Zerbitzuak egindako eragozpen-ohar hura erreproduzitu behar da.</w:t>
            </w:r>
            <w:r w:rsidRPr="0004089A">
              <w:rPr>
                <w:rFonts w:ascii="Arial" w:eastAsia="Times New Roman" w:hAnsi="Arial" w:cs="Arial"/>
                <w:iCs/>
                <w:lang w:eastAsia="es-ES"/>
              </w:rPr>
              <w:t xml:space="preserve"> </w:t>
            </w:r>
            <w:r w:rsidRPr="0004089A">
              <w:rPr>
                <w:rFonts w:ascii="Arial" w:eastAsia="Times New Roman" w:hAnsi="Arial" w:cs="Arial"/>
                <w:iCs/>
                <w:lang w:val="eu-ES" w:eastAsia="es-ES"/>
              </w:rPr>
              <w:t>Eragozpen-ohar hark hauxe zioen:</w:t>
            </w: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iCs/>
                <w:lang w:eastAsia="es-ES"/>
              </w:rPr>
            </w:pPr>
            <w:r w:rsidRPr="0004089A">
              <w:rPr>
                <w:rFonts w:ascii="Arial" w:eastAsia="Times New Roman" w:hAnsi="Arial" w:cs="Arial"/>
                <w:iCs/>
                <w:lang w:eastAsia="es-ES"/>
              </w:rPr>
              <w:t>La contratación de servicios análogos para el mismo asunto, fue objeto de reparo en el año 2018. En este caso, a juicio de la Intervención, debe reproducirse la nota de reparo que ya se hizo en su día por parte del servicio de intervención. Dicha nota de reparo indicaba lo siguiente:</w:t>
            </w: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iCs/>
              </w:rPr>
            </w:pP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b/>
                <w:bCs/>
                <w:lang w:eastAsia="es-ES"/>
              </w:rPr>
            </w:pP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b/>
                <w:bCs/>
              </w:rPr>
            </w:pPr>
            <w:r w:rsidRPr="0004089A">
              <w:rPr>
                <w:rFonts w:ascii="Arial" w:eastAsia="Times New Roman" w:hAnsi="Arial" w:cs="Arial"/>
                <w:b/>
                <w:bCs/>
                <w:lang w:val="eu-ES" w:eastAsia="es-ES"/>
              </w:rPr>
              <w:t>BIGARRENA.</w:t>
            </w:r>
            <w:r w:rsidRPr="0004089A">
              <w:rPr>
                <w:rFonts w:ascii="Arial" w:eastAsia="Times New Roman" w:hAnsi="Arial" w:cs="Arial"/>
                <w:lang w:eastAsia="es-ES"/>
              </w:rPr>
              <w:t xml:space="preserve"> </w:t>
            </w:r>
            <w:r w:rsidRPr="0004089A">
              <w:rPr>
                <w:rFonts w:ascii="Arial" w:eastAsia="Times New Roman" w:hAnsi="Arial" w:cs="Arial"/>
                <w:lang w:val="eu-ES" w:eastAsia="es-ES"/>
              </w:rPr>
              <w:t>Udaleko Idazkaritza Nagusiari txostena eskatu ondoren, 2020ko irailaren 30eko txostena egin du. Txosten horretan jasotzen da (1) kontratazioaren egokitasuna justifikatuta dagoela Bozeramaileen Batzarrak 2020ko otsailaren 26an hartutako erabakian; (2) kontratua “</w:t>
            </w:r>
            <w:r w:rsidRPr="0004089A">
              <w:rPr>
                <w:rFonts w:ascii="Arial" w:eastAsia="Times New Roman" w:hAnsi="Arial" w:cs="Arial"/>
                <w:i/>
                <w:lang w:val="eu-ES" w:eastAsia="es-ES"/>
              </w:rPr>
              <w:t>ezin dela sartu Eibarko Udalaren berezko eskumenen barruan, izan ere, gure udalerritik kanpo izandako gertaera bat delako eta instalazio haren lizentzia ematea Eusko Jaurlaritzari dagokiolako, Jaurlaritza baita ingurumenaren alorrean eskumena duena</w:t>
            </w:r>
            <w:r w:rsidRPr="0004089A">
              <w:rPr>
                <w:rFonts w:ascii="Arial" w:eastAsia="Times New Roman" w:hAnsi="Arial" w:cs="Arial"/>
                <w:lang w:val="eu-ES" w:eastAsia="es-ES"/>
              </w:rPr>
              <w:t xml:space="preserve">", eta, (3) aurreko puntuaren </w:t>
            </w:r>
            <w:r w:rsidRPr="0004089A">
              <w:rPr>
                <w:rFonts w:ascii="Arial" w:eastAsia="Times New Roman" w:hAnsi="Arial" w:cs="Arial"/>
                <w:lang w:val="eu-ES" w:eastAsia="es-ES"/>
              </w:rPr>
              <w:lastRenderedPageBreak/>
              <w:t>ondorioz, “</w:t>
            </w:r>
            <w:r w:rsidRPr="0004089A">
              <w:rPr>
                <w:rFonts w:ascii="Arial" w:eastAsia="Times New Roman" w:hAnsi="Arial" w:cs="Arial"/>
                <w:i/>
                <w:lang w:val="eu-ES" w:eastAsia="es-ES"/>
              </w:rPr>
              <w:t>ez da behar bezala egiaztatu geratu kontratu horren beharra</w:t>
            </w:r>
            <w:r w:rsidRPr="0004089A">
              <w:rPr>
                <w:rFonts w:ascii="Arial" w:eastAsia="Times New Roman" w:hAnsi="Arial" w:cs="Arial"/>
                <w:lang w:val="eu-ES" w:eastAsia="es-ES"/>
              </w:rPr>
              <w:t>.”</w:t>
            </w: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lang w:eastAsia="es-ES"/>
              </w:rPr>
            </w:pPr>
            <w:r w:rsidRPr="0004089A">
              <w:rPr>
                <w:rFonts w:ascii="Arial" w:eastAsia="Times New Roman" w:hAnsi="Arial" w:cs="Arial"/>
                <w:b/>
                <w:bCs/>
                <w:lang w:eastAsia="es-ES"/>
              </w:rPr>
              <w:lastRenderedPageBreak/>
              <w:t>SEGUNDO.</w:t>
            </w:r>
            <w:r w:rsidRPr="0004089A">
              <w:rPr>
                <w:rFonts w:ascii="Arial" w:eastAsia="Times New Roman" w:hAnsi="Arial" w:cs="Arial"/>
                <w:lang w:eastAsia="es-ES"/>
              </w:rPr>
              <w:t xml:space="preserve"> Solicitado informe a la Secretaría General del Ayuntamiento, emite un informe de fecha 30 de septiembre de 2020, donde se recoge que (1) la idoneidad de la contratación se justifica en el acuerdo de la Junta de Portavoces, de 26 de febrero de 2020; (2) que el contrato </w:t>
            </w:r>
            <w:r w:rsidRPr="0004089A">
              <w:rPr>
                <w:rFonts w:ascii="Arial" w:eastAsia="Times New Roman" w:hAnsi="Arial" w:cs="Arial"/>
                <w:i/>
                <w:lang w:eastAsia="es-ES"/>
              </w:rPr>
              <w:t xml:space="preserve">“no podría encuadrarse dentro de las competencias propias del Ayuntamiento de Eibar, puesto que se trata de un suceso ocurrido fuera de nuestro término municipal sobre una instalación cuya licencia corresponde otorgar al Gobierno Vasco competente </w:t>
            </w:r>
            <w:r w:rsidRPr="0004089A">
              <w:rPr>
                <w:rFonts w:ascii="Arial" w:eastAsia="Times New Roman" w:hAnsi="Arial" w:cs="Arial"/>
                <w:i/>
                <w:lang w:eastAsia="es-ES"/>
              </w:rPr>
              <w:lastRenderedPageBreak/>
              <w:t>en materia de medioambiente”</w:t>
            </w:r>
            <w:r w:rsidRPr="0004089A">
              <w:rPr>
                <w:rFonts w:ascii="Arial" w:eastAsia="Times New Roman" w:hAnsi="Arial" w:cs="Arial"/>
                <w:lang w:eastAsia="es-ES"/>
              </w:rPr>
              <w:t xml:space="preserve">; y (3) en consecuencia del punto anterior, </w:t>
            </w:r>
            <w:r w:rsidRPr="0004089A">
              <w:rPr>
                <w:rFonts w:ascii="Arial" w:eastAsia="Times New Roman" w:hAnsi="Arial" w:cs="Arial"/>
                <w:i/>
                <w:lang w:eastAsia="es-ES"/>
              </w:rPr>
              <w:t>“no queda acreditada adecuadamente la necesidad del contrato en cuestión”</w:t>
            </w:r>
            <w:r w:rsidRPr="0004089A">
              <w:rPr>
                <w:rFonts w:ascii="Arial" w:eastAsia="Times New Roman" w:hAnsi="Arial" w:cs="Arial"/>
                <w:lang w:eastAsia="es-ES"/>
              </w:rPr>
              <w:t xml:space="preserve">. </w:t>
            </w: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rPr>
            </w:pP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lang w:eastAsia="es-ES"/>
              </w:rPr>
            </w:pP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rPr>
            </w:pPr>
            <w:r w:rsidRPr="0004089A">
              <w:rPr>
                <w:rFonts w:ascii="Arial" w:eastAsia="Times New Roman" w:hAnsi="Arial" w:cs="Arial"/>
                <w:b/>
                <w:lang w:val="eu-ES" w:eastAsia="es-ES"/>
              </w:rPr>
              <w:t>HIRUGARRENA.</w:t>
            </w:r>
            <w:r w:rsidRPr="0004089A">
              <w:rPr>
                <w:rFonts w:ascii="Arial" w:eastAsia="Times New Roman" w:hAnsi="Arial" w:cs="Arial"/>
                <w:b/>
                <w:lang w:eastAsia="es-ES"/>
              </w:rPr>
              <w:t xml:space="preserve"> </w:t>
            </w:r>
            <w:r w:rsidRPr="0004089A">
              <w:rPr>
                <w:rFonts w:ascii="Arial" w:eastAsia="Times New Roman" w:hAnsi="Arial" w:cs="Arial"/>
                <w:lang w:val="eu-ES" w:eastAsia="es-ES"/>
              </w:rPr>
              <w:t>Aurretik aipatutakoaz gain, eta eragozpen-ohar honen xede ez izan arren, Kontu-hartzailetzak beharrezkotzat jotzen du honako ohar hau egitea (fiskalizazio-erregimen sinplifikatuan ere egingo litzatekeena): espedientean ez da egiaztatzen  gutxienez 3 eskaintza eskatu direnik.</w:t>
            </w:r>
            <w:r w:rsidRPr="0004089A">
              <w:rPr>
                <w:rFonts w:ascii="Arial" w:eastAsia="Times New Roman" w:hAnsi="Arial" w:cs="Arial"/>
                <w:lang w:eastAsia="es-ES"/>
              </w:rPr>
              <w:t xml:space="preserve"> </w:t>
            </w:r>
            <w:r w:rsidRPr="0004089A">
              <w:rPr>
                <w:rFonts w:ascii="Arial" w:eastAsia="Times New Roman" w:hAnsi="Arial" w:cs="Arial"/>
                <w:lang w:val="eu-ES" w:eastAsia="es-ES"/>
              </w:rPr>
              <w:t>Hori deigarria da oso, kontratuaren zenbatekoa 14.900 € denean, kontratu txiki baten mugan dagoenean, alegia; eta horrek bi arrisku dakartza kontratazioan: lehenik, 9/2017 Legeak kontratazio publikoa eskuratzeko eskatzen duen lehiarik ez izatea, eta, bigarrenik, benetako zerbitzuari ez dagokion prezioa izatea edo kontratuak zatitzeko arriskua egotea.</w:t>
            </w:r>
            <w:r w:rsidRPr="0004089A">
              <w:rPr>
                <w:rFonts w:ascii="Arial" w:eastAsia="Times New Roman" w:hAnsi="Arial" w:cs="Arial"/>
                <w:lang w:eastAsia="es-ES"/>
              </w:rPr>
              <w:t xml:space="preserve"> </w:t>
            </w:r>
            <w:r w:rsidRPr="0004089A">
              <w:rPr>
                <w:rFonts w:ascii="Arial" w:eastAsia="Times New Roman" w:hAnsi="Arial" w:cs="Arial"/>
                <w:lang w:val="eu-ES" w:eastAsia="es-ES"/>
              </w:rPr>
              <w:t>Gainera, gogoratu behar da Alkatetzaren 2019ko irailaren 27ko jarraibide edo instrukzio bat dagoela, kontratu txikietan bete beharreko baldintzak eta prozedura arautzen dituena.</w:t>
            </w:r>
            <w:r w:rsidRPr="0004089A">
              <w:rPr>
                <w:rFonts w:ascii="Arial" w:eastAsia="Times New Roman" w:hAnsi="Arial" w:cs="Arial"/>
                <w:lang w:eastAsia="es-ES"/>
              </w:rPr>
              <w:t xml:space="preserve"> </w:t>
            </w:r>
            <w:r w:rsidRPr="0004089A">
              <w:rPr>
                <w:rFonts w:ascii="Arial" w:eastAsia="Times New Roman" w:hAnsi="Arial" w:cs="Arial"/>
                <w:lang w:val="eu-ES" w:eastAsia="es-ES"/>
              </w:rPr>
              <w:t>Eta oraingo honetan ez da bete jarraibide hori.</w:t>
            </w: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lang w:eastAsia="es-ES"/>
              </w:rPr>
            </w:pPr>
            <w:r w:rsidRPr="0004089A">
              <w:rPr>
                <w:rFonts w:ascii="Arial" w:eastAsia="Times New Roman" w:hAnsi="Arial" w:cs="Arial"/>
                <w:b/>
                <w:lang w:eastAsia="es-ES"/>
              </w:rPr>
              <w:t xml:space="preserve">TERCERO. </w:t>
            </w:r>
            <w:r w:rsidRPr="0004089A">
              <w:rPr>
                <w:rFonts w:ascii="Arial" w:eastAsia="Times New Roman" w:hAnsi="Arial" w:cs="Arial"/>
                <w:lang w:eastAsia="es-ES"/>
              </w:rPr>
              <w:t>Además de lo señalado anteriormente, y pese a no ser objeto de este reparo, desde intervención parece preciso hacer la siguiente observacion (que se harían también en un régimen de fiscalización simplificada) que: en el expediente no se acredita haber solicitado al menos 3 ofertas. Esto llama poderosamente la atención, cuando el importe del contrato es 14.900 €, en el límite de un contrato menor, lo que arroja un doble riesgo en la contratación: en primer lugar, la falta de concurrencia en el acceso a la contratación pública que predica la Ley 9/2017 y; en segundo lugar, la existencia de un precio no ajustado al servicio real o riesgo de fraccionamiento de los contratos. Además, es menester recordar que existe una Instrucción de Alcaldía, de 27 de septiembre de 2019, que regula los requisitos y procedimiento a observar en los contratos menores. Y dicha instrucción no se ha seguido en este caso.</w:t>
            </w: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rPr>
            </w:pP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lang w:eastAsia="es-ES"/>
              </w:rPr>
            </w:pP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rPr>
            </w:pPr>
            <w:r w:rsidRPr="0004089A">
              <w:rPr>
                <w:rFonts w:ascii="Arial" w:eastAsia="Times New Roman" w:hAnsi="Arial" w:cs="Arial"/>
                <w:b/>
                <w:lang w:val="eu-ES" w:eastAsia="es-ES"/>
              </w:rPr>
              <w:t>LAUGARRENA.</w:t>
            </w:r>
            <w:r w:rsidRPr="0004089A">
              <w:rPr>
                <w:rFonts w:ascii="Arial" w:eastAsia="Times New Roman" w:hAnsi="Arial" w:cs="Arial"/>
                <w:b/>
                <w:lang w:eastAsia="es-ES"/>
              </w:rPr>
              <w:t xml:space="preserve"> </w:t>
            </w:r>
            <w:r w:rsidRPr="0004089A">
              <w:rPr>
                <w:rFonts w:ascii="Arial" w:eastAsia="Times New Roman" w:hAnsi="Arial" w:cs="Arial"/>
                <w:i/>
                <w:lang w:val="eu-ES" w:eastAsia="es-ES"/>
              </w:rPr>
              <w:t xml:space="preserve">Gipuzkoako Lurralde Historikoko Toki Erakundeen Aurrekontuei </w:t>
            </w:r>
            <w:r w:rsidRPr="0004089A">
              <w:rPr>
                <w:rFonts w:ascii="Arial" w:eastAsia="Times New Roman" w:hAnsi="Arial" w:cs="Arial"/>
                <w:i/>
                <w:lang w:val="eu-ES" w:eastAsia="es-ES"/>
              </w:rPr>
              <w:lastRenderedPageBreak/>
              <w:t>buruzko abenduaren 19ko 21/2003 Foru Arauaren 70.3 artikuluak</w:t>
            </w:r>
            <w:r w:rsidRPr="0004089A">
              <w:rPr>
                <w:rFonts w:ascii="Arial" w:eastAsia="Times New Roman" w:hAnsi="Arial" w:cs="Arial"/>
                <w:lang w:val="eu-ES" w:eastAsia="es-ES"/>
              </w:rPr>
              <w:t xml:space="preserve"> ezarritakoarekin bat etorriz, </w:t>
            </w:r>
            <w:r w:rsidRPr="0004089A">
              <w:rPr>
                <w:rFonts w:ascii="Arial" w:eastAsia="Times New Roman" w:hAnsi="Arial" w:cs="Arial"/>
                <w:b/>
                <w:lang w:val="eu-ES" w:eastAsia="es-ES"/>
              </w:rPr>
              <w:t>ERAGOZPEN-OHAR HAU</w:t>
            </w:r>
            <w:r w:rsidRPr="0004089A">
              <w:rPr>
                <w:rFonts w:ascii="Arial" w:eastAsia="Times New Roman" w:hAnsi="Arial" w:cs="Arial"/>
                <w:lang w:val="eu-ES" w:eastAsia="es-ES"/>
              </w:rPr>
              <w:t xml:space="preserve"> egiten dut, kontratu txikien kontratazioetan aplikatzekoa.</w:t>
            </w: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lang w:eastAsia="es-ES"/>
              </w:rPr>
            </w:pPr>
            <w:r w:rsidRPr="0004089A">
              <w:rPr>
                <w:rFonts w:ascii="Arial" w:eastAsia="Times New Roman" w:hAnsi="Arial" w:cs="Arial"/>
                <w:b/>
                <w:lang w:eastAsia="es-ES"/>
              </w:rPr>
              <w:lastRenderedPageBreak/>
              <w:t xml:space="preserve">CUARTO. </w:t>
            </w:r>
            <w:r w:rsidRPr="0004089A">
              <w:rPr>
                <w:rFonts w:ascii="Arial" w:eastAsia="Times New Roman" w:hAnsi="Arial" w:cs="Arial"/>
                <w:lang w:eastAsia="es-ES"/>
              </w:rPr>
              <w:t>De conformidad con el artículo 70.3</w:t>
            </w:r>
            <w:r w:rsidRPr="0004089A">
              <w:rPr>
                <w:rFonts w:ascii="Arial" w:eastAsia="Times New Roman" w:hAnsi="Arial" w:cs="Arial"/>
                <w:i/>
                <w:iCs/>
                <w:lang w:eastAsia="es-ES"/>
              </w:rPr>
              <w:t xml:space="preserve"> de la Norma Foral 21/2003, de 19 de </w:t>
            </w:r>
            <w:r w:rsidRPr="0004089A">
              <w:rPr>
                <w:rFonts w:ascii="Arial" w:eastAsia="Times New Roman" w:hAnsi="Arial" w:cs="Arial"/>
                <w:i/>
                <w:iCs/>
                <w:lang w:eastAsia="es-ES"/>
              </w:rPr>
              <w:lastRenderedPageBreak/>
              <w:t>diciembre, Presupuestaria de las Entidades Locales del Territorio Histórico de Gipuzkoa</w:t>
            </w:r>
            <w:r w:rsidRPr="0004089A">
              <w:rPr>
                <w:rFonts w:ascii="Arial" w:eastAsia="Times New Roman" w:hAnsi="Arial" w:cs="Arial"/>
                <w:lang w:eastAsia="es-ES"/>
              </w:rPr>
              <w:t xml:space="preserve">, </w:t>
            </w:r>
            <w:r w:rsidRPr="0004089A">
              <w:rPr>
                <w:rFonts w:ascii="Arial" w:eastAsia="Times New Roman" w:hAnsi="Arial" w:cs="Arial"/>
                <w:b/>
                <w:lang w:eastAsia="es-ES"/>
              </w:rPr>
              <w:t>FORMULO ESTE ESCRITO DE REPARO</w:t>
            </w:r>
            <w:r w:rsidRPr="0004089A">
              <w:rPr>
                <w:rFonts w:ascii="Arial" w:eastAsia="Times New Roman" w:hAnsi="Arial" w:cs="Arial"/>
                <w:lang w:eastAsia="es-ES"/>
              </w:rPr>
              <w:t xml:space="preserve">, al ser de aplicación lo referido a la contratación de contratos menores. </w:t>
            </w: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rPr>
            </w:pP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lang w:eastAsia="es-ES"/>
              </w:rPr>
            </w:pP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rPr>
            </w:pPr>
            <w:r w:rsidRPr="0004089A">
              <w:rPr>
                <w:rFonts w:ascii="Arial" w:eastAsia="Times New Roman" w:hAnsi="Arial" w:cs="Arial"/>
                <w:b/>
                <w:bCs/>
                <w:lang w:val="eu-ES" w:eastAsia="es-ES"/>
              </w:rPr>
              <w:t>BOSGARRENA.</w:t>
            </w:r>
            <w:r w:rsidRPr="0004089A">
              <w:rPr>
                <w:rFonts w:ascii="Arial" w:eastAsia="Times New Roman" w:hAnsi="Arial" w:cs="Arial"/>
                <w:lang w:eastAsia="es-ES"/>
              </w:rPr>
              <w:t xml:space="preserve"> </w:t>
            </w:r>
            <w:r w:rsidRPr="0004089A">
              <w:rPr>
                <w:rFonts w:ascii="Arial" w:eastAsia="Times New Roman" w:hAnsi="Arial" w:cs="Arial"/>
                <w:i/>
                <w:lang w:val="eu-ES" w:eastAsia="es-ES"/>
              </w:rPr>
              <w:t>Gipuzkoako Lurralde Historikoko Toki Erakundeen Aurrekontuei buruzko abenduaren 19ko 21/2003 Foru Arauaren 70.4 artikuluak</w:t>
            </w:r>
            <w:r w:rsidRPr="0004089A">
              <w:rPr>
                <w:rFonts w:ascii="Arial" w:eastAsia="Times New Roman" w:hAnsi="Arial" w:cs="Arial"/>
                <w:lang w:val="eu-ES" w:eastAsia="es-ES"/>
              </w:rPr>
              <w:t xml:space="preserve"> ezarritakoari jarraikiz, eragozpenak ukitzen duen organoa berarekin ados ez dagoenean, toki-entitateko lehendakariak ebatzi beharko du desadostasuna; eta ebazpen hori betearazi beharrekoa izango da. Ahalmen hori ezingo da inolaz ere eskuordetu. Aurrekoa eragotzi gabe, desadostasun bat dagoenean, toki-entitateko lehendakariak txostena eskatu ahal izango dio Gipuzkoako Foru Aldundiko kontrol-organoari, arauz ezar daitekeen prozedurari jarraituz.</w:t>
            </w: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lang w:eastAsia="es-ES"/>
              </w:rPr>
            </w:pPr>
            <w:r w:rsidRPr="0004089A">
              <w:rPr>
                <w:rFonts w:ascii="Arial" w:eastAsia="Times New Roman" w:hAnsi="Arial" w:cs="Arial"/>
                <w:b/>
                <w:bCs/>
                <w:lang w:eastAsia="es-ES"/>
              </w:rPr>
              <w:t>QUINTO.</w:t>
            </w:r>
            <w:r w:rsidRPr="0004089A">
              <w:rPr>
                <w:rFonts w:ascii="Arial" w:eastAsia="Times New Roman" w:hAnsi="Arial" w:cs="Arial"/>
                <w:lang w:eastAsia="es-ES"/>
              </w:rPr>
              <w:t xml:space="preserve"> De conformidad con el artículo 70.4</w:t>
            </w:r>
            <w:r w:rsidRPr="0004089A">
              <w:rPr>
                <w:rFonts w:ascii="Arial" w:eastAsia="Times New Roman" w:hAnsi="Arial" w:cs="Arial"/>
                <w:i/>
                <w:iCs/>
                <w:lang w:eastAsia="es-ES"/>
              </w:rPr>
              <w:t xml:space="preserve"> de la Norma Foral 21/2003, de 19 de diciembre, Presupuestaria de las Entidades Locales del Territorio Histórico de Gipuzkoa</w:t>
            </w:r>
            <w:r w:rsidRPr="0004089A">
              <w:rPr>
                <w:rFonts w:ascii="Arial" w:eastAsia="Times New Roman" w:hAnsi="Arial" w:cs="Arial"/>
                <w:lang w:eastAsia="es-ES"/>
              </w:rPr>
              <w:t>, si el órgano a que afecte el reparo (el que ha hecho los pedidos) no esté de acuerdo con el mismo, corresponderá al Presidente de la Corporación resolver la discrepancia, siendo su resolución ejecutiva. Esta facultad no será delegable en ningún caso. Sin perjuicio de lo anterior, cuando exista una discrepancia, la Presidencia de la entidad local podrá solicitar informe al órgano de control de la Diputación Foral de Gipuzkoa, conforme al procedimiento que reglamentariamente se establezca.</w:t>
            </w: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rPr>
            </w:pP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lang w:eastAsia="es-ES"/>
              </w:rPr>
            </w:pP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rPr>
            </w:pPr>
            <w:r w:rsidRPr="0004089A">
              <w:rPr>
                <w:rFonts w:ascii="Arial" w:eastAsia="Times New Roman" w:hAnsi="Arial" w:cs="Arial"/>
                <w:b/>
                <w:lang w:val="eu-ES" w:eastAsia="es-ES"/>
              </w:rPr>
              <w:t>SEIGARRENA.</w:t>
            </w:r>
            <w:r w:rsidRPr="0004089A">
              <w:rPr>
                <w:rFonts w:ascii="Arial" w:eastAsia="Times New Roman" w:hAnsi="Arial" w:cs="Arial"/>
                <w:lang w:eastAsia="es-ES"/>
              </w:rPr>
              <w:t xml:space="preserve"> </w:t>
            </w:r>
            <w:r w:rsidRPr="0004089A">
              <w:rPr>
                <w:rFonts w:ascii="Arial" w:eastAsia="Times New Roman" w:hAnsi="Arial" w:cs="Arial"/>
                <w:i/>
                <w:lang w:val="eu-ES" w:eastAsia="es-ES"/>
              </w:rPr>
              <w:t>Gipuzkoako Lurralde Historikoko Toki Erakundeen Aurrekontuei buruzko abenduaren 19ko 21/2003 Foru Arauaren 70.6 artikuluak</w:t>
            </w:r>
            <w:r w:rsidRPr="0004089A">
              <w:rPr>
                <w:rFonts w:ascii="Arial" w:eastAsia="Times New Roman" w:hAnsi="Arial" w:cs="Arial"/>
                <w:lang w:val="eu-ES" w:eastAsia="es-ES"/>
              </w:rPr>
              <w:t xml:space="preserve"> ezarritakoarekin bat etorriz, Kontu-hartzailetzako organoak txostena helaraziko dio Udalbatzarrari edo organo baliokideari, adierazitako </w:t>
            </w:r>
            <w:r w:rsidRPr="0004089A">
              <w:rPr>
                <w:rFonts w:ascii="Arial" w:eastAsia="Times New Roman" w:hAnsi="Arial" w:cs="Arial"/>
                <w:lang w:val="eu-ES" w:eastAsia="es-ES"/>
              </w:rPr>
              <w:lastRenderedPageBreak/>
              <w:t>eragozpenen kontra toki-entitateko lehendakariak hartutako ebazpen guztien inguruan; baita diru-sarreren arloan atzemandako anomalia nagusien laburpena ere.</w:t>
            </w:r>
            <w:r w:rsidRPr="0004089A">
              <w:rPr>
                <w:rFonts w:ascii="Arial" w:eastAsia="Times New Roman" w:hAnsi="Arial" w:cs="Arial"/>
                <w:lang w:eastAsia="es-ES"/>
              </w:rPr>
              <w:t xml:space="preserve"> </w:t>
            </w:r>
            <w:r w:rsidRPr="0004089A">
              <w:rPr>
                <w:rFonts w:ascii="Arial" w:eastAsia="Times New Roman" w:hAnsi="Arial" w:cs="Arial"/>
                <w:lang w:val="eu-ES" w:eastAsia="es-ES"/>
              </w:rPr>
              <w:t>Txosten horrek funtzio fiskalizatzailearen jardunari dagozkion alderdiei eta betekizunei bakarrik erantzungo die, fiskalizatzen dituen jarduketen aukera edo komenentzia konturik gaineratu gabe.</w:t>
            </w: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lang w:eastAsia="es-ES"/>
              </w:rPr>
            </w:pPr>
            <w:r w:rsidRPr="0004089A">
              <w:rPr>
                <w:rFonts w:ascii="Arial" w:eastAsia="Times New Roman" w:hAnsi="Arial" w:cs="Arial"/>
                <w:b/>
                <w:lang w:eastAsia="es-ES"/>
              </w:rPr>
              <w:lastRenderedPageBreak/>
              <w:t>SEXTO.</w:t>
            </w:r>
            <w:r w:rsidRPr="0004089A">
              <w:rPr>
                <w:rFonts w:ascii="Arial" w:eastAsia="Times New Roman" w:hAnsi="Arial" w:cs="Arial"/>
                <w:lang w:eastAsia="es-ES"/>
              </w:rPr>
              <w:t xml:space="preserve"> De conformidad con el artículo 70.6</w:t>
            </w:r>
            <w:r w:rsidRPr="0004089A">
              <w:rPr>
                <w:rFonts w:ascii="Arial" w:eastAsia="Times New Roman" w:hAnsi="Arial" w:cs="Arial"/>
                <w:i/>
                <w:iCs/>
                <w:lang w:eastAsia="es-ES"/>
              </w:rPr>
              <w:t xml:space="preserve"> de la Norma Foral 21/2003, de 19 de diciembre, Presupuestaria de las Entidades Locales del Territorio Histórico de Gipuzkoa</w:t>
            </w:r>
            <w:r w:rsidRPr="0004089A">
              <w:rPr>
                <w:rFonts w:ascii="Arial" w:eastAsia="Times New Roman" w:hAnsi="Arial" w:cs="Arial"/>
                <w:lang w:eastAsia="es-ES"/>
              </w:rPr>
              <w:t xml:space="preserve">, el órgano interventor elevará informe al Pleno u órgano equivalente de todas las resoluciones </w:t>
            </w:r>
            <w:r w:rsidRPr="0004089A">
              <w:rPr>
                <w:rFonts w:ascii="Arial" w:eastAsia="Times New Roman" w:hAnsi="Arial" w:cs="Arial"/>
                <w:lang w:eastAsia="es-ES"/>
              </w:rPr>
              <w:lastRenderedPageBreak/>
              <w:t>adoptadas por la Presidencia de la entidad local contrarias a los reparos efectuados, así como un resumen de las principales anomalías detectadas en materia de ingresos. Dicho informe atenderá únicamente a aspectos y cometidos propios del ejercicio de la función fiscalizadora, sin incluir cuestiones de oportunidad o conveniencia de las actuaciones que fiscalice.</w:t>
            </w: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rPr>
            </w:pPr>
            <w:r w:rsidRPr="0004089A">
              <w:rPr>
                <w:rFonts w:ascii="Arial" w:eastAsia="Times New Roman" w:hAnsi="Arial" w:cs="Arial"/>
                <w:lang w:val="eu-ES" w:eastAsia="es-ES"/>
              </w:rPr>
              <w:lastRenderedPageBreak/>
              <w:t>Apartatu honetan jasotakoak puntu independente bat osatuko du dagokion osoko bilkurako gai-zerrendan.</w:t>
            </w: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lang w:eastAsia="es-ES"/>
              </w:rPr>
            </w:pPr>
            <w:r w:rsidRPr="0004089A">
              <w:rPr>
                <w:rFonts w:ascii="Arial" w:eastAsia="Times New Roman" w:hAnsi="Arial" w:cs="Arial"/>
                <w:lang w:eastAsia="es-ES"/>
              </w:rPr>
              <w:t>Lo contenido en este apartado constituirá un punto independiente en el orden del día de la correspondiente sesión plenaria.</w:t>
            </w: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rPr>
            </w:pPr>
            <w:r w:rsidRPr="0004089A">
              <w:rPr>
                <w:rFonts w:ascii="Arial" w:eastAsia="Times New Roman" w:hAnsi="Arial" w:cs="Arial"/>
                <w:lang w:val="eu-ES" w:eastAsia="es-ES"/>
              </w:rPr>
              <w:t>Toki-entitateko lehendakariak jarduketaren txosten justifikatzailea aurkeztu ahal izango du Udalbatzarrean edo organo baliokidean.</w:t>
            </w: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lang w:eastAsia="es-ES"/>
              </w:rPr>
            </w:pPr>
            <w:r w:rsidRPr="0004089A">
              <w:rPr>
                <w:rFonts w:ascii="Arial" w:eastAsia="Times New Roman" w:hAnsi="Arial" w:cs="Arial"/>
                <w:lang w:eastAsia="es-ES"/>
              </w:rPr>
              <w:t>La Presidencia de la entidad local podrá presentar en el Pleno u órgano equivalente informe justificativo de su actuación.</w:t>
            </w: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rPr>
            </w:pP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lang w:eastAsia="es-ES"/>
              </w:rPr>
            </w:pP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rPr>
            </w:pPr>
            <w:r w:rsidRPr="0004089A">
              <w:rPr>
                <w:rFonts w:ascii="Arial" w:eastAsia="Times New Roman" w:hAnsi="Arial" w:cs="Arial"/>
                <w:b/>
                <w:lang w:val="eu-ES" w:eastAsia="es-ES"/>
              </w:rPr>
              <w:t>ZAZPIGARRENA.</w:t>
            </w:r>
            <w:r w:rsidRPr="0004089A">
              <w:rPr>
                <w:rFonts w:ascii="Arial" w:eastAsia="Times New Roman" w:hAnsi="Arial" w:cs="Arial"/>
                <w:lang w:eastAsia="es-ES"/>
              </w:rPr>
              <w:t xml:space="preserve"> </w:t>
            </w:r>
            <w:r w:rsidRPr="0004089A">
              <w:rPr>
                <w:rFonts w:ascii="Arial" w:eastAsia="Times New Roman" w:hAnsi="Arial" w:cs="Arial"/>
                <w:i/>
                <w:lang w:val="eu-ES" w:eastAsia="es-ES"/>
              </w:rPr>
              <w:t>Gipuzkoako Lurralde Historikoko Toki Erakundeen Aurrekontuei buruzko abenduaren 19ko 21/2003 Foru Arauaren 70.7 artikuluak</w:t>
            </w:r>
            <w:r w:rsidRPr="0004089A">
              <w:rPr>
                <w:rFonts w:ascii="Arial" w:eastAsia="Times New Roman" w:hAnsi="Arial" w:cs="Arial"/>
                <w:lang w:val="eu-ES" w:eastAsia="es-ES"/>
              </w:rPr>
              <w:t xml:space="preserve"> ezarritakoarekin bat etorriz, Kontu-hartzailetzako organoak, toki-entitateko lehendakariaren bitartez, txosten bat helaraziko dio urtero Herri Kontuen Euskal Epaitegiari, adierazitako eragozpenen kontra toki-entitateko lehendakariak eta Udalbatzarrak edo organo baliokideak hartutako ebazpen eta akordio guztien inguruan; baita diru-sarreren arloan antzemandako anomalia </w:t>
            </w:r>
            <w:r w:rsidRPr="0004089A">
              <w:rPr>
                <w:rFonts w:ascii="Arial" w:eastAsia="Times New Roman" w:hAnsi="Arial" w:cs="Arial"/>
                <w:lang w:val="eu-ES" w:eastAsia="es-ES"/>
              </w:rPr>
              <w:lastRenderedPageBreak/>
              <w:t>nagusien laburpena ere. Dokumentazio horrekin batera, hala badagokio, toki-entitateak aurkeztutako justifikazio-txostenak aurkeztu beharko dira.</w:t>
            </w: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lang w:eastAsia="es-ES"/>
              </w:rPr>
            </w:pPr>
            <w:r w:rsidRPr="0004089A">
              <w:rPr>
                <w:rFonts w:ascii="Arial" w:eastAsia="Times New Roman" w:hAnsi="Arial" w:cs="Arial"/>
                <w:b/>
                <w:lang w:eastAsia="es-ES"/>
              </w:rPr>
              <w:lastRenderedPageBreak/>
              <w:t>SÉPTIMO.</w:t>
            </w:r>
            <w:r w:rsidRPr="0004089A">
              <w:rPr>
                <w:rFonts w:ascii="Arial" w:eastAsia="Times New Roman" w:hAnsi="Arial" w:cs="Arial"/>
                <w:lang w:eastAsia="es-ES"/>
              </w:rPr>
              <w:t xml:space="preserve"> De conformidad con el artículo 70.7</w:t>
            </w:r>
            <w:r w:rsidRPr="0004089A">
              <w:rPr>
                <w:rFonts w:ascii="Arial" w:eastAsia="Times New Roman" w:hAnsi="Arial" w:cs="Arial"/>
                <w:i/>
                <w:iCs/>
                <w:lang w:eastAsia="es-ES"/>
              </w:rPr>
              <w:t xml:space="preserve"> de la Norma Foral 21/2003, de 19 de diciembre, Presupuestaria de las Entidades Locales del Territorio Histórico de Gipuzkoa</w:t>
            </w:r>
            <w:r w:rsidRPr="0004089A">
              <w:rPr>
                <w:rFonts w:ascii="Arial" w:eastAsia="Times New Roman" w:hAnsi="Arial" w:cs="Arial"/>
                <w:lang w:eastAsia="es-ES"/>
              </w:rPr>
              <w:t xml:space="preserve">, el órgano interventor, por mediación de la Presidencia de la entidad local, remitirá anualmente al Tribunal Vasco de Cuentas Públicas todas las resoluciones y acuerdos adoptados por la Presidencia y por el Pleno u órgano equivalente de la entidad local contrarios a los reparos formulados, así como un resumen de las </w:t>
            </w:r>
            <w:r w:rsidRPr="0004089A">
              <w:rPr>
                <w:rFonts w:ascii="Arial" w:eastAsia="Times New Roman" w:hAnsi="Arial" w:cs="Arial"/>
                <w:lang w:eastAsia="es-ES"/>
              </w:rPr>
              <w:lastRenderedPageBreak/>
              <w:t>principales anomalías detectadas en materia de ingresos. A la citada documentación deberá acompañar, en su caso, los informes justificativos presentados por la entidad local</w:t>
            </w: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rPr>
            </w:pP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lang w:eastAsia="es-ES"/>
              </w:rPr>
            </w:pP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rPr>
            </w:pPr>
            <w:r w:rsidRPr="0004089A">
              <w:rPr>
                <w:rFonts w:ascii="Arial" w:eastAsia="Times New Roman" w:hAnsi="Arial" w:cs="Arial"/>
                <w:lang w:val="eu-ES" w:eastAsia="es-ES"/>
              </w:rPr>
              <w:t>Eragozpen-ohar hau egiten da Zuzenbidean hobeto oinarritutako beste iritzi bati kalterik egiteke.</w:t>
            </w: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lang w:eastAsia="es-ES"/>
              </w:rPr>
            </w:pPr>
            <w:r w:rsidRPr="0004089A">
              <w:rPr>
                <w:rFonts w:ascii="Arial" w:eastAsia="Times New Roman" w:hAnsi="Arial" w:cs="Arial"/>
                <w:lang w:eastAsia="es-ES"/>
              </w:rPr>
              <w:t>Esta nota de reparo se emite sin perjuicio de otra opinión mejor fundada en Derecho</w:t>
            </w: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rPr>
            </w:pP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b/>
                <w:bCs/>
                <w:lang w:eastAsia="es-ES"/>
              </w:rPr>
            </w:pP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lang w:eastAsia="es-ES"/>
              </w:rPr>
            </w:pPr>
            <w:r w:rsidRPr="0004089A">
              <w:rPr>
                <w:rFonts w:ascii="Arial" w:eastAsia="Times New Roman" w:hAnsi="Arial" w:cs="Arial"/>
                <w:lang w:eastAsia="es-ES"/>
              </w:rPr>
              <w:t>Eibarren 2020ko urriaren 5ean</w:t>
            </w: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lang w:eastAsia="es-ES"/>
              </w:rPr>
            </w:pPr>
            <w:r w:rsidRPr="0004089A">
              <w:rPr>
                <w:rFonts w:ascii="Arial" w:eastAsia="Times New Roman" w:hAnsi="Arial" w:cs="Arial"/>
                <w:lang w:eastAsia="es-ES"/>
              </w:rPr>
              <w:t>En Eibar, a 05 de octubre de 2020</w:t>
            </w: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lang w:eastAsia="es-ES"/>
              </w:rPr>
            </w:pPr>
            <w:r w:rsidRPr="0004089A">
              <w:rPr>
                <w:rFonts w:ascii="Arial" w:eastAsia="Times New Roman" w:hAnsi="Arial" w:cs="Arial"/>
                <w:lang w:val="eu-ES" w:eastAsia="es-ES"/>
              </w:rPr>
              <w:t>Kontu-hartzailea,</w:t>
            </w: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lang w:eastAsia="es-ES"/>
              </w:rPr>
            </w:pPr>
            <w:r w:rsidRPr="0004089A">
              <w:rPr>
                <w:rFonts w:ascii="Arial" w:eastAsia="Times New Roman" w:hAnsi="Arial" w:cs="Arial"/>
                <w:lang w:eastAsia="es-ES"/>
              </w:rPr>
              <w:t>El Interventor,</w:t>
            </w: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lang w:eastAsia="es-ES"/>
              </w:rPr>
            </w:pP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lang w:eastAsia="es-ES"/>
              </w:rPr>
            </w:pP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lang w:eastAsia="es-ES"/>
              </w:rPr>
            </w:pPr>
            <w:r w:rsidRPr="0004089A">
              <w:rPr>
                <w:rFonts w:ascii="Arial" w:eastAsia="Times New Roman" w:hAnsi="Arial" w:cs="Arial"/>
                <w:lang w:val="eu-ES" w:eastAsia="es-ES"/>
              </w:rPr>
              <w:t>Sin:</w:t>
            </w:r>
            <w:r w:rsidRPr="0004089A">
              <w:rPr>
                <w:rFonts w:ascii="Arial" w:eastAsia="Times New Roman" w:hAnsi="Arial" w:cs="Arial"/>
                <w:lang w:eastAsia="es-ES"/>
              </w:rPr>
              <w:t xml:space="preserve"> </w:t>
            </w:r>
            <w:r w:rsidRPr="0004089A">
              <w:rPr>
                <w:rFonts w:ascii="Arial" w:eastAsia="Times New Roman" w:hAnsi="Arial" w:cs="Arial"/>
                <w:lang w:val="eu-ES" w:eastAsia="es-ES"/>
              </w:rPr>
              <w:t>David García Castro</w:t>
            </w:r>
            <w:r>
              <w:rPr>
                <w:rFonts w:ascii="Arial" w:eastAsia="Times New Roman" w:hAnsi="Arial" w:cs="Arial"/>
                <w:lang w:val="eu-ES" w:eastAsia="es-ES"/>
              </w:rPr>
              <w:t>.”</w:t>
            </w: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lang w:eastAsia="es-ES"/>
              </w:rPr>
            </w:pPr>
            <w:r w:rsidRPr="0004089A">
              <w:rPr>
                <w:rFonts w:ascii="Arial" w:eastAsia="Times New Roman" w:hAnsi="Arial" w:cs="Arial"/>
                <w:lang w:eastAsia="es-ES"/>
              </w:rPr>
              <w:t>Fdo.: David García Castro</w:t>
            </w:r>
            <w:r>
              <w:rPr>
                <w:rFonts w:ascii="Arial" w:eastAsia="Times New Roman" w:hAnsi="Arial" w:cs="Arial"/>
                <w:lang w:eastAsia="es-ES"/>
              </w:rPr>
              <w:t>.”</w:t>
            </w: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lang w:eastAsia="es-ES"/>
              </w:rPr>
            </w:pPr>
          </w:p>
        </w:tc>
        <w:tc>
          <w:tcPr>
            <w:tcW w:w="4699" w:type="dxa"/>
            <w:gridSpan w:val="2"/>
            <w:shd w:val="clear" w:color="auto" w:fill="auto"/>
          </w:tcPr>
          <w:p w:rsidR="0004089A" w:rsidRPr="0004089A" w:rsidRDefault="0004089A" w:rsidP="0004089A">
            <w:pPr>
              <w:spacing w:line="360" w:lineRule="auto"/>
              <w:jc w:val="both"/>
              <w:rPr>
                <w:rFonts w:ascii="Arial" w:eastAsia="Times New Roman" w:hAnsi="Arial" w:cs="Arial"/>
                <w:lang w:eastAsia="es-ES"/>
              </w:rPr>
            </w:pPr>
          </w:p>
        </w:tc>
      </w:tr>
      <w:tr w:rsidR="0004089A" w:rsidRPr="00114B5F" w:rsidTr="00C51C30">
        <w:tc>
          <w:tcPr>
            <w:tcW w:w="4964" w:type="dxa"/>
            <w:gridSpan w:val="3"/>
            <w:shd w:val="clear" w:color="auto" w:fill="auto"/>
          </w:tcPr>
          <w:p w:rsidR="0004089A" w:rsidRPr="0004089A" w:rsidRDefault="0004089A" w:rsidP="0004089A">
            <w:pPr>
              <w:spacing w:line="360" w:lineRule="auto"/>
              <w:jc w:val="both"/>
              <w:rPr>
                <w:rFonts w:ascii="Arial" w:eastAsia="Times New Roman" w:hAnsi="Arial" w:cs="Arial"/>
                <w:lang w:eastAsia="es-ES"/>
              </w:rPr>
            </w:pPr>
          </w:p>
        </w:tc>
        <w:tc>
          <w:tcPr>
            <w:tcW w:w="4699" w:type="dxa"/>
            <w:gridSpan w:val="2"/>
            <w:shd w:val="clear" w:color="auto" w:fill="auto"/>
          </w:tcPr>
          <w:p w:rsidR="0004089A" w:rsidRPr="0004089A" w:rsidRDefault="0004089A" w:rsidP="0004089A">
            <w:pPr>
              <w:spacing w:line="360" w:lineRule="auto"/>
              <w:jc w:val="both"/>
              <w:rPr>
                <w:rFonts w:ascii="Arial" w:hAnsi="Arial" w:cs="Arial"/>
              </w:rPr>
            </w:pPr>
          </w:p>
        </w:tc>
      </w:tr>
      <w:tr w:rsidR="00400869" w:rsidRPr="00427641" w:rsidTr="00C51C30">
        <w:tc>
          <w:tcPr>
            <w:tcW w:w="4964" w:type="dxa"/>
            <w:gridSpan w:val="3"/>
          </w:tcPr>
          <w:p w:rsidR="00400869" w:rsidRPr="00650C1E" w:rsidRDefault="00400869" w:rsidP="00100FB8">
            <w:pPr>
              <w:spacing w:after="0" w:line="360" w:lineRule="auto"/>
              <w:jc w:val="both"/>
              <w:rPr>
                <w:rFonts w:ascii="Arial" w:eastAsia="Times New Roman" w:hAnsi="Arial" w:cs="Arial"/>
                <w:b/>
                <w:sz w:val="20"/>
                <w:szCs w:val="24"/>
                <w:u w:val="single"/>
                <w:lang w:eastAsia="es-ES"/>
              </w:rPr>
            </w:pPr>
            <w:r w:rsidRPr="00650C1E">
              <w:rPr>
                <w:rFonts w:ascii="Arial" w:hAnsi="Arial" w:cs="Arial"/>
                <w:b/>
                <w:u w:val="single"/>
              </w:rPr>
              <w:t>2020-5 eragozpen-oharra.</w:t>
            </w:r>
          </w:p>
        </w:tc>
        <w:tc>
          <w:tcPr>
            <w:tcW w:w="4699" w:type="dxa"/>
            <w:gridSpan w:val="2"/>
          </w:tcPr>
          <w:p w:rsidR="00400869" w:rsidRPr="00650C1E" w:rsidRDefault="00400869" w:rsidP="00100FB8">
            <w:pPr>
              <w:spacing w:after="0" w:line="360" w:lineRule="auto"/>
              <w:jc w:val="both"/>
              <w:rPr>
                <w:rFonts w:ascii="Arial" w:eastAsia="Times New Roman" w:hAnsi="Arial" w:cs="Arial"/>
                <w:b/>
                <w:sz w:val="20"/>
                <w:szCs w:val="24"/>
                <w:u w:val="single"/>
                <w:lang w:eastAsia="es-ES"/>
              </w:rPr>
            </w:pPr>
            <w:r w:rsidRPr="00650C1E">
              <w:rPr>
                <w:rFonts w:ascii="Arial" w:hAnsi="Arial" w:cs="Arial"/>
                <w:b/>
                <w:u w:val="single"/>
              </w:rPr>
              <w:t>Nota de reparo 5-2020.</w:t>
            </w:r>
          </w:p>
        </w:tc>
      </w:tr>
      <w:tr w:rsidR="00100FB8" w:rsidRPr="002C405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p>
        </w:tc>
        <w:tc>
          <w:tcPr>
            <w:tcW w:w="4699" w:type="dxa"/>
            <w:gridSpan w:val="2"/>
            <w:shd w:val="clear" w:color="auto" w:fill="auto"/>
          </w:tcPr>
          <w:p w:rsidR="00100FB8" w:rsidRPr="00100FB8" w:rsidRDefault="00100FB8" w:rsidP="00100FB8">
            <w:pPr>
              <w:keepNext/>
              <w:spacing w:line="360" w:lineRule="auto"/>
              <w:jc w:val="both"/>
              <w:outlineLvl w:val="4"/>
              <w:rPr>
                <w:rFonts w:ascii="Arial" w:eastAsia="Times New Roman" w:hAnsi="Arial" w:cs="Arial"/>
                <w:b/>
                <w:bCs/>
                <w:lang w:eastAsia="es-ES"/>
              </w:rPr>
            </w:pPr>
          </w:p>
        </w:tc>
      </w:tr>
      <w:tr w:rsidR="00100FB8" w:rsidRPr="002C405D" w:rsidTr="00C51C30">
        <w:tc>
          <w:tcPr>
            <w:tcW w:w="4964" w:type="dxa"/>
            <w:gridSpan w:val="3"/>
            <w:shd w:val="clear" w:color="auto" w:fill="auto"/>
          </w:tcPr>
          <w:p w:rsidR="00100FB8" w:rsidRPr="00100FB8" w:rsidRDefault="00D71164" w:rsidP="00100FB8">
            <w:pPr>
              <w:spacing w:line="360" w:lineRule="auto"/>
              <w:jc w:val="both"/>
              <w:rPr>
                <w:rFonts w:ascii="Arial" w:eastAsia="Times New Roman" w:hAnsi="Arial" w:cs="Arial"/>
              </w:rPr>
            </w:pPr>
            <w:r>
              <w:rPr>
                <w:rFonts w:ascii="Arial" w:eastAsia="Times New Roman" w:hAnsi="Arial" w:cs="Arial"/>
                <w:b/>
                <w:bCs/>
                <w:lang w:val="eu-ES" w:eastAsia="es-ES"/>
              </w:rPr>
              <w:t>“</w:t>
            </w:r>
            <w:r w:rsidR="00100FB8" w:rsidRPr="00100FB8">
              <w:rPr>
                <w:rFonts w:ascii="Arial" w:eastAsia="Times New Roman" w:hAnsi="Arial" w:cs="Arial"/>
                <w:b/>
                <w:bCs/>
                <w:lang w:val="eu-ES" w:eastAsia="es-ES"/>
              </w:rPr>
              <w:t>ERAGOZPEN-OHARRA</w:t>
            </w:r>
          </w:p>
        </w:tc>
        <w:tc>
          <w:tcPr>
            <w:tcW w:w="4699" w:type="dxa"/>
            <w:gridSpan w:val="2"/>
            <w:shd w:val="clear" w:color="auto" w:fill="auto"/>
          </w:tcPr>
          <w:p w:rsidR="00100FB8" w:rsidRPr="00100FB8" w:rsidRDefault="00D71164" w:rsidP="00100FB8">
            <w:pPr>
              <w:keepNext/>
              <w:spacing w:line="360" w:lineRule="auto"/>
              <w:jc w:val="both"/>
              <w:outlineLvl w:val="4"/>
              <w:rPr>
                <w:rFonts w:ascii="Arial" w:eastAsia="Times New Roman" w:hAnsi="Arial" w:cs="Arial"/>
                <w:b/>
                <w:bCs/>
                <w:lang w:eastAsia="es-ES"/>
              </w:rPr>
            </w:pPr>
            <w:r>
              <w:rPr>
                <w:rFonts w:ascii="Arial" w:eastAsia="Times New Roman" w:hAnsi="Arial" w:cs="Arial"/>
                <w:b/>
                <w:bCs/>
                <w:lang w:eastAsia="es-ES"/>
              </w:rPr>
              <w:t>“</w:t>
            </w:r>
            <w:r w:rsidR="00100FB8" w:rsidRPr="00100FB8">
              <w:rPr>
                <w:rFonts w:ascii="Arial" w:eastAsia="Times New Roman" w:hAnsi="Arial" w:cs="Arial"/>
                <w:b/>
                <w:bCs/>
                <w:lang w:eastAsia="es-ES"/>
              </w:rPr>
              <w:t>NOTA DE REPARO</w:t>
            </w:r>
          </w:p>
        </w:tc>
      </w:tr>
      <w:tr w:rsidR="00100FB8" w:rsidRPr="002C405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b/>
              </w:rPr>
            </w:pPr>
            <w:r w:rsidRPr="00100FB8">
              <w:rPr>
                <w:rFonts w:ascii="Arial" w:eastAsia="Times New Roman" w:hAnsi="Arial" w:cs="Arial"/>
                <w:b/>
              </w:rPr>
              <w:t>(5-2020)</w:t>
            </w:r>
          </w:p>
        </w:tc>
        <w:tc>
          <w:tcPr>
            <w:tcW w:w="4699" w:type="dxa"/>
            <w:gridSpan w:val="2"/>
            <w:shd w:val="clear" w:color="auto" w:fill="auto"/>
          </w:tcPr>
          <w:p w:rsidR="00100FB8" w:rsidRPr="00100FB8" w:rsidRDefault="00100FB8" w:rsidP="00100FB8">
            <w:pPr>
              <w:keepNext/>
              <w:spacing w:line="360" w:lineRule="auto"/>
              <w:jc w:val="both"/>
              <w:outlineLvl w:val="4"/>
              <w:rPr>
                <w:rFonts w:ascii="Arial" w:eastAsia="Times New Roman" w:hAnsi="Arial" w:cs="Arial"/>
                <w:b/>
                <w:bCs/>
                <w:lang w:eastAsia="es-ES"/>
              </w:rPr>
            </w:pPr>
            <w:r w:rsidRPr="00100FB8">
              <w:rPr>
                <w:rFonts w:ascii="Arial" w:eastAsia="Times New Roman" w:hAnsi="Arial" w:cs="Arial"/>
                <w:b/>
                <w:bCs/>
                <w:lang w:eastAsia="es-ES"/>
              </w:rPr>
              <w:t>(5-2020)</w:t>
            </w:r>
          </w:p>
        </w:tc>
      </w:tr>
      <w:tr w:rsidR="00100FB8" w:rsidRPr="002C405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b/>
              </w:rPr>
            </w:pPr>
          </w:p>
        </w:tc>
        <w:tc>
          <w:tcPr>
            <w:tcW w:w="4699" w:type="dxa"/>
            <w:gridSpan w:val="2"/>
            <w:shd w:val="clear" w:color="auto" w:fill="auto"/>
          </w:tcPr>
          <w:p w:rsidR="00100FB8" w:rsidRPr="00100FB8" w:rsidRDefault="00100FB8" w:rsidP="00100FB8">
            <w:pPr>
              <w:keepNext/>
              <w:spacing w:line="360" w:lineRule="auto"/>
              <w:jc w:val="both"/>
              <w:outlineLvl w:val="4"/>
              <w:rPr>
                <w:rFonts w:ascii="Arial" w:eastAsia="Times New Roman" w:hAnsi="Arial" w:cs="Arial"/>
                <w:b/>
                <w:bCs/>
                <w:lang w:eastAsia="es-ES"/>
              </w:rPr>
            </w:pPr>
          </w:p>
        </w:tc>
      </w:tr>
      <w:tr w:rsidR="00100FB8" w:rsidRPr="002C405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b/>
              </w:rPr>
            </w:pPr>
            <w:r w:rsidRPr="00100FB8">
              <w:rPr>
                <w:rFonts w:ascii="Arial" w:eastAsia="Times New Roman" w:hAnsi="Arial" w:cs="Arial"/>
                <w:lang w:val="eu-ES" w:eastAsia="es-ES"/>
              </w:rPr>
              <w:t xml:space="preserve">2020ko urriaren 20eko kontratu-eskaerari dagokio, hau da, udaltzain edo polizia-agenteentzako ogitartekoen kontratu txikiena, zerbitzua indartzeko lanlekuan geratu egin behar izan baitzuten Espainiako Itzulia Eibartik igarotzen zelako. </w:t>
            </w:r>
            <w:r w:rsidRPr="00100FB8">
              <w:rPr>
                <w:rFonts w:ascii="Arial" w:eastAsia="Times New Roman" w:hAnsi="Arial" w:cs="Arial"/>
                <w:lang w:val="eu-ES" w:eastAsia="es-ES"/>
              </w:rPr>
              <w:lastRenderedPageBreak/>
              <w:t>Ogitartekoen aurrekontua 68,30 eurokoa da.</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r w:rsidRPr="00100FB8">
              <w:rPr>
                <w:rFonts w:ascii="Arial" w:eastAsia="Times New Roman" w:hAnsi="Arial" w:cs="Arial"/>
                <w:lang w:eastAsia="es-ES"/>
              </w:rPr>
              <w:lastRenderedPageBreak/>
              <w:t xml:space="preserve">En relación, a la solicitud de contratación, de fecha 20 de octubre de 2020, correspondiente a los contratos menores de bocadillos para los Agentes de Policía por haberse quedado a reforzar dicho servicio por el paso de la Vuelta a </w:t>
            </w:r>
            <w:r w:rsidRPr="00100FB8">
              <w:rPr>
                <w:rFonts w:ascii="Arial" w:eastAsia="Times New Roman" w:hAnsi="Arial" w:cs="Arial"/>
                <w:lang w:eastAsia="es-ES"/>
              </w:rPr>
              <w:lastRenderedPageBreak/>
              <w:t>España por Eibar, cuyo presupuesto asciende a 68,30 €.</w:t>
            </w:r>
          </w:p>
        </w:tc>
      </w:tr>
      <w:tr w:rsidR="00100FB8" w:rsidRPr="002C405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b/>
              </w:rPr>
            </w:pP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p>
        </w:tc>
      </w:tr>
      <w:tr w:rsidR="00100FB8" w:rsidRPr="002C405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r w:rsidRPr="00100FB8">
              <w:rPr>
                <w:rFonts w:ascii="Arial" w:eastAsia="Times New Roman" w:hAnsi="Arial" w:cs="Arial"/>
                <w:lang w:val="eu-ES" w:eastAsia="es-ES"/>
              </w:rPr>
              <w:t>Hori dela eta, eragozpen-ohar hau egiten dut Toki-ogasunak arautzen dituen Legearen testu bateratua onartzen duen martxoaren 5eko 2/2004 Legegintzako Errege Dekretuaren 215. artikuluaren arabera, eta Gipuzkoako Lurralde Historikoko Toki Erakundeen Aurrekontuei buruzko abenduaren 19ko 21/2003 Foru Arauaren 70. artikuluaren arabera.</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r w:rsidRPr="00100FB8">
              <w:rPr>
                <w:rFonts w:ascii="Arial" w:eastAsia="Times New Roman" w:hAnsi="Arial" w:cs="Arial"/>
                <w:lang w:eastAsia="es-ES"/>
              </w:rPr>
              <w:t>Y, de conformidad con el artículo 215 del Real Decreto Legislativo 2/2004, de 5 de marzo, por el que se aprueba el Texto Refundido de la Ley Reguladora de las Haciendas Locales, y el artículo 70 de la Norma Foral 21/2003, de 19 de diciembre, Presupuestaria de las Entidades Locales del Territorio histórico de Gipuzkoa se emite la siguiente</w:t>
            </w:r>
          </w:p>
        </w:tc>
      </w:tr>
      <w:tr w:rsidR="00100FB8" w:rsidRPr="002C405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p>
        </w:tc>
      </w:tr>
      <w:tr w:rsidR="00100FB8" w:rsidRPr="002C405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r w:rsidRPr="00100FB8">
              <w:rPr>
                <w:rFonts w:ascii="Arial" w:eastAsia="Times New Roman" w:hAnsi="Arial" w:cs="Arial"/>
                <w:b/>
                <w:bCs/>
                <w:lang w:val="eu-ES" w:eastAsia="es-ES"/>
              </w:rPr>
              <w:t>ERAGOZPEN-OHARRA</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b/>
                <w:bCs/>
                <w:lang w:eastAsia="es-ES"/>
              </w:rPr>
            </w:pPr>
            <w:r w:rsidRPr="00100FB8">
              <w:rPr>
                <w:rFonts w:ascii="Arial" w:eastAsia="Times New Roman" w:hAnsi="Arial" w:cs="Arial"/>
                <w:b/>
                <w:bCs/>
                <w:lang w:eastAsia="es-ES"/>
              </w:rPr>
              <w:t>NOTA DE REPARO</w:t>
            </w:r>
          </w:p>
        </w:tc>
      </w:tr>
      <w:tr w:rsidR="00100FB8" w:rsidRPr="002C405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i/>
                <w:iCs/>
                <w:lang w:eastAsia="es-ES"/>
              </w:rPr>
            </w:pPr>
          </w:p>
        </w:tc>
      </w:tr>
      <w:tr w:rsidR="00100FB8" w:rsidRPr="002C405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r w:rsidRPr="00100FB8">
              <w:rPr>
                <w:rFonts w:ascii="Arial" w:eastAsia="Times New Roman" w:hAnsi="Arial" w:cs="Arial"/>
                <w:b/>
                <w:bCs/>
                <w:iCs/>
                <w:lang w:val="eu-ES" w:eastAsia="es-ES"/>
              </w:rPr>
              <w:t>LEHENA.</w:t>
            </w:r>
            <w:r w:rsidRPr="00100FB8">
              <w:rPr>
                <w:rFonts w:ascii="Arial" w:eastAsia="Times New Roman" w:hAnsi="Arial" w:cs="Arial"/>
                <w:iCs/>
                <w:lang w:eastAsia="es-ES"/>
              </w:rPr>
              <w:t xml:space="preserve"> </w:t>
            </w:r>
            <w:r w:rsidRPr="00100FB8">
              <w:rPr>
                <w:rFonts w:ascii="Arial" w:eastAsia="Times New Roman" w:hAnsi="Arial" w:cs="Arial"/>
                <w:iCs/>
                <w:lang w:val="eu-ES" w:eastAsia="es-ES"/>
              </w:rPr>
              <w:t>Kontu-hartzailetzako organoaren iritziz, eskaera honen xedea Toki Ogasunak bere gain har ditzakeen edo hartu beharko lituzkeen eskumen edo gastuen barruan egon arren, espedientean ez da egiaztatzen organo eskudunak eskaera onartu duenik.</w:t>
            </w:r>
            <w:r w:rsidRPr="00100FB8">
              <w:rPr>
                <w:rFonts w:ascii="Arial" w:eastAsia="Times New Roman" w:hAnsi="Arial" w:cs="Arial"/>
                <w:iCs/>
                <w:lang w:eastAsia="es-ES"/>
              </w:rPr>
              <w:t xml:space="preserve"> </w:t>
            </w:r>
            <w:r w:rsidRPr="00100FB8">
              <w:rPr>
                <w:rFonts w:ascii="Arial" w:eastAsia="Times New Roman" w:hAnsi="Arial" w:cs="Arial"/>
                <w:iCs/>
                <w:lang w:val="eu-ES" w:eastAsia="es-ES"/>
              </w:rPr>
              <w:t>Era berean, kontuan hartuta txanda indartzen zuten pertsonek aparteko zerbitzuengatiko ordainsaria dutela eta ez dagoela gastu gehigarri hau presakoa zela justifikatzen duen informazio osagarririk gastua ez da sartzen Udalitzen arabera legozkiekeen dieten edo osakinen barruan.</w:t>
            </w:r>
            <w:r w:rsidRPr="00100FB8">
              <w:rPr>
                <w:rFonts w:ascii="Arial" w:eastAsia="Times New Roman" w:hAnsi="Arial" w:cs="Arial"/>
                <w:iCs/>
                <w:lang w:eastAsia="es-ES"/>
              </w:rPr>
              <w:t xml:space="preserve"> </w:t>
            </w:r>
            <w:r w:rsidRPr="00100FB8">
              <w:rPr>
                <w:rFonts w:ascii="Arial" w:eastAsia="Times New Roman" w:hAnsi="Arial" w:cs="Arial"/>
                <w:iCs/>
                <w:lang w:val="eu-ES" w:eastAsia="es-ES"/>
              </w:rPr>
              <w:t>Beraz, ordainsari edo konpentsazio horrek, hasiera batean behintzat ez du kabidarik legean eta/edo organo eskudunak ez du onartu dagokion izapideari jarraituz.</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iCs/>
                <w:lang w:eastAsia="es-ES"/>
              </w:rPr>
            </w:pPr>
            <w:r w:rsidRPr="00100FB8">
              <w:rPr>
                <w:rFonts w:ascii="Arial" w:eastAsia="Times New Roman" w:hAnsi="Arial" w:cs="Arial"/>
                <w:b/>
                <w:bCs/>
                <w:iCs/>
                <w:lang w:eastAsia="es-ES"/>
              </w:rPr>
              <w:t>PRIMERO.</w:t>
            </w:r>
            <w:r w:rsidRPr="00100FB8">
              <w:rPr>
                <w:rFonts w:ascii="Arial" w:eastAsia="Times New Roman" w:hAnsi="Arial" w:cs="Arial"/>
                <w:iCs/>
                <w:lang w:eastAsia="es-ES"/>
              </w:rPr>
              <w:t xml:space="preserve"> A juicio del órgano de intervención, pese a que el objeto de este pedido está dentro de las competencias o gastos que pudiera o debiera asumir la Hacienda Local, no se acreditan en el expediente que el mismo haya sido aprobado por el órgano competente. De igual forma, considerando que las personas que reforzaban turno tenían una retribución por servicios extraordinarios (y no existiendo información adicional que justifique que la urgencia) este gasto adicional, no se integra dentro de las dietas o suplidos que conforme a Udalitz les pudiera haber correspondido. Por tanto, se trata de una retribución o compensación que, a priori, </w:t>
            </w:r>
            <w:r w:rsidRPr="00100FB8">
              <w:rPr>
                <w:rFonts w:ascii="Arial" w:eastAsia="Times New Roman" w:hAnsi="Arial" w:cs="Arial"/>
                <w:iCs/>
                <w:lang w:eastAsia="es-ES"/>
              </w:rPr>
              <w:lastRenderedPageBreak/>
              <w:t xml:space="preserve">no tiene encaje legal y/o no ha sido aprobada por el órgano competente, y siguiendo el trámite pertinente. </w:t>
            </w:r>
          </w:p>
        </w:tc>
      </w:tr>
      <w:tr w:rsidR="00100FB8" w:rsidRPr="002C405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r w:rsidRPr="00100FB8">
              <w:rPr>
                <w:rFonts w:ascii="Arial" w:eastAsia="Times New Roman" w:hAnsi="Arial" w:cs="Arial"/>
                <w:b/>
                <w:lang w:val="eu-ES" w:eastAsia="es-ES"/>
              </w:rPr>
              <w:lastRenderedPageBreak/>
              <w:t>BIGARRENA.</w:t>
            </w:r>
            <w:r w:rsidRPr="00100FB8">
              <w:rPr>
                <w:rFonts w:ascii="Arial" w:eastAsia="Times New Roman" w:hAnsi="Arial" w:cs="Arial"/>
                <w:b/>
                <w:lang w:eastAsia="es-ES"/>
              </w:rPr>
              <w:t xml:space="preserve"> </w:t>
            </w:r>
            <w:r w:rsidRPr="00100FB8">
              <w:rPr>
                <w:rFonts w:ascii="Arial" w:eastAsia="Times New Roman" w:hAnsi="Arial" w:cs="Arial"/>
                <w:i/>
                <w:lang w:val="eu-ES" w:eastAsia="es-ES"/>
              </w:rPr>
              <w:t>Gipuzkoako Lurralde Historikoko Toki Erakundeen Aurrekontuei buruzko abenduaren 19ko 21/2003 Foru Arauaren 70.3 artikuluak</w:t>
            </w:r>
            <w:r w:rsidRPr="00100FB8">
              <w:rPr>
                <w:rFonts w:ascii="Arial" w:eastAsia="Times New Roman" w:hAnsi="Arial" w:cs="Arial"/>
                <w:lang w:val="eu-ES" w:eastAsia="es-ES"/>
              </w:rPr>
              <w:t xml:space="preserve"> ezarritakoarekin bat etorriz, </w:t>
            </w:r>
            <w:r w:rsidRPr="00100FB8">
              <w:rPr>
                <w:rFonts w:ascii="Arial" w:eastAsia="Times New Roman" w:hAnsi="Arial" w:cs="Arial"/>
                <w:b/>
                <w:lang w:val="eu-ES" w:eastAsia="es-ES"/>
              </w:rPr>
              <w:t>ERAGOZPEN-OHAR HAU</w:t>
            </w:r>
            <w:r w:rsidRPr="00100FB8">
              <w:rPr>
                <w:rFonts w:ascii="Arial" w:eastAsia="Times New Roman" w:hAnsi="Arial" w:cs="Arial"/>
                <w:lang w:val="eu-ES" w:eastAsia="es-ES"/>
              </w:rPr>
              <w:t xml:space="preserve"> egiten dut, kontratu txikien kontratazioetan aplikatzekoa.</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r w:rsidRPr="00100FB8">
              <w:rPr>
                <w:rFonts w:ascii="Arial" w:eastAsia="Times New Roman" w:hAnsi="Arial" w:cs="Arial"/>
                <w:b/>
                <w:lang w:eastAsia="es-ES"/>
              </w:rPr>
              <w:t xml:space="preserve">SEGUNDO. </w:t>
            </w:r>
            <w:r w:rsidRPr="00100FB8">
              <w:rPr>
                <w:rFonts w:ascii="Arial" w:eastAsia="Times New Roman" w:hAnsi="Arial" w:cs="Arial"/>
                <w:lang w:eastAsia="es-ES"/>
              </w:rPr>
              <w:t>De conformidad con el artículo 70.3</w:t>
            </w:r>
            <w:r w:rsidRPr="00100FB8">
              <w:rPr>
                <w:rFonts w:ascii="Arial" w:eastAsia="Times New Roman" w:hAnsi="Arial" w:cs="Arial"/>
                <w:i/>
                <w:iCs/>
                <w:lang w:eastAsia="es-ES"/>
              </w:rPr>
              <w:t xml:space="preserve"> de la Norma Foral 21/2003, de 19 de diciembre, Presupuestaria de las Entidades Locales del Territorio Histórico de Gipuzkoa</w:t>
            </w:r>
            <w:r w:rsidRPr="00100FB8">
              <w:rPr>
                <w:rFonts w:ascii="Arial" w:eastAsia="Times New Roman" w:hAnsi="Arial" w:cs="Arial"/>
                <w:lang w:eastAsia="es-ES"/>
              </w:rPr>
              <w:t xml:space="preserve">, </w:t>
            </w:r>
            <w:r w:rsidRPr="00100FB8">
              <w:rPr>
                <w:rFonts w:ascii="Arial" w:eastAsia="Times New Roman" w:hAnsi="Arial" w:cs="Arial"/>
                <w:b/>
                <w:lang w:eastAsia="es-ES"/>
              </w:rPr>
              <w:t>FORMULO ESTE ESCRITO DE REPARO</w:t>
            </w:r>
            <w:r w:rsidRPr="00100FB8">
              <w:rPr>
                <w:rFonts w:ascii="Arial" w:eastAsia="Times New Roman" w:hAnsi="Arial" w:cs="Arial"/>
                <w:lang w:eastAsia="es-ES"/>
              </w:rPr>
              <w:t xml:space="preserve">, al ser de aplicación lo referido a la contratación de contratos menores. </w:t>
            </w:r>
          </w:p>
        </w:tc>
      </w:tr>
      <w:tr w:rsidR="00100FB8" w:rsidRPr="002C405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b/>
                <w:bCs/>
              </w:rPr>
            </w:pPr>
            <w:r w:rsidRPr="00100FB8">
              <w:rPr>
                <w:rFonts w:ascii="Arial" w:eastAsia="Times New Roman" w:hAnsi="Arial" w:cs="Arial"/>
                <w:b/>
                <w:bCs/>
                <w:lang w:val="eu-ES" w:eastAsia="es-ES"/>
              </w:rPr>
              <w:t>HIRUGARRENA.</w:t>
            </w:r>
            <w:r w:rsidRPr="00100FB8">
              <w:rPr>
                <w:rFonts w:ascii="Arial" w:eastAsia="Times New Roman" w:hAnsi="Arial" w:cs="Arial"/>
                <w:lang w:eastAsia="es-ES"/>
              </w:rPr>
              <w:t xml:space="preserve"> </w:t>
            </w:r>
            <w:r w:rsidRPr="00100FB8">
              <w:rPr>
                <w:rFonts w:ascii="Arial" w:eastAsia="Times New Roman" w:hAnsi="Arial" w:cs="Arial"/>
                <w:i/>
                <w:lang w:val="eu-ES" w:eastAsia="es-ES"/>
              </w:rPr>
              <w:t>Gipuzkoako Lurralde Historikoko Toki Erakundeen Aurrekontuei buruzko abenduaren 19ko 21/2003 Foru Arauaren 70.4 artikuluak</w:t>
            </w:r>
            <w:r w:rsidRPr="00100FB8">
              <w:rPr>
                <w:rFonts w:ascii="Arial" w:eastAsia="Times New Roman" w:hAnsi="Arial" w:cs="Arial"/>
                <w:lang w:val="eu-ES" w:eastAsia="es-ES"/>
              </w:rPr>
              <w:t xml:space="preserve"> ezarritakoari jarraikiz, eragozpenak ukitzen duen organoa (eskaerak egin dituena) berarekin ados ez dagoenean, Udalbatzaren lehendakariak ebatzi beharko du desadostasuna; eta ebazpen hori betearazi beharrekoa izango da. Ahalmen hori ezingo da inolaz ere eskuordetu. Aurrekoa eragotzi gabe, desadostasun bat dagoenean, toki-entitateko lehendakariak txostena eskatu ahal izango dio Gipuzkoako Foru Aldundiko kontrol-organoari, arauz ezar daitekeen prozedurari jarraituz.</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r w:rsidRPr="00100FB8">
              <w:rPr>
                <w:rFonts w:ascii="Arial" w:eastAsia="Times New Roman" w:hAnsi="Arial" w:cs="Arial"/>
                <w:b/>
                <w:bCs/>
                <w:lang w:eastAsia="es-ES"/>
              </w:rPr>
              <w:t>TERCERO.</w:t>
            </w:r>
            <w:r w:rsidRPr="00100FB8">
              <w:rPr>
                <w:rFonts w:ascii="Arial" w:eastAsia="Times New Roman" w:hAnsi="Arial" w:cs="Arial"/>
                <w:lang w:eastAsia="es-ES"/>
              </w:rPr>
              <w:t xml:space="preserve"> De conformidad con el artículo 70.4</w:t>
            </w:r>
            <w:r w:rsidRPr="00100FB8">
              <w:rPr>
                <w:rFonts w:ascii="Arial" w:eastAsia="Times New Roman" w:hAnsi="Arial" w:cs="Arial"/>
                <w:i/>
                <w:iCs/>
                <w:lang w:eastAsia="es-ES"/>
              </w:rPr>
              <w:t xml:space="preserve"> de la Norma Foral 21/2003, de 19 de diciembre, Presupuestaria de las Entidades Locales del Territorio Histórico de Gipuzkoa</w:t>
            </w:r>
            <w:r w:rsidRPr="00100FB8">
              <w:rPr>
                <w:rFonts w:ascii="Arial" w:eastAsia="Times New Roman" w:hAnsi="Arial" w:cs="Arial"/>
                <w:lang w:eastAsia="es-ES"/>
              </w:rPr>
              <w:t>, si el órgano a que afecte el reparo (el que ha hecho los pedidos) no esté de acuerdo con el mismo, corresponderá al Presidente de la Corporación resolver la discrepancia, siendo su resolución ejecutiva. Esta facultad no será delegable en ningún caso. Sin perjuicio de lo anterior, cuando exista una discrepancia, la Presidencia de la entidad local podrá solicitar informe al órgano de control de la Diputación Foral de Gipuzkoa, conforme al procedimiento que reglamentariamente se establezca.</w:t>
            </w:r>
          </w:p>
        </w:tc>
      </w:tr>
      <w:tr w:rsidR="00100FB8" w:rsidRPr="002C405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i/>
                <w:iCs/>
              </w:rPr>
            </w:pPr>
            <w:r w:rsidRPr="00100FB8">
              <w:rPr>
                <w:rFonts w:ascii="Arial" w:eastAsia="Times New Roman" w:hAnsi="Arial" w:cs="Arial"/>
                <w:b/>
                <w:lang w:val="eu-ES" w:eastAsia="es-ES"/>
              </w:rPr>
              <w:t>LAUGARRENA.</w:t>
            </w:r>
            <w:r w:rsidRPr="00100FB8">
              <w:rPr>
                <w:rFonts w:ascii="Arial" w:eastAsia="Times New Roman" w:hAnsi="Arial" w:cs="Arial"/>
                <w:lang w:eastAsia="es-ES"/>
              </w:rPr>
              <w:t xml:space="preserve"> </w:t>
            </w:r>
            <w:r w:rsidRPr="00100FB8">
              <w:rPr>
                <w:rFonts w:ascii="Arial" w:eastAsia="Times New Roman" w:hAnsi="Arial" w:cs="Arial"/>
                <w:i/>
                <w:lang w:val="eu-ES" w:eastAsia="es-ES"/>
              </w:rPr>
              <w:t>Gipuzkoako Lurralde Historikoko Toki Erakundeen Aurrekontuei buruzko abenduaren 19ko 21/2003 Foru Arauaren 70.6 artikuluak</w:t>
            </w:r>
            <w:r w:rsidRPr="00100FB8">
              <w:rPr>
                <w:rFonts w:ascii="Arial" w:eastAsia="Times New Roman" w:hAnsi="Arial" w:cs="Arial"/>
                <w:lang w:val="eu-ES" w:eastAsia="es-ES"/>
              </w:rPr>
              <w:t xml:space="preserve"> ezarritakoarekin </w:t>
            </w:r>
            <w:r w:rsidRPr="00100FB8">
              <w:rPr>
                <w:rFonts w:ascii="Arial" w:eastAsia="Times New Roman" w:hAnsi="Arial" w:cs="Arial"/>
                <w:lang w:val="eu-ES" w:eastAsia="es-ES"/>
              </w:rPr>
              <w:lastRenderedPageBreak/>
              <w:t>bat etorriz, Kontu-hartzailetzako organoak txostena helaraziko dio Udalbatzarrari edo organo baliokideari, adierazitako eragozpenen kontra toki-entitateko lehendakariak hartutako ebazpen guztien inguruan; baita diru-sarreren arloan atzemandako anomalia nagusien laburpena ere.</w:t>
            </w:r>
            <w:r w:rsidRPr="00100FB8">
              <w:rPr>
                <w:rFonts w:ascii="Arial" w:eastAsia="Times New Roman" w:hAnsi="Arial" w:cs="Arial"/>
                <w:lang w:eastAsia="es-ES"/>
              </w:rPr>
              <w:t xml:space="preserve"> </w:t>
            </w:r>
            <w:r w:rsidRPr="00100FB8">
              <w:rPr>
                <w:rFonts w:ascii="Arial" w:eastAsia="Times New Roman" w:hAnsi="Arial" w:cs="Arial"/>
                <w:lang w:val="eu-ES" w:eastAsia="es-ES"/>
              </w:rPr>
              <w:t>Txosten horrek funtzio fiskalizatzailearen jardunari dagozkion alderdiei eta betekizunei bakarrik erantzungo die, fiskalizatzen dituen jarduketen aukera edo komenentzia konturik gaineratu gabe.</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r w:rsidRPr="00100FB8">
              <w:rPr>
                <w:rFonts w:ascii="Arial" w:eastAsia="Times New Roman" w:hAnsi="Arial" w:cs="Arial"/>
                <w:b/>
                <w:lang w:eastAsia="es-ES"/>
              </w:rPr>
              <w:lastRenderedPageBreak/>
              <w:t>CUARTO.</w:t>
            </w:r>
            <w:r w:rsidRPr="00100FB8">
              <w:rPr>
                <w:rFonts w:ascii="Arial" w:eastAsia="Times New Roman" w:hAnsi="Arial" w:cs="Arial"/>
                <w:lang w:eastAsia="es-ES"/>
              </w:rPr>
              <w:t xml:space="preserve"> De conformidad con el artículo 70.6</w:t>
            </w:r>
            <w:r w:rsidRPr="00100FB8">
              <w:rPr>
                <w:rFonts w:ascii="Arial" w:eastAsia="Times New Roman" w:hAnsi="Arial" w:cs="Arial"/>
                <w:i/>
                <w:iCs/>
                <w:lang w:eastAsia="es-ES"/>
              </w:rPr>
              <w:t xml:space="preserve"> de la Norma Foral 21/2003, de 19 de diciembre, Presupuestaria de las Entidades Locales del Territorio Histórico </w:t>
            </w:r>
            <w:r w:rsidRPr="00100FB8">
              <w:rPr>
                <w:rFonts w:ascii="Arial" w:eastAsia="Times New Roman" w:hAnsi="Arial" w:cs="Arial"/>
                <w:i/>
                <w:iCs/>
                <w:lang w:eastAsia="es-ES"/>
              </w:rPr>
              <w:lastRenderedPageBreak/>
              <w:t>de Gipuzkoa</w:t>
            </w:r>
            <w:r w:rsidRPr="00100FB8">
              <w:rPr>
                <w:rFonts w:ascii="Arial" w:eastAsia="Times New Roman" w:hAnsi="Arial" w:cs="Arial"/>
                <w:lang w:eastAsia="es-ES"/>
              </w:rPr>
              <w:t>, el órgano interventor elevará informe al Pleno u órgano equivalente de todas las resoluciones adoptadas por la Presidencia de la entidad local contrarias a los reparos efectuados, así como un resumen de las principales anomalías detectadas en materia de ingresos. Dicho informe atenderá únicamente a aspectos y cometidos propios del ejercicio de la función fiscalizadora, sin incluir cuestiones de oportunidad o conveniencia de las actuaciones que fiscalice.</w:t>
            </w:r>
          </w:p>
        </w:tc>
      </w:tr>
      <w:tr w:rsidR="00100FB8" w:rsidRPr="002C405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iCs/>
              </w:rPr>
            </w:pPr>
            <w:r w:rsidRPr="00100FB8">
              <w:rPr>
                <w:rFonts w:ascii="Arial" w:eastAsia="Times New Roman" w:hAnsi="Arial" w:cs="Arial"/>
                <w:lang w:val="eu-ES" w:eastAsia="es-ES"/>
              </w:rPr>
              <w:lastRenderedPageBreak/>
              <w:t>Apartatu honetan jasotakoak puntu independente bat osatuko du dagokion osoko bilkurako gai-zerrendan.</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r w:rsidRPr="00100FB8">
              <w:rPr>
                <w:rFonts w:ascii="Arial" w:eastAsia="Times New Roman" w:hAnsi="Arial" w:cs="Arial"/>
                <w:lang w:eastAsia="es-ES"/>
              </w:rPr>
              <w:t>Lo contenido en este apartado constituirá un punto independiente en el orden del día de la correspondiente sesión plenaria.</w:t>
            </w:r>
          </w:p>
        </w:tc>
      </w:tr>
      <w:tr w:rsidR="00100FB8" w:rsidRPr="002C405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r w:rsidRPr="00100FB8">
              <w:rPr>
                <w:rFonts w:ascii="Arial" w:eastAsia="Times New Roman" w:hAnsi="Arial" w:cs="Arial"/>
                <w:lang w:val="eu-ES" w:eastAsia="es-ES"/>
              </w:rPr>
              <w:t>Toki-entitateko lehendakariak jarduketaren txosten justifikatzailea aurkeztu ahal izango du Udalbatzarrean edo organo baliokidean.</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r w:rsidRPr="00100FB8">
              <w:rPr>
                <w:rFonts w:ascii="Arial" w:eastAsia="Times New Roman" w:hAnsi="Arial" w:cs="Arial"/>
                <w:lang w:eastAsia="es-ES"/>
              </w:rPr>
              <w:t>La Presidencia de la entidad local podrá presentar en el Pleno u órgano equivalente informe justificativo de su actuación.</w:t>
            </w:r>
          </w:p>
        </w:tc>
      </w:tr>
      <w:tr w:rsidR="00100FB8" w:rsidRPr="002C405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r w:rsidRPr="00100FB8">
              <w:rPr>
                <w:rFonts w:ascii="Arial" w:eastAsia="Times New Roman" w:hAnsi="Arial" w:cs="Arial"/>
                <w:b/>
                <w:lang w:val="eu-ES" w:eastAsia="es-ES"/>
              </w:rPr>
              <w:t>BOSGARRENA.</w:t>
            </w:r>
            <w:r w:rsidRPr="00100FB8">
              <w:rPr>
                <w:rFonts w:ascii="Arial" w:eastAsia="Times New Roman" w:hAnsi="Arial" w:cs="Arial"/>
                <w:lang w:eastAsia="es-ES"/>
              </w:rPr>
              <w:t xml:space="preserve"> </w:t>
            </w:r>
            <w:r w:rsidRPr="00100FB8">
              <w:rPr>
                <w:rFonts w:ascii="Arial" w:eastAsia="Times New Roman" w:hAnsi="Arial" w:cs="Arial"/>
                <w:i/>
                <w:lang w:val="eu-ES" w:eastAsia="es-ES"/>
              </w:rPr>
              <w:t>Gipuzkoako Lurralde Historikoko Toki Erakundeen Aurrekontuei buruzko abenduaren 19ko 21/2003 Foru Arauaren 70.7 artikuluak</w:t>
            </w:r>
            <w:r w:rsidRPr="00100FB8">
              <w:rPr>
                <w:rFonts w:ascii="Arial" w:eastAsia="Times New Roman" w:hAnsi="Arial" w:cs="Arial"/>
                <w:lang w:val="eu-ES" w:eastAsia="es-ES"/>
              </w:rPr>
              <w:t xml:space="preserve"> ezarritakoarekin bat etorriz, Kontu-hartzailetzako organoak, toki-entitateko lehendakariaren bitartez, txosten bat helaraziko dio urtero Herri Kontuen Euskal Epaitegiari, adierazitako eragozpenen kontra toki-entitateko lehendakariak eta Udalbatzarrak edo organo baliokideak hartutako ebazpen eta </w:t>
            </w:r>
            <w:r w:rsidRPr="00100FB8">
              <w:rPr>
                <w:rFonts w:ascii="Arial" w:eastAsia="Times New Roman" w:hAnsi="Arial" w:cs="Arial"/>
                <w:lang w:val="eu-ES" w:eastAsia="es-ES"/>
              </w:rPr>
              <w:lastRenderedPageBreak/>
              <w:t>akordio guztien inguruan; baita diru-sarreren arloan antzemandako anomalia nagusien laburpena ere. Dokumentazio horrekin batera, hala badagokio, toki-entitateak aurkeztutako justifikazio-txostenak aurkeztu beharko dira.</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r w:rsidRPr="00100FB8">
              <w:rPr>
                <w:rFonts w:ascii="Arial" w:eastAsia="Times New Roman" w:hAnsi="Arial" w:cs="Arial"/>
                <w:b/>
                <w:lang w:eastAsia="es-ES"/>
              </w:rPr>
              <w:lastRenderedPageBreak/>
              <w:t>QUINTO.</w:t>
            </w:r>
            <w:r w:rsidRPr="00100FB8">
              <w:rPr>
                <w:rFonts w:ascii="Arial" w:eastAsia="Times New Roman" w:hAnsi="Arial" w:cs="Arial"/>
                <w:lang w:eastAsia="es-ES"/>
              </w:rPr>
              <w:t xml:space="preserve"> De conformidad con el artículo 70.7</w:t>
            </w:r>
            <w:r w:rsidRPr="00100FB8">
              <w:rPr>
                <w:rFonts w:ascii="Arial" w:eastAsia="Times New Roman" w:hAnsi="Arial" w:cs="Arial"/>
                <w:i/>
                <w:iCs/>
                <w:lang w:eastAsia="es-ES"/>
              </w:rPr>
              <w:t xml:space="preserve"> de la Norma Foral 21/2003, de 19 de diciembre, Presupuestaria de las Entidades Locales del Territorio Histórico de Gipuzkoa</w:t>
            </w:r>
            <w:r w:rsidRPr="00100FB8">
              <w:rPr>
                <w:rFonts w:ascii="Arial" w:eastAsia="Times New Roman" w:hAnsi="Arial" w:cs="Arial"/>
                <w:lang w:eastAsia="es-ES"/>
              </w:rPr>
              <w:t xml:space="preserve">, el órgano interventor, por mediación de la Presidencia de la entidad local, remitirá anualmente al Tribunal Vasco de Cuentas Públicas todas las resoluciones y acuerdos adoptados por la Presidencia y por el Pleno u órgano equivalente de la entidad </w:t>
            </w:r>
            <w:r w:rsidRPr="00100FB8">
              <w:rPr>
                <w:rFonts w:ascii="Arial" w:eastAsia="Times New Roman" w:hAnsi="Arial" w:cs="Arial"/>
                <w:lang w:eastAsia="es-ES"/>
              </w:rPr>
              <w:lastRenderedPageBreak/>
              <w:t>local contrarios a los reparos formulados, así como un resumen de las principales anomalías detectadas en materia de ingresos. A la citada documentación deberá acompañar, en su caso, los informes justificativos presentados por la entidad local</w:t>
            </w:r>
          </w:p>
        </w:tc>
      </w:tr>
      <w:tr w:rsidR="00100FB8" w:rsidRPr="002C405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p>
        </w:tc>
      </w:tr>
      <w:tr w:rsidR="00100FB8" w:rsidRPr="002C405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r w:rsidRPr="00100FB8">
              <w:rPr>
                <w:rFonts w:ascii="Arial" w:eastAsia="Times New Roman" w:hAnsi="Arial" w:cs="Arial"/>
                <w:lang w:val="eu-ES" w:eastAsia="es-ES"/>
              </w:rPr>
              <w:t>Eragozpen-ohar hau egiten da Zuzenbidean hobeto oinarritutako beste iritzi bati kalterik egiteke.</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r w:rsidRPr="00100FB8">
              <w:rPr>
                <w:rFonts w:ascii="Arial" w:eastAsia="Times New Roman" w:hAnsi="Arial" w:cs="Arial"/>
                <w:lang w:eastAsia="es-ES"/>
              </w:rPr>
              <w:t>Esta nota de reparo se emite sin perjuicio de otra opinión mejor fundada en Derecho</w:t>
            </w:r>
          </w:p>
        </w:tc>
      </w:tr>
      <w:tr w:rsidR="00100FB8" w:rsidRPr="002C405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p>
        </w:tc>
      </w:tr>
      <w:tr w:rsidR="00100FB8" w:rsidRPr="002C405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r w:rsidRPr="00100FB8">
              <w:rPr>
                <w:rFonts w:ascii="Arial" w:eastAsia="Times New Roman" w:hAnsi="Arial" w:cs="Arial"/>
                <w:lang w:val="eu-ES" w:eastAsia="es-ES"/>
              </w:rPr>
              <w:t>Eibar, 2020ko urriaren 5ean</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r w:rsidRPr="00100FB8">
              <w:rPr>
                <w:rFonts w:ascii="Arial" w:eastAsia="Times New Roman" w:hAnsi="Arial" w:cs="Arial"/>
                <w:lang w:eastAsia="es-ES"/>
              </w:rPr>
              <w:t>En Eibar, a 05 de octubre de 2020</w:t>
            </w:r>
          </w:p>
        </w:tc>
      </w:tr>
      <w:tr w:rsidR="00100FB8" w:rsidRPr="002C405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r w:rsidRPr="00100FB8">
              <w:rPr>
                <w:rFonts w:ascii="Arial" w:eastAsia="Times New Roman" w:hAnsi="Arial" w:cs="Arial"/>
                <w:lang w:val="eu-ES" w:eastAsia="es-ES"/>
              </w:rPr>
              <w:t>Kontu-hartzailea,</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r w:rsidRPr="00100FB8">
              <w:rPr>
                <w:rFonts w:ascii="Arial" w:eastAsia="Times New Roman" w:hAnsi="Arial" w:cs="Arial"/>
                <w:lang w:eastAsia="es-ES"/>
              </w:rPr>
              <w:t>El Interventor,</w:t>
            </w:r>
          </w:p>
        </w:tc>
      </w:tr>
      <w:tr w:rsidR="00100FB8" w:rsidRPr="002C405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p>
        </w:tc>
      </w:tr>
      <w:tr w:rsidR="00100FB8" w:rsidRPr="002C405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r w:rsidRPr="00100FB8">
              <w:rPr>
                <w:rFonts w:ascii="Arial" w:eastAsia="Times New Roman" w:hAnsi="Arial" w:cs="Arial"/>
                <w:lang w:eastAsia="es-ES"/>
              </w:rPr>
              <w:t>Fdo.: David García Castro</w:t>
            </w:r>
            <w:r>
              <w:rPr>
                <w:rFonts w:ascii="Arial" w:eastAsia="Times New Roman" w:hAnsi="Arial" w:cs="Arial"/>
                <w:lang w:eastAsia="es-ES"/>
              </w:rPr>
              <w:t>.”</w:t>
            </w:r>
          </w:p>
        </w:tc>
        <w:tc>
          <w:tcPr>
            <w:tcW w:w="4699" w:type="dxa"/>
            <w:gridSpan w:val="2"/>
            <w:shd w:val="clear" w:color="auto" w:fill="auto"/>
          </w:tcPr>
          <w:p w:rsidR="00100FB8" w:rsidRPr="00100FB8" w:rsidRDefault="00100FB8" w:rsidP="00100FB8">
            <w:pPr>
              <w:spacing w:line="360" w:lineRule="auto"/>
              <w:jc w:val="both"/>
              <w:rPr>
                <w:rFonts w:ascii="Arial" w:hAnsi="Arial" w:cs="Arial"/>
              </w:rPr>
            </w:pPr>
            <w:r w:rsidRPr="00100FB8">
              <w:rPr>
                <w:rFonts w:ascii="Arial" w:eastAsia="Times New Roman" w:hAnsi="Arial" w:cs="Arial"/>
                <w:lang w:eastAsia="es-ES"/>
              </w:rPr>
              <w:t>Fdo.: David García Castro</w:t>
            </w:r>
            <w:r>
              <w:rPr>
                <w:rFonts w:ascii="Arial" w:eastAsia="Times New Roman" w:hAnsi="Arial" w:cs="Arial"/>
                <w:lang w:eastAsia="es-ES"/>
              </w:rPr>
              <w:t>.”</w:t>
            </w:r>
          </w:p>
        </w:tc>
      </w:tr>
      <w:tr w:rsidR="00100FB8" w:rsidRPr="002C405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lang w:eastAsia="es-ES"/>
              </w:rPr>
            </w:pP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p>
        </w:tc>
      </w:tr>
      <w:tr w:rsidR="00400869" w:rsidRPr="00427641" w:rsidTr="00C51C30">
        <w:tc>
          <w:tcPr>
            <w:tcW w:w="4964" w:type="dxa"/>
            <w:gridSpan w:val="3"/>
          </w:tcPr>
          <w:p w:rsidR="00400869" w:rsidRPr="00650C1E" w:rsidRDefault="00400869" w:rsidP="00427641">
            <w:pPr>
              <w:spacing w:after="0" w:line="360" w:lineRule="auto"/>
              <w:jc w:val="both"/>
              <w:rPr>
                <w:rFonts w:ascii="Arial" w:eastAsia="Times New Roman" w:hAnsi="Arial" w:cs="Arial"/>
                <w:b/>
                <w:sz w:val="20"/>
                <w:szCs w:val="24"/>
                <w:u w:val="single"/>
                <w:lang w:eastAsia="es-ES"/>
              </w:rPr>
            </w:pPr>
            <w:r w:rsidRPr="00650C1E">
              <w:rPr>
                <w:rFonts w:ascii="Arial" w:hAnsi="Arial" w:cs="Arial"/>
                <w:b/>
                <w:u w:val="single"/>
              </w:rPr>
              <w:t>2020-6 eragozpen-oharra.</w:t>
            </w:r>
          </w:p>
        </w:tc>
        <w:tc>
          <w:tcPr>
            <w:tcW w:w="4699" w:type="dxa"/>
            <w:gridSpan w:val="2"/>
          </w:tcPr>
          <w:p w:rsidR="00400869" w:rsidRPr="00650C1E" w:rsidRDefault="00400869" w:rsidP="00427641">
            <w:pPr>
              <w:spacing w:after="0" w:line="360" w:lineRule="auto"/>
              <w:jc w:val="both"/>
              <w:rPr>
                <w:rFonts w:ascii="Arial" w:eastAsia="Times New Roman" w:hAnsi="Arial" w:cs="Arial"/>
                <w:b/>
                <w:sz w:val="20"/>
                <w:szCs w:val="24"/>
                <w:u w:val="single"/>
                <w:lang w:eastAsia="es-ES"/>
              </w:rPr>
            </w:pPr>
            <w:r w:rsidRPr="00650C1E">
              <w:rPr>
                <w:rFonts w:ascii="Arial" w:hAnsi="Arial" w:cs="Arial"/>
                <w:b/>
                <w:u w:val="single"/>
              </w:rPr>
              <w:t>Nota de reparo 6-2020.</w:t>
            </w:r>
          </w:p>
        </w:tc>
      </w:tr>
      <w:tr w:rsidR="00100FB8" w:rsidRPr="000E38ED" w:rsidTr="00C51C30">
        <w:tc>
          <w:tcPr>
            <w:tcW w:w="4964" w:type="dxa"/>
            <w:gridSpan w:val="3"/>
            <w:shd w:val="clear" w:color="auto" w:fill="auto"/>
          </w:tcPr>
          <w:p w:rsidR="00100FB8" w:rsidRPr="00100FB8" w:rsidRDefault="00100FB8" w:rsidP="00100FB8">
            <w:pPr>
              <w:keepNext/>
              <w:spacing w:line="360" w:lineRule="auto"/>
              <w:jc w:val="both"/>
              <w:outlineLvl w:val="4"/>
              <w:rPr>
                <w:rFonts w:ascii="Arial" w:eastAsia="Times New Roman" w:hAnsi="Arial" w:cs="Arial"/>
                <w:b/>
                <w:bCs/>
              </w:rPr>
            </w:pPr>
          </w:p>
        </w:tc>
        <w:tc>
          <w:tcPr>
            <w:tcW w:w="4699" w:type="dxa"/>
            <w:gridSpan w:val="2"/>
            <w:shd w:val="clear" w:color="auto" w:fill="auto"/>
          </w:tcPr>
          <w:p w:rsidR="00100FB8" w:rsidRPr="00100FB8" w:rsidRDefault="00100FB8" w:rsidP="00100FB8">
            <w:pPr>
              <w:keepNext/>
              <w:spacing w:line="360" w:lineRule="auto"/>
              <w:jc w:val="both"/>
              <w:outlineLvl w:val="4"/>
              <w:rPr>
                <w:rFonts w:ascii="Arial" w:eastAsia="Times New Roman" w:hAnsi="Arial" w:cs="Arial"/>
                <w:b/>
                <w:bCs/>
                <w:lang w:eastAsia="es-ES"/>
              </w:rPr>
            </w:pPr>
          </w:p>
        </w:tc>
      </w:tr>
      <w:tr w:rsidR="00100FB8" w:rsidRPr="000E38ED" w:rsidTr="00C51C30">
        <w:tc>
          <w:tcPr>
            <w:tcW w:w="4964" w:type="dxa"/>
            <w:gridSpan w:val="3"/>
            <w:shd w:val="clear" w:color="auto" w:fill="auto"/>
          </w:tcPr>
          <w:p w:rsidR="00100FB8" w:rsidRPr="00100FB8" w:rsidRDefault="00100FB8" w:rsidP="00100FB8">
            <w:pPr>
              <w:keepNext/>
              <w:spacing w:line="360" w:lineRule="auto"/>
              <w:jc w:val="both"/>
              <w:outlineLvl w:val="4"/>
              <w:rPr>
                <w:rFonts w:ascii="Arial" w:eastAsia="Times New Roman" w:hAnsi="Arial" w:cs="Arial"/>
                <w:b/>
                <w:bCs/>
              </w:rPr>
            </w:pPr>
            <w:r>
              <w:rPr>
                <w:rFonts w:ascii="Arial" w:eastAsia="Times New Roman" w:hAnsi="Arial" w:cs="Arial"/>
                <w:b/>
                <w:bCs/>
                <w:lang w:val="eu-ES" w:eastAsia="es-ES"/>
              </w:rPr>
              <w:t>“</w:t>
            </w:r>
            <w:r w:rsidRPr="00100FB8">
              <w:rPr>
                <w:rFonts w:ascii="Arial" w:eastAsia="Times New Roman" w:hAnsi="Arial" w:cs="Arial"/>
                <w:b/>
                <w:bCs/>
                <w:lang w:val="eu-ES" w:eastAsia="es-ES"/>
              </w:rPr>
              <w:t>ERAGOZPEN-OHARRA</w:t>
            </w:r>
          </w:p>
        </w:tc>
        <w:tc>
          <w:tcPr>
            <w:tcW w:w="4699" w:type="dxa"/>
            <w:gridSpan w:val="2"/>
            <w:shd w:val="clear" w:color="auto" w:fill="auto"/>
          </w:tcPr>
          <w:p w:rsidR="00100FB8" w:rsidRPr="00100FB8" w:rsidRDefault="00100FB8" w:rsidP="00100FB8">
            <w:pPr>
              <w:keepNext/>
              <w:spacing w:line="360" w:lineRule="auto"/>
              <w:jc w:val="both"/>
              <w:outlineLvl w:val="4"/>
              <w:rPr>
                <w:rFonts w:ascii="Arial" w:eastAsia="Times New Roman" w:hAnsi="Arial" w:cs="Arial"/>
                <w:b/>
                <w:bCs/>
                <w:lang w:eastAsia="es-ES"/>
              </w:rPr>
            </w:pPr>
            <w:r>
              <w:rPr>
                <w:rFonts w:ascii="Arial" w:eastAsia="Times New Roman" w:hAnsi="Arial" w:cs="Arial"/>
                <w:b/>
                <w:bCs/>
                <w:lang w:eastAsia="es-ES"/>
              </w:rPr>
              <w:t>“</w:t>
            </w:r>
            <w:r w:rsidRPr="00100FB8">
              <w:rPr>
                <w:rFonts w:ascii="Arial" w:eastAsia="Times New Roman" w:hAnsi="Arial" w:cs="Arial"/>
                <w:b/>
                <w:bCs/>
                <w:lang w:eastAsia="es-ES"/>
              </w:rPr>
              <w:t>NOTA DE REPARO</w:t>
            </w:r>
          </w:p>
        </w:tc>
      </w:tr>
      <w:tr w:rsidR="00100FB8" w:rsidRPr="000E38ED" w:rsidTr="00C51C30">
        <w:tc>
          <w:tcPr>
            <w:tcW w:w="4964" w:type="dxa"/>
            <w:gridSpan w:val="3"/>
            <w:shd w:val="clear" w:color="auto" w:fill="auto"/>
          </w:tcPr>
          <w:p w:rsidR="00100FB8" w:rsidRPr="00100FB8" w:rsidRDefault="00100FB8" w:rsidP="00100FB8">
            <w:pPr>
              <w:keepNext/>
              <w:spacing w:line="360" w:lineRule="auto"/>
              <w:jc w:val="both"/>
              <w:outlineLvl w:val="4"/>
              <w:rPr>
                <w:rFonts w:ascii="Arial" w:eastAsia="Times New Roman" w:hAnsi="Arial" w:cs="Arial"/>
                <w:b/>
                <w:bCs/>
              </w:rPr>
            </w:pPr>
            <w:r w:rsidRPr="00100FB8">
              <w:rPr>
                <w:rFonts w:ascii="Arial" w:eastAsia="Times New Roman" w:hAnsi="Arial" w:cs="Arial"/>
                <w:b/>
                <w:bCs/>
                <w:lang w:eastAsia="es-ES"/>
              </w:rPr>
              <w:t>(6-2020)</w:t>
            </w:r>
          </w:p>
        </w:tc>
        <w:tc>
          <w:tcPr>
            <w:tcW w:w="4699" w:type="dxa"/>
            <w:gridSpan w:val="2"/>
            <w:shd w:val="clear" w:color="auto" w:fill="auto"/>
          </w:tcPr>
          <w:p w:rsidR="00100FB8" w:rsidRPr="00100FB8" w:rsidRDefault="00100FB8" w:rsidP="00100FB8">
            <w:pPr>
              <w:keepNext/>
              <w:spacing w:line="360" w:lineRule="auto"/>
              <w:jc w:val="both"/>
              <w:outlineLvl w:val="4"/>
              <w:rPr>
                <w:rFonts w:ascii="Arial" w:eastAsia="Times New Roman" w:hAnsi="Arial" w:cs="Arial"/>
                <w:b/>
                <w:bCs/>
                <w:lang w:eastAsia="es-ES"/>
              </w:rPr>
            </w:pPr>
            <w:r w:rsidRPr="00100FB8">
              <w:rPr>
                <w:rFonts w:ascii="Arial" w:eastAsia="Times New Roman" w:hAnsi="Arial" w:cs="Arial"/>
                <w:b/>
                <w:bCs/>
                <w:lang w:eastAsia="es-ES"/>
              </w:rPr>
              <w:t>(6-2020)</w:t>
            </w:r>
          </w:p>
        </w:tc>
      </w:tr>
      <w:tr w:rsidR="00100FB8" w:rsidRPr="000E38E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p>
        </w:tc>
      </w:tr>
      <w:tr w:rsidR="00100FB8" w:rsidRPr="000E38E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r w:rsidRPr="00100FB8">
              <w:rPr>
                <w:rFonts w:ascii="Arial" w:eastAsia="Times New Roman" w:hAnsi="Arial" w:cs="Arial"/>
                <w:lang w:val="eu-ES" w:eastAsia="es-ES"/>
              </w:rPr>
              <w:t xml:space="preserve">Kultura Batzordeak 2020ko urriaren 21ean egindako idazkian Gobernu Batzarrari eskatu zion onar dezala Musika Eskolako ikasleak aurkeztutako baja-eskaera. </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r w:rsidRPr="00100FB8">
              <w:rPr>
                <w:rFonts w:ascii="Arial" w:eastAsia="Times New Roman" w:hAnsi="Arial" w:cs="Arial"/>
                <w:lang w:eastAsia="es-ES"/>
              </w:rPr>
              <w:t>En relación, a la solicitud de Comisión de Cultura, de fecha 21 de octubre de 2020, mediante la cual se solicita a la Junta de Gobierno, que acepte la solicitud de baja presentada por la alumna de la Escuela de Música.</w:t>
            </w:r>
          </w:p>
        </w:tc>
      </w:tr>
      <w:tr w:rsidR="00100FB8" w:rsidRPr="000E38E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p>
        </w:tc>
      </w:tr>
      <w:tr w:rsidR="00100FB8" w:rsidRPr="000E38E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r w:rsidRPr="00100FB8">
              <w:rPr>
                <w:rFonts w:ascii="Arial" w:eastAsia="Times New Roman" w:hAnsi="Arial" w:cs="Arial"/>
                <w:lang w:val="eu-ES" w:eastAsia="es-ES"/>
              </w:rPr>
              <w:t xml:space="preserve">Eta, Toki Ogasunak arautzen dituen Legearen Testu Bategina onartzen duen martxoaren 5eko 2/2004 Errege Dekretuaren 215. Artikuluaren eta abenduaren 27ko 32/2015 Foru Dekretuaren arabera —Gipuzkoako Tokiko Sektore Publikoko erakundeen barne-kontrolaren araubide juridikoa arautu eta Gipuzkoako toki-erakundeen kontabilitatearen arau-esparrua onartzen duen abenduaren 15eko 86/2015 Foru Dekretua aldatzen duena— egiten dut honako txosten hau. </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r w:rsidRPr="00100FB8">
              <w:rPr>
                <w:rFonts w:ascii="Arial" w:eastAsia="Times New Roman" w:hAnsi="Arial" w:cs="Arial"/>
                <w:lang w:eastAsia="es-ES"/>
              </w:rPr>
              <w:t>Y, de conformidad con el artículo 215 del Real Decreto Legislativo 2/2004, de 5 de marzo, por el que se aprueba el Texto Refundido de la Ley Reguladora de las Haciendas Locales, y el artículo 10 del Decreto Foral 32/2018, de 27 de diciembre, por el que se regula el régimen jurídico del control interno en las entidades del Sector Público Local de Gipuzkoa y se modifica el Decreto Foral 86/2015, de 15 de diciembre, por el que se aprueba el marco regulatorio contable de las entidades locales de Gipuzkoa se emite la siguiente</w:t>
            </w:r>
          </w:p>
        </w:tc>
      </w:tr>
      <w:tr w:rsidR="00100FB8" w:rsidRPr="000E38E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p>
        </w:tc>
      </w:tr>
      <w:tr w:rsidR="00100FB8" w:rsidRPr="000E38E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b/>
                <w:bCs/>
              </w:rPr>
            </w:pPr>
            <w:r w:rsidRPr="00100FB8">
              <w:rPr>
                <w:rFonts w:ascii="Arial" w:eastAsia="Times New Roman" w:hAnsi="Arial" w:cs="Arial"/>
                <w:b/>
                <w:bCs/>
                <w:lang w:val="eu-ES" w:eastAsia="es-ES"/>
              </w:rPr>
              <w:t>ERAGOZPEN-OHARRA</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b/>
                <w:bCs/>
                <w:lang w:eastAsia="es-ES"/>
              </w:rPr>
            </w:pPr>
            <w:r w:rsidRPr="00100FB8">
              <w:rPr>
                <w:rFonts w:ascii="Arial" w:eastAsia="Times New Roman" w:hAnsi="Arial" w:cs="Arial"/>
                <w:b/>
                <w:bCs/>
                <w:lang w:eastAsia="es-ES"/>
              </w:rPr>
              <w:t>NOTA DE REPARO</w:t>
            </w:r>
          </w:p>
        </w:tc>
      </w:tr>
      <w:tr w:rsidR="00100FB8" w:rsidRPr="000E38E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i/>
                <w:iCs/>
              </w:rPr>
            </w:pP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i/>
                <w:iCs/>
                <w:lang w:eastAsia="es-ES"/>
              </w:rPr>
            </w:pPr>
          </w:p>
        </w:tc>
      </w:tr>
      <w:tr w:rsidR="00100FB8" w:rsidRPr="000E38E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iCs/>
              </w:rPr>
            </w:pPr>
            <w:r w:rsidRPr="00100FB8">
              <w:rPr>
                <w:rFonts w:ascii="Arial" w:eastAsia="Times New Roman" w:hAnsi="Arial" w:cs="Arial"/>
                <w:b/>
                <w:bCs/>
                <w:iCs/>
                <w:lang w:val="eu-ES" w:eastAsia="es-ES"/>
              </w:rPr>
              <w:t>Lehena.</w:t>
            </w:r>
            <w:r w:rsidRPr="00100FB8">
              <w:rPr>
                <w:rFonts w:ascii="Arial" w:eastAsia="Times New Roman" w:hAnsi="Arial" w:cs="Arial"/>
                <w:iCs/>
                <w:lang w:eastAsia="es-ES"/>
              </w:rPr>
              <w:t xml:space="preserve"> </w:t>
            </w:r>
            <w:r w:rsidRPr="00100FB8">
              <w:rPr>
                <w:rFonts w:ascii="Arial" w:eastAsia="Times New Roman" w:hAnsi="Arial" w:cs="Arial"/>
                <w:iCs/>
                <w:lang w:val="eu-ES" w:eastAsia="es-ES"/>
              </w:rPr>
              <w:t>Esku hartzeko organoaren iritziz, nahiz eta Covid-19 birusak eragindako osasun-krisiak arrisku larria ekarri gizartearen talde jakin batzuentzat, eta, ezinbesteko egoeran egonda ere, eskaera honi dagokion tasari aplikatu beharreko araudiak ez du aurreikusten matrikula itzultzea, inola ere.</w:t>
            </w:r>
            <w:r w:rsidRPr="00100FB8">
              <w:rPr>
                <w:rFonts w:ascii="Arial" w:eastAsia="Times New Roman" w:hAnsi="Arial" w:cs="Arial"/>
                <w:iCs/>
                <w:lang w:eastAsia="es-ES"/>
              </w:rPr>
              <w:t xml:space="preserve"> </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iCs/>
                <w:lang w:eastAsia="es-ES"/>
              </w:rPr>
            </w:pPr>
            <w:r w:rsidRPr="00100FB8">
              <w:rPr>
                <w:rFonts w:ascii="Arial" w:eastAsia="Times New Roman" w:hAnsi="Arial" w:cs="Arial"/>
                <w:b/>
                <w:bCs/>
                <w:iCs/>
                <w:lang w:eastAsia="es-ES"/>
              </w:rPr>
              <w:t>PRIMERO.</w:t>
            </w:r>
            <w:r w:rsidRPr="00100FB8">
              <w:rPr>
                <w:rFonts w:ascii="Arial" w:eastAsia="Times New Roman" w:hAnsi="Arial" w:cs="Arial"/>
                <w:iCs/>
                <w:lang w:eastAsia="es-ES"/>
              </w:rPr>
              <w:t xml:space="preserve"> A juicio del órgano de intervención, pese a que la crisis sanitaria generada por el virus Covid-19 está suponiendo un riesgo grave para determinados colectivos de la sociedad, y pese a que estando en una circunstancia de fuerza mayor, la normativa de aplicación a la tasa, a la que hace referencia esta solicitud, no prevé la devolución de la matrícula en ningún supuesto. </w:t>
            </w:r>
          </w:p>
        </w:tc>
      </w:tr>
      <w:tr w:rsidR="00100FB8" w:rsidRPr="000E38E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iCs/>
              </w:rPr>
            </w:pP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iCs/>
                <w:lang w:eastAsia="es-ES"/>
              </w:rPr>
            </w:pPr>
          </w:p>
        </w:tc>
      </w:tr>
      <w:tr w:rsidR="00100FB8" w:rsidRPr="000E38E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iCs/>
              </w:rPr>
            </w:pPr>
            <w:r w:rsidRPr="00100FB8">
              <w:rPr>
                <w:rFonts w:ascii="Arial" w:eastAsia="Times New Roman" w:hAnsi="Arial" w:cs="Arial"/>
                <w:iCs/>
                <w:lang w:val="eu-ES" w:eastAsia="es-ES"/>
              </w:rPr>
              <w:t xml:space="preserve">Eta, beraz, zerbitzuak eskaintzeagatik administrazio-tasak ezartzen dituen </w:t>
            </w:r>
            <w:r w:rsidRPr="00100FB8">
              <w:rPr>
                <w:rFonts w:ascii="Arial" w:eastAsia="Times New Roman" w:hAnsi="Arial" w:cs="Arial"/>
                <w:iCs/>
                <w:lang w:val="eu-ES" w:eastAsia="es-ES"/>
              </w:rPr>
              <w:lastRenderedPageBreak/>
              <w:t>Ordenantzaren barruan ez dagoenez horren inguruko araudirik, zehazki Musika Eskolan ematen diren irakaskuntzen Tasei buruzko Eranskinari dagokionez, sarrera itzultzea ez dator bat Zuzenbidearekin, eta ez litzateke bidezkoa izango itzultzea.</w:t>
            </w:r>
            <w:r w:rsidRPr="00100FB8">
              <w:rPr>
                <w:rFonts w:ascii="Arial" w:eastAsia="Times New Roman" w:hAnsi="Arial" w:cs="Arial"/>
                <w:iCs/>
                <w:lang w:eastAsia="es-ES"/>
              </w:rPr>
              <w:t xml:space="preserve"> </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iCs/>
                <w:lang w:eastAsia="es-ES"/>
              </w:rPr>
            </w:pPr>
            <w:r w:rsidRPr="00100FB8">
              <w:rPr>
                <w:rFonts w:ascii="Arial" w:eastAsia="Times New Roman" w:hAnsi="Arial" w:cs="Arial"/>
                <w:iCs/>
                <w:lang w:eastAsia="es-ES"/>
              </w:rPr>
              <w:lastRenderedPageBreak/>
              <w:t xml:space="preserve">Y por tanto, no existiendo encaje normativo dentro de la Ordenanza de </w:t>
            </w:r>
            <w:r w:rsidRPr="00100FB8">
              <w:rPr>
                <w:rFonts w:ascii="Arial" w:eastAsia="Times New Roman" w:hAnsi="Arial" w:cs="Arial"/>
                <w:iCs/>
                <w:lang w:eastAsia="es-ES"/>
              </w:rPr>
              <w:lastRenderedPageBreak/>
              <w:t xml:space="preserve">Tasas por prestación de servicios y Tasas Administrativas, en concreto en lo referido al Anexo Tasas por las enseñanzas impartidas en la Escuela de Música, la devolución del ingreso no es conforme a derecho, y no procedería su devolución. </w:t>
            </w:r>
          </w:p>
        </w:tc>
      </w:tr>
      <w:tr w:rsidR="00100FB8" w:rsidRPr="000E38E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iCs/>
              </w:rPr>
            </w:pP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iCs/>
                <w:lang w:eastAsia="es-ES"/>
              </w:rPr>
            </w:pPr>
          </w:p>
        </w:tc>
      </w:tr>
      <w:tr w:rsidR="00100FB8" w:rsidRPr="000E38E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iCs/>
              </w:rPr>
            </w:pPr>
            <w:r w:rsidRPr="00100FB8">
              <w:rPr>
                <w:rFonts w:ascii="Arial" w:eastAsia="Times New Roman" w:hAnsi="Arial" w:cs="Arial"/>
                <w:iCs/>
                <w:lang w:val="eu-ES" w:eastAsia="es-ES"/>
              </w:rPr>
              <w:t xml:space="preserve">Hori esan ondoren, datozen jardunaldietarako, Kultura Batzordeari (edo Gobernu Batzarrari) ikasturtean zehar baja-eskaerak onartzeko edo berrikusteko ahalmenen bat eman nahian, Ordenantza horren barruan atal bat jaso behar da hauxe esanez: </w:t>
            </w:r>
            <w:r w:rsidRPr="00100FB8">
              <w:rPr>
                <w:rFonts w:ascii="Arial" w:eastAsia="Times New Roman" w:hAnsi="Arial" w:cs="Arial"/>
                <w:i/>
                <w:iCs/>
                <w:lang w:val="eu-ES" w:eastAsia="es-ES"/>
              </w:rPr>
              <w:t>"Behar bezala justifikatutako kasuetan, Kultura Batzordeak (edo Gobernu Batzarrak) erabaki ahal izango du, modu arrazoibidean, onar daitekeela ikasleen baja-eskaera, eta onartu ahal izango du ikastaroaren zati proportzionalari dagokion tasa itzultzea, baja hori onartzen denean.”</w:t>
            </w:r>
            <w:r w:rsidRPr="00100FB8">
              <w:rPr>
                <w:rFonts w:ascii="Arial" w:eastAsia="Times New Roman" w:hAnsi="Arial" w:cs="Arial"/>
                <w:i/>
                <w:iCs/>
                <w:lang w:eastAsia="es-ES"/>
              </w:rPr>
              <w:t xml:space="preserve"> </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iCs/>
                <w:lang w:eastAsia="es-ES"/>
              </w:rPr>
            </w:pPr>
            <w:r w:rsidRPr="00100FB8">
              <w:rPr>
                <w:rFonts w:ascii="Arial" w:eastAsia="Times New Roman" w:hAnsi="Arial" w:cs="Arial"/>
                <w:iCs/>
                <w:lang w:eastAsia="es-ES"/>
              </w:rPr>
              <w:t xml:space="preserve">Dicho esto, para futuros ejercicios, de querer dotar a la Comisión de Cultura (o la Junta de Gobierno) de alguna facultad de revisar o admitir solicitudes de bajas durante el curso, se deberá incluir dentro de la citada ordenanza una mención que recoja que </w:t>
            </w:r>
            <w:r w:rsidRPr="00100FB8">
              <w:rPr>
                <w:rFonts w:ascii="Arial" w:eastAsia="Times New Roman" w:hAnsi="Arial" w:cs="Arial"/>
                <w:i/>
                <w:iCs/>
                <w:lang w:eastAsia="es-ES"/>
              </w:rPr>
              <w:t>“en aquellos supuestos debidamente justificados, la Comisión de Cultura (o la Junta de Gobierno) podrá apreciar, de forma motiva, que es admisible la solicitud de baja del alumnado, y admitir la devolución de la tasa correspondiente a la parte proporcional del curso, para la que se admite dicha baja”</w:t>
            </w:r>
            <w:r w:rsidRPr="00100FB8">
              <w:rPr>
                <w:rFonts w:ascii="Arial" w:eastAsia="Times New Roman" w:hAnsi="Arial" w:cs="Arial"/>
                <w:iCs/>
                <w:lang w:eastAsia="es-ES"/>
              </w:rPr>
              <w:t>.</w:t>
            </w:r>
            <w:r w:rsidRPr="00100FB8">
              <w:rPr>
                <w:rFonts w:ascii="Arial" w:eastAsia="Times New Roman" w:hAnsi="Arial" w:cs="Arial"/>
                <w:i/>
                <w:iCs/>
                <w:lang w:eastAsia="es-ES"/>
              </w:rPr>
              <w:t xml:space="preserve"> </w:t>
            </w:r>
          </w:p>
        </w:tc>
      </w:tr>
      <w:tr w:rsidR="00100FB8" w:rsidRPr="000E38E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b/>
              </w:rPr>
            </w:pP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b/>
                <w:lang w:eastAsia="es-ES"/>
              </w:rPr>
            </w:pPr>
          </w:p>
        </w:tc>
      </w:tr>
      <w:tr w:rsidR="00100FB8" w:rsidRPr="000E38E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r w:rsidRPr="00100FB8">
              <w:rPr>
                <w:rFonts w:ascii="Arial" w:eastAsia="Times New Roman" w:hAnsi="Arial" w:cs="Arial"/>
                <w:b/>
                <w:lang w:val="eu-ES" w:eastAsia="es-ES"/>
              </w:rPr>
              <w:t>BIGARRENA.</w:t>
            </w:r>
            <w:r w:rsidRPr="00100FB8">
              <w:rPr>
                <w:rFonts w:ascii="Arial" w:eastAsia="Times New Roman" w:hAnsi="Arial" w:cs="Arial"/>
                <w:b/>
                <w:lang w:eastAsia="es-ES"/>
              </w:rPr>
              <w:t xml:space="preserve"> </w:t>
            </w:r>
            <w:r w:rsidRPr="00100FB8">
              <w:rPr>
                <w:rFonts w:ascii="Arial" w:eastAsia="Times New Roman" w:hAnsi="Arial" w:cs="Arial"/>
                <w:lang w:val="eu-ES" w:eastAsia="es-ES"/>
              </w:rPr>
              <w:t xml:space="preserve">Abenduaren 27ko 32/2018 Foru Dekretuaren 12. artikuluaren arabera, Gipuzkoako Toki Sektore Publikoko erakundeen barne-kontrolaren araubide juridikoa arautu eta Gipuzkoako toki-erakundeen kontabilitateari buruzko erregulazio-esparrua arautzen duen abenduaren 15eko 86/2015 Foru Dekretua aldatzen duena, Gipuzkoako Lurralde </w:t>
            </w:r>
            <w:r w:rsidRPr="00100FB8">
              <w:rPr>
                <w:rFonts w:ascii="Arial" w:eastAsia="Times New Roman" w:hAnsi="Arial" w:cs="Arial"/>
                <w:lang w:val="eu-ES" w:eastAsia="es-ES"/>
              </w:rPr>
              <w:lastRenderedPageBreak/>
              <w:t xml:space="preserve">Historikoko Aurrekontuei buruzko abenduaren 19ko 21/2003 Foru Arauaren 70.3 artikuluarekin lotua, </w:t>
            </w:r>
            <w:r w:rsidRPr="00100FB8">
              <w:rPr>
                <w:rFonts w:ascii="Arial" w:eastAsia="Times New Roman" w:hAnsi="Arial" w:cs="Arial"/>
                <w:b/>
                <w:lang w:val="eu-ES" w:eastAsia="es-ES"/>
              </w:rPr>
              <w:t>HONAKO ERAGOZPEN-IDATZI HAU EGITEN DUT</w:t>
            </w:r>
            <w:r w:rsidRPr="00100FB8">
              <w:rPr>
                <w:rFonts w:ascii="Arial" w:eastAsia="Times New Roman" w:hAnsi="Arial" w:cs="Arial"/>
                <w:lang w:val="eu-ES" w:eastAsia="es-ES"/>
              </w:rPr>
              <w:t xml:space="preserve">, aplikatzekoa den udal araudian sartzen ez den diru-itzulketa bat delako. </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r w:rsidRPr="00100FB8">
              <w:rPr>
                <w:rFonts w:ascii="Arial" w:eastAsia="Times New Roman" w:hAnsi="Arial" w:cs="Arial"/>
                <w:b/>
                <w:lang w:eastAsia="es-ES"/>
              </w:rPr>
              <w:lastRenderedPageBreak/>
              <w:t xml:space="preserve">SEGUNDO. </w:t>
            </w:r>
            <w:r w:rsidRPr="00100FB8">
              <w:rPr>
                <w:rFonts w:ascii="Arial" w:eastAsia="Times New Roman" w:hAnsi="Arial" w:cs="Arial"/>
                <w:lang w:eastAsia="es-ES"/>
              </w:rPr>
              <w:t xml:space="preserve">De conformidad con el artículo 12 del Decreto Foral 32/2018, de 27 de diciembre, por el que se regula el régimen jurídico del control interno en las entidades del Sector Público Local de Gipuzkoa y se modifica el Decreto Foral 86/2015, de 15 de diciembre, por el que se aprueba el marco regulatorio contable de las entidades locales de Gipuzkoa; en </w:t>
            </w:r>
            <w:r w:rsidRPr="00100FB8">
              <w:rPr>
                <w:rFonts w:ascii="Arial" w:eastAsia="Times New Roman" w:hAnsi="Arial" w:cs="Arial"/>
                <w:lang w:eastAsia="es-ES"/>
              </w:rPr>
              <w:lastRenderedPageBreak/>
              <w:t>relación con el artículo 70.3</w:t>
            </w:r>
            <w:r w:rsidRPr="00100FB8">
              <w:rPr>
                <w:rFonts w:ascii="Arial" w:eastAsia="Times New Roman" w:hAnsi="Arial" w:cs="Arial"/>
                <w:i/>
                <w:iCs/>
                <w:lang w:eastAsia="es-ES"/>
              </w:rPr>
              <w:t xml:space="preserve"> de la Norma Foral 21/2003, de 19 de diciembre, Presupuestaria de las Entidades Locales del Territorio Histórico de Gipuzkoa</w:t>
            </w:r>
            <w:r w:rsidRPr="00100FB8">
              <w:rPr>
                <w:rFonts w:ascii="Arial" w:eastAsia="Times New Roman" w:hAnsi="Arial" w:cs="Arial"/>
                <w:lang w:eastAsia="es-ES"/>
              </w:rPr>
              <w:t xml:space="preserve">, </w:t>
            </w:r>
            <w:r w:rsidRPr="00100FB8">
              <w:rPr>
                <w:rFonts w:ascii="Arial" w:eastAsia="Times New Roman" w:hAnsi="Arial" w:cs="Arial"/>
                <w:b/>
                <w:lang w:eastAsia="es-ES"/>
              </w:rPr>
              <w:t>FORMULO ESTE ESCRITO DE REPARO</w:t>
            </w:r>
            <w:r w:rsidRPr="00100FB8">
              <w:rPr>
                <w:rFonts w:ascii="Arial" w:eastAsia="Times New Roman" w:hAnsi="Arial" w:cs="Arial"/>
                <w:lang w:eastAsia="es-ES"/>
              </w:rPr>
              <w:t xml:space="preserve">, por ser una devolución de ingresos que no tiene cabida en la normativa municipal aplicable. </w:t>
            </w:r>
          </w:p>
        </w:tc>
      </w:tr>
      <w:tr w:rsidR="00100FB8" w:rsidRPr="000E38E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b/>
                <w:bCs/>
              </w:rPr>
            </w:pP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b/>
                <w:bCs/>
                <w:lang w:eastAsia="es-ES"/>
              </w:rPr>
            </w:pPr>
          </w:p>
        </w:tc>
      </w:tr>
      <w:tr w:rsidR="00100FB8" w:rsidRPr="000E38E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r w:rsidRPr="00100FB8">
              <w:rPr>
                <w:rFonts w:ascii="Arial" w:eastAsia="Times New Roman" w:hAnsi="Arial" w:cs="Arial"/>
                <w:b/>
                <w:bCs/>
                <w:lang w:val="eu-ES" w:eastAsia="es-ES"/>
              </w:rPr>
              <w:t>HIRUGARRENA.</w:t>
            </w:r>
            <w:r w:rsidRPr="00100FB8">
              <w:rPr>
                <w:rFonts w:ascii="Arial" w:eastAsia="Times New Roman" w:hAnsi="Arial" w:cs="Arial"/>
                <w:lang w:eastAsia="es-ES"/>
              </w:rPr>
              <w:t xml:space="preserve"> </w:t>
            </w:r>
            <w:r w:rsidRPr="00100FB8">
              <w:rPr>
                <w:rFonts w:ascii="Arial" w:eastAsia="Times New Roman" w:hAnsi="Arial" w:cs="Arial"/>
                <w:lang w:val="eu-ES" w:eastAsia="es-ES"/>
              </w:rPr>
              <w:t>Gipuzkoako Lurralde Historikoko Toki Erakundeen Aurrekontuei buruzko abenduaren 19ko 21/2003 Foru Arauaren 70.4 artikuluak ezarritakoaren arabera, eragozpenak ukitzen duen organoa berarekin ados ez dagoenean, toki-entitateko lehendakariak ebatzi beharko du desadostasuna; eta ebazpen hori betearazi beharrekoa izango da. Ahalmen hori ezingo da inolaz ere eskuordetu. Aurrekoa eragotzi gabe, desadostasun bat dagoenean, toki entitateko lehendakariak txostena eskatu ahalko dio Gipuzkoako Foru Aldundiko kontrol-organoari, araudian ezarritako prozedurari jarraituz.</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r w:rsidRPr="00100FB8">
              <w:rPr>
                <w:rFonts w:ascii="Arial" w:eastAsia="Times New Roman" w:hAnsi="Arial" w:cs="Arial"/>
                <w:b/>
                <w:bCs/>
                <w:lang w:eastAsia="es-ES"/>
              </w:rPr>
              <w:t>TERCERO.</w:t>
            </w:r>
            <w:r w:rsidRPr="00100FB8">
              <w:rPr>
                <w:rFonts w:ascii="Arial" w:eastAsia="Times New Roman" w:hAnsi="Arial" w:cs="Arial"/>
                <w:lang w:eastAsia="es-ES"/>
              </w:rPr>
              <w:t xml:space="preserve"> De conformidad con el artículo 70.4</w:t>
            </w:r>
            <w:r w:rsidRPr="00100FB8">
              <w:rPr>
                <w:rFonts w:ascii="Arial" w:eastAsia="Times New Roman" w:hAnsi="Arial" w:cs="Arial"/>
                <w:i/>
                <w:iCs/>
                <w:lang w:eastAsia="es-ES"/>
              </w:rPr>
              <w:t xml:space="preserve"> de la Norma Foral 21/2003, de 19 de diciembre, Presupuestaria de las Entidades Locales del Territorio Histórico de Gipuzkoa</w:t>
            </w:r>
            <w:r w:rsidRPr="00100FB8">
              <w:rPr>
                <w:rFonts w:ascii="Arial" w:eastAsia="Times New Roman" w:hAnsi="Arial" w:cs="Arial"/>
                <w:lang w:eastAsia="es-ES"/>
              </w:rPr>
              <w:t>, si el órgano a que afecte el reparo no esté de acuerdo con el mismo, corresponderá al Presidente de la Corporación resolver la discrepancia, siendo su resolución ejecutiva. Esta facultad no será delegable en ningún caso. Sin perjuicio de lo anterior, cuando exista una discrepancia, la Presidencia de la entidad local podrá solicitar informe al órgano de control de la Diputación Foral de Gipuzkoa, conforme al procedimiento que reglamentariamente se establezca.</w:t>
            </w:r>
          </w:p>
        </w:tc>
      </w:tr>
      <w:tr w:rsidR="00100FB8" w:rsidRPr="000E38E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b/>
              </w:rPr>
            </w:pP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b/>
                <w:lang w:eastAsia="es-ES"/>
              </w:rPr>
            </w:pPr>
          </w:p>
        </w:tc>
      </w:tr>
      <w:tr w:rsidR="00100FB8" w:rsidRPr="000E38E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r w:rsidRPr="00100FB8">
              <w:rPr>
                <w:rFonts w:ascii="Arial" w:eastAsia="Times New Roman" w:hAnsi="Arial" w:cs="Arial"/>
                <w:b/>
                <w:lang w:val="eu-ES" w:eastAsia="es-ES"/>
              </w:rPr>
              <w:t>LAUGARRENA.</w:t>
            </w:r>
            <w:r w:rsidRPr="00100FB8">
              <w:rPr>
                <w:rFonts w:ascii="Arial" w:eastAsia="Times New Roman" w:hAnsi="Arial" w:cs="Arial"/>
                <w:lang w:eastAsia="es-ES"/>
              </w:rPr>
              <w:t xml:space="preserve"> </w:t>
            </w:r>
            <w:r w:rsidRPr="00100FB8">
              <w:rPr>
                <w:rFonts w:ascii="Arial" w:eastAsia="Times New Roman" w:hAnsi="Arial" w:cs="Arial"/>
                <w:lang w:val="eu-ES" w:eastAsia="es-ES"/>
              </w:rPr>
              <w:t xml:space="preserve">Gipuzkoako Lurralde Historikoko Toki Erakundeen Aurrekontuei buruzko abenduaren 19ko 21/2003 Foru Arauaren 70.6 artikuluak ezarritakoari jarraikiz, Kontu-hartzailetzako organoak txostena helaraziko dio Udalbatzarrari edo </w:t>
            </w:r>
            <w:r w:rsidRPr="00100FB8">
              <w:rPr>
                <w:rFonts w:ascii="Arial" w:eastAsia="Times New Roman" w:hAnsi="Arial" w:cs="Arial"/>
                <w:lang w:val="eu-ES" w:eastAsia="es-ES"/>
              </w:rPr>
              <w:lastRenderedPageBreak/>
              <w:t>organo baliokideari, adierazitako eragozpenen kontra toki entitateko lehendakariak hartutako ebazpen guztien inguruan; halaber, diru sarreren arloan atzemandako arazo nagusien laburpena bidaliko dio. Txosten horrek funtzio ikuskatzaileari dagozkion alderdiei eta betekizunei bakarrik erantzungo die, ikuskatutako jarduketen aukera edo komenigarritasunari dagozkion gaiak gaineratu gabe.</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r w:rsidRPr="00100FB8">
              <w:rPr>
                <w:rFonts w:ascii="Arial" w:eastAsia="Times New Roman" w:hAnsi="Arial" w:cs="Arial"/>
                <w:b/>
                <w:lang w:eastAsia="es-ES"/>
              </w:rPr>
              <w:lastRenderedPageBreak/>
              <w:t>CUARTO.</w:t>
            </w:r>
            <w:r w:rsidRPr="00100FB8">
              <w:rPr>
                <w:rFonts w:ascii="Arial" w:eastAsia="Times New Roman" w:hAnsi="Arial" w:cs="Arial"/>
                <w:lang w:eastAsia="es-ES"/>
              </w:rPr>
              <w:t xml:space="preserve"> De conformidad con el artículo 70.6</w:t>
            </w:r>
            <w:r w:rsidRPr="00100FB8">
              <w:rPr>
                <w:rFonts w:ascii="Arial" w:eastAsia="Times New Roman" w:hAnsi="Arial" w:cs="Arial"/>
                <w:i/>
                <w:iCs/>
                <w:lang w:eastAsia="es-ES"/>
              </w:rPr>
              <w:t xml:space="preserve"> de la Norma Foral 21/2003, de 19 de diciembre, Presupuestaria de las Entidades Locales del Territorio Histórico de Gipuzkoa</w:t>
            </w:r>
            <w:r w:rsidRPr="00100FB8">
              <w:rPr>
                <w:rFonts w:ascii="Arial" w:eastAsia="Times New Roman" w:hAnsi="Arial" w:cs="Arial"/>
                <w:lang w:eastAsia="es-ES"/>
              </w:rPr>
              <w:t xml:space="preserve">, el órgano interventor elevará informe al Pleno u órgano </w:t>
            </w:r>
            <w:r w:rsidRPr="00100FB8">
              <w:rPr>
                <w:rFonts w:ascii="Arial" w:eastAsia="Times New Roman" w:hAnsi="Arial" w:cs="Arial"/>
                <w:lang w:eastAsia="es-ES"/>
              </w:rPr>
              <w:lastRenderedPageBreak/>
              <w:t>equivalente de todas las resoluciones adoptadas por la Presidencia de la entidad local contrarias a los reparos efectuados, así como un resumen de las principales anomalías detectadas en materia de ingresos. Dicho informe atenderá únicamente a aspectos y cometidos propios del ejercicio de la función fiscalizadora, sin incluir cuestiones de oportunidad o conveniencia de las actuaciones que fiscalice.</w:t>
            </w:r>
          </w:p>
        </w:tc>
      </w:tr>
      <w:tr w:rsidR="00100FB8" w:rsidRPr="000E38E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r w:rsidRPr="00100FB8">
              <w:rPr>
                <w:rFonts w:ascii="Arial" w:eastAsia="Times New Roman" w:hAnsi="Arial" w:cs="Arial"/>
                <w:lang w:val="eu-ES" w:eastAsia="es-ES"/>
              </w:rPr>
              <w:lastRenderedPageBreak/>
              <w:t xml:space="preserve">Apartatu honetan jasotakoak puntu independente bat osatuko du dagokion osoko bilkurako gai-zerrendan. </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r w:rsidRPr="00100FB8">
              <w:rPr>
                <w:rFonts w:ascii="Arial" w:eastAsia="Times New Roman" w:hAnsi="Arial" w:cs="Arial"/>
                <w:lang w:eastAsia="es-ES"/>
              </w:rPr>
              <w:t>Lo contenido en este apartado constituirá un punto independiente en el orden del día de la correspondiente sesión plenaria.</w:t>
            </w:r>
          </w:p>
        </w:tc>
      </w:tr>
      <w:tr w:rsidR="00100FB8" w:rsidRPr="000E38E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r w:rsidRPr="00100FB8">
              <w:rPr>
                <w:rFonts w:ascii="Arial" w:eastAsia="Times New Roman" w:hAnsi="Arial" w:cs="Arial"/>
                <w:lang w:val="eu-ES" w:eastAsia="es-ES"/>
              </w:rPr>
              <w:t>Toki-entitateko lehendakariak jarduketaren txosten justifikatzailea aurkeztu ahal izango du Udalbatzarrean edo organo baliokidean.</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r w:rsidRPr="00100FB8">
              <w:rPr>
                <w:rFonts w:ascii="Arial" w:eastAsia="Times New Roman" w:hAnsi="Arial" w:cs="Arial"/>
                <w:lang w:eastAsia="es-ES"/>
              </w:rPr>
              <w:t>La Presidencia de la entidad local podrá presentar en el Pleno u órgano equivalente informe justificativo de su actuación.</w:t>
            </w:r>
          </w:p>
        </w:tc>
      </w:tr>
      <w:tr w:rsidR="00100FB8" w:rsidRPr="000E38E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b/>
              </w:rPr>
            </w:pP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b/>
                <w:lang w:eastAsia="es-ES"/>
              </w:rPr>
            </w:pPr>
          </w:p>
        </w:tc>
      </w:tr>
      <w:tr w:rsidR="00100FB8" w:rsidRPr="000E38E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r w:rsidRPr="00100FB8">
              <w:rPr>
                <w:rFonts w:ascii="Arial" w:eastAsia="Times New Roman" w:hAnsi="Arial" w:cs="Arial"/>
                <w:b/>
                <w:lang w:val="eu-ES" w:eastAsia="es-ES"/>
              </w:rPr>
              <w:t>BOSGARRENA.</w:t>
            </w:r>
            <w:r w:rsidRPr="00100FB8">
              <w:rPr>
                <w:rFonts w:ascii="Arial" w:eastAsia="Times New Roman" w:hAnsi="Arial" w:cs="Arial"/>
                <w:lang w:eastAsia="es-ES"/>
              </w:rPr>
              <w:t xml:space="preserve"> </w:t>
            </w:r>
            <w:r w:rsidRPr="00100FB8">
              <w:rPr>
                <w:rFonts w:ascii="Arial" w:eastAsia="Times New Roman" w:hAnsi="Arial" w:cs="Arial"/>
                <w:lang w:val="eu-ES" w:eastAsia="es-ES"/>
              </w:rPr>
              <w:t>Gipuzkoako Lurralde Historikoko Toki Erakundeen Aurrekontuei buruzko abenduaren 19ko 21/2003 Foru Arauaren 70.7 artikuluak ezarritakoari jarraikiz, Kontu-hartzailetzako organoak, toki entitateko lehendakariaren bitartez, txosten bat helaraziko dio urtero Herri Kontuen Euskal Epaitegiari, adierazitako eragozpenen kontra toki-entitateko lehendakariak eta Udalbatzarrak edo organo baliokideak hartutako ebazpen eta akordio guztien inguruan; halaber, diru-</w:t>
            </w:r>
            <w:r w:rsidRPr="00100FB8">
              <w:rPr>
                <w:rFonts w:ascii="Arial" w:eastAsia="Times New Roman" w:hAnsi="Arial" w:cs="Arial"/>
                <w:lang w:val="eu-ES" w:eastAsia="es-ES"/>
              </w:rPr>
              <w:lastRenderedPageBreak/>
              <w:t>sarreren arloan antzemandako arazo nagusien laburpena bidaliko dio. Dokumentazio horrekin batera, hala badagokio, toki entitateak aurkeztutako justifikazio-txostenak aurkeztu beharko dira.</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r w:rsidRPr="00100FB8">
              <w:rPr>
                <w:rFonts w:ascii="Arial" w:eastAsia="Times New Roman" w:hAnsi="Arial" w:cs="Arial"/>
                <w:b/>
                <w:lang w:eastAsia="es-ES"/>
              </w:rPr>
              <w:lastRenderedPageBreak/>
              <w:t>QUINTO.</w:t>
            </w:r>
            <w:r w:rsidRPr="00100FB8">
              <w:rPr>
                <w:rFonts w:ascii="Arial" w:eastAsia="Times New Roman" w:hAnsi="Arial" w:cs="Arial"/>
                <w:lang w:eastAsia="es-ES"/>
              </w:rPr>
              <w:t xml:space="preserve"> De conformidad con el artículo 70.7</w:t>
            </w:r>
            <w:r w:rsidRPr="00100FB8">
              <w:rPr>
                <w:rFonts w:ascii="Arial" w:eastAsia="Times New Roman" w:hAnsi="Arial" w:cs="Arial"/>
                <w:i/>
                <w:iCs/>
                <w:lang w:eastAsia="es-ES"/>
              </w:rPr>
              <w:t xml:space="preserve"> de la Norma Foral 21/2003, de 19 de diciembre, Presupuestaria de las Entidades Locales del Territorio Histórico de Gipuzkoa</w:t>
            </w:r>
            <w:r w:rsidRPr="00100FB8">
              <w:rPr>
                <w:rFonts w:ascii="Arial" w:eastAsia="Times New Roman" w:hAnsi="Arial" w:cs="Arial"/>
                <w:lang w:eastAsia="es-ES"/>
              </w:rPr>
              <w:t xml:space="preserve">, el órgano interventor, por mediación de la Presidencia de la entidad local, remitirá anualmente al Tribunal Vasco de Cuentas Públicas todas las resoluciones y acuerdos adoptados por la Presidencia y por el Pleno u órgano equivalente de la entidad local contrarios a los reparos formulados, </w:t>
            </w:r>
            <w:r w:rsidRPr="00100FB8">
              <w:rPr>
                <w:rFonts w:ascii="Arial" w:eastAsia="Times New Roman" w:hAnsi="Arial" w:cs="Arial"/>
                <w:lang w:eastAsia="es-ES"/>
              </w:rPr>
              <w:lastRenderedPageBreak/>
              <w:t>así como un resumen de las principales anomalías detectadas en materia de ingresos. A la citada documentación deberá acompañar, en su caso, los informes justificativos presentados por la entidad local</w:t>
            </w:r>
          </w:p>
        </w:tc>
      </w:tr>
      <w:tr w:rsidR="00100FB8" w:rsidRPr="000E38E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p>
        </w:tc>
      </w:tr>
      <w:tr w:rsidR="00100FB8" w:rsidRPr="000E38E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r w:rsidRPr="00100FB8">
              <w:rPr>
                <w:rFonts w:ascii="Arial" w:eastAsia="Times New Roman" w:hAnsi="Arial" w:cs="Arial"/>
                <w:lang w:val="eu-ES" w:eastAsia="es-ES"/>
              </w:rPr>
              <w:t>Eragozpen-ohar hau egiten da Zuzenbidean hobeto oinarritutako beste iritzi bati kalterik egiteke.</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r w:rsidRPr="00100FB8">
              <w:rPr>
                <w:rFonts w:ascii="Arial" w:eastAsia="Times New Roman" w:hAnsi="Arial" w:cs="Arial"/>
                <w:lang w:eastAsia="es-ES"/>
              </w:rPr>
              <w:t>Esta nota de reparo se emite sin perjuicio de otra opinión mejor fundada en Derecho</w:t>
            </w:r>
          </w:p>
        </w:tc>
      </w:tr>
      <w:tr w:rsidR="00100FB8" w:rsidRPr="000E38E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p>
        </w:tc>
      </w:tr>
      <w:tr w:rsidR="00100FB8" w:rsidRPr="000E38E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r w:rsidRPr="00100FB8">
              <w:rPr>
                <w:rFonts w:ascii="Arial" w:eastAsia="Times New Roman" w:hAnsi="Arial" w:cs="Arial"/>
                <w:lang w:val="eu-ES" w:eastAsia="es-ES"/>
              </w:rPr>
              <w:t>Eibar, 2020 urriaren 27an</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r w:rsidRPr="00100FB8">
              <w:rPr>
                <w:rFonts w:ascii="Arial" w:eastAsia="Times New Roman" w:hAnsi="Arial" w:cs="Arial"/>
                <w:lang w:eastAsia="es-ES"/>
              </w:rPr>
              <w:t>En Eibar, a 27 de octubre de 2020</w:t>
            </w:r>
          </w:p>
        </w:tc>
      </w:tr>
      <w:tr w:rsidR="00100FB8" w:rsidRPr="000E38E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r w:rsidRPr="00100FB8">
              <w:rPr>
                <w:rFonts w:ascii="Arial" w:eastAsia="Times New Roman" w:hAnsi="Arial" w:cs="Arial"/>
                <w:lang w:val="eu-ES" w:eastAsia="es-ES"/>
              </w:rPr>
              <w:t>Kontu-hartzailea,</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r w:rsidRPr="00100FB8">
              <w:rPr>
                <w:rFonts w:ascii="Arial" w:eastAsia="Times New Roman" w:hAnsi="Arial" w:cs="Arial"/>
                <w:lang w:eastAsia="es-ES"/>
              </w:rPr>
              <w:t>El Interventor,</w:t>
            </w:r>
          </w:p>
        </w:tc>
      </w:tr>
      <w:tr w:rsidR="00100FB8" w:rsidRPr="000E38ED"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p>
        </w:tc>
      </w:tr>
      <w:tr w:rsidR="00100FB8" w:rsidRPr="000E38ED" w:rsidTr="00C51C30">
        <w:tc>
          <w:tcPr>
            <w:tcW w:w="4964" w:type="dxa"/>
            <w:gridSpan w:val="3"/>
            <w:shd w:val="clear" w:color="auto" w:fill="auto"/>
          </w:tcPr>
          <w:p w:rsidR="00100FB8" w:rsidRPr="00100FB8" w:rsidRDefault="00100FB8" w:rsidP="00100FB8">
            <w:pPr>
              <w:spacing w:line="360" w:lineRule="auto"/>
              <w:jc w:val="both"/>
              <w:rPr>
                <w:rFonts w:ascii="Arial" w:hAnsi="Arial" w:cs="Arial"/>
              </w:rPr>
            </w:pPr>
            <w:r w:rsidRPr="00100FB8">
              <w:rPr>
                <w:rFonts w:ascii="Arial" w:eastAsia="Times New Roman" w:hAnsi="Arial" w:cs="Arial"/>
                <w:lang w:val="eu-ES" w:eastAsia="es-ES"/>
              </w:rPr>
              <w:t>Sin:</w:t>
            </w:r>
            <w:r w:rsidRPr="00100FB8">
              <w:rPr>
                <w:rFonts w:ascii="Arial" w:eastAsia="Times New Roman" w:hAnsi="Arial" w:cs="Arial"/>
                <w:lang w:eastAsia="es-ES"/>
              </w:rPr>
              <w:t xml:space="preserve"> </w:t>
            </w:r>
            <w:r w:rsidRPr="00100FB8">
              <w:rPr>
                <w:rFonts w:ascii="Arial" w:eastAsia="Times New Roman" w:hAnsi="Arial" w:cs="Arial"/>
                <w:lang w:val="eu-ES" w:eastAsia="es-ES"/>
              </w:rPr>
              <w:t>David García Castro</w:t>
            </w:r>
            <w:r>
              <w:rPr>
                <w:rFonts w:ascii="Arial" w:eastAsia="Times New Roman" w:hAnsi="Arial" w:cs="Arial"/>
                <w:lang w:val="eu-ES" w:eastAsia="es-ES"/>
              </w:rPr>
              <w:t>.”</w:t>
            </w:r>
          </w:p>
        </w:tc>
        <w:tc>
          <w:tcPr>
            <w:tcW w:w="4699" w:type="dxa"/>
            <w:gridSpan w:val="2"/>
            <w:shd w:val="clear" w:color="auto" w:fill="auto"/>
          </w:tcPr>
          <w:p w:rsidR="00100FB8" w:rsidRPr="00100FB8" w:rsidRDefault="00100FB8" w:rsidP="00100FB8">
            <w:pPr>
              <w:spacing w:line="360" w:lineRule="auto"/>
              <w:jc w:val="both"/>
              <w:rPr>
                <w:rFonts w:ascii="Arial" w:hAnsi="Arial" w:cs="Arial"/>
              </w:rPr>
            </w:pPr>
            <w:r w:rsidRPr="00100FB8">
              <w:rPr>
                <w:rFonts w:ascii="Arial" w:eastAsia="Times New Roman" w:hAnsi="Arial" w:cs="Arial"/>
                <w:lang w:eastAsia="es-ES"/>
              </w:rPr>
              <w:t>Fdo.: David García Castro</w:t>
            </w:r>
            <w:r>
              <w:rPr>
                <w:rFonts w:ascii="Arial" w:eastAsia="Times New Roman" w:hAnsi="Arial" w:cs="Arial"/>
                <w:lang w:eastAsia="es-ES"/>
              </w:rPr>
              <w:t>.”</w:t>
            </w:r>
          </w:p>
        </w:tc>
      </w:tr>
      <w:tr w:rsidR="00400869" w:rsidRPr="00427641" w:rsidTr="00C51C30">
        <w:tc>
          <w:tcPr>
            <w:tcW w:w="4964" w:type="dxa"/>
            <w:gridSpan w:val="3"/>
          </w:tcPr>
          <w:p w:rsidR="00400869" w:rsidRPr="00427641" w:rsidRDefault="00400869" w:rsidP="00427641">
            <w:pPr>
              <w:spacing w:after="0" w:line="360" w:lineRule="auto"/>
              <w:jc w:val="both"/>
              <w:rPr>
                <w:rFonts w:ascii="Arial" w:hAnsi="Arial" w:cs="Arial"/>
                <w:b/>
              </w:rPr>
            </w:pPr>
          </w:p>
        </w:tc>
        <w:tc>
          <w:tcPr>
            <w:tcW w:w="4699" w:type="dxa"/>
            <w:gridSpan w:val="2"/>
          </w:tcPr>
          <w:p w:rsidR="00400869" w:rsidRPr="00427641" w:rsidRDefault="00400869" w:rsidP="00427641">
            <w:pPr>
              <w:spacing w:after="0" w:line="360" w:lineRule="auto"/>
              <w:jc w:val="both"/>
              <w:rPr>
                <w:rFonts w:ascii="Arial" w:hAnsi="Arial" w:cs="Arial"/>
                <w:b/>
              </w:rPr>
            </w:pPr>
          </w:p>
        </w:tc>
      </w:tr>
      <w:tr w:rsidR="00400869" w:rsidRPr="00427641" w:rsidTr="00C51C30">
        <w:tc>
          <w:tcPr>
            <w:tcW w:w="4964" w:type="dxa"/>
            <w:gridSpan w:val="3"/>
          </w:tcPr>
          <w:p w:rsidR="00400869" w:rsidRPr="00650C1E" w:rsidRDefault="00400869" w:rsidP="00427641">
            <w:pPr>
              <w:spacing w:after="0" w:line="360" w:lineRule="auto"/>
              <w:jc w:val="both"/>
              <w:rPr>
                <w:rFonts w:ascii="Arial" w:eastAsia="Times New Roman" w:hAnsi="Arial" w:cs="Arial"/>
                <w:b/>
                <w:sz w:val="20"/>
                <w:szCs w:val="24"/>
                <w:u w:val="single"/>
                <w:lang w:eastAsia="es-ES"/>
              </w:rPr>
            </w:pPr>
            <w:r w:rsidRPr="00650C1E">
              <w:rPr>
                <w:rFonts w:ascii="Arial" w:hAnsi="Arial" w:cs="Arial"/>
                <w:b/>
                <w:u w:val="single"/>
              </w:rPr>
              <w:t>2020-7 eragozpen-oharra.</w:t>
            </w:r>
          </w:p>
        </w:tc>
        <w:tc>
          <w:tcPr>
            <w:tcW w:w="4699" w:type="dxa"/>
            <w:gridSpan w:val="2"/>
          </w:tcPr>
          <w:p w:rsidR="00400869" w:rsidRPr="00650C1E" w:rsidRDefault="00400869" w:rsidP="00427641">
            <w:pPr>
              <w:spacing w:after="0" w:line="360" w:lineRule="auto"/>
              <w:jc w:val="both"/>
              <w:rPr>
                <w:rFonts w:ascii="Arial" w:eastAsia="Times New Roman" w:hAnsi="Arial" w:cs="Arial"/>
                <w:b/>
                <w:sz w:val="20"/>
                <w:szCs w:val="24"/>
                <w:u w:val="single"/>
                <w:lang w:eastAsia="es-ES"/>
              </w:rPr>
            </w:pPr>
            <w:r w:rsidRPr="00650C1E">
              <w:rPr>
                <w:rFonts w:ascii="Arial" w:hAnsi="Arial" w:cs="Arial"/>
                <w:b/>
                <w:u w:val="single"/>
              </w:rPr>
              <w:t>Nota de reparo 7-2020.</w:t>
            </w:r>
          </w:p>
        </w:tc>
      </w:tr>
      <w:tr w:rsidR="00100FB8" w:rsidRPr="00C11F49" w:rsidTr="00C51C30">
        <w:tc>
          <w:tcPr>
            <w:tcW w:w="4964" w:type="dxa"/>
            <w:gridSpan w:val="3"/>
            <w:shd w:val="clear" w:color="auto" w:fill="auto"/>
          </w:tcPr>
          <w:p w:rsidR="00100FB8" w:rsidRPr="00100FB8" w:rsidRDefault="00100FB8" w:rsidP="00100FB8">
            <w:pPr>
              <w:keepNext/>
              <w:spacing w:line="360" w:lineRule="auto"/>
              <w:jc w:val="both"/>
              <w:outlineLvl w:val="4"/>
              <w:rPr>
                <w:rFonts w:ascii="Arial" w:eastAsia="Times New Roman" w:hAnsi="Arial" w:cs="Arial"/>
                <w:b/>
                <w:bCs/>
              </w:rPr>
            </w:pPr>
          </w:p>
        </w:tc>
        <w:tc>
          <w:tcPr>
            <w:tcW w:w="4699" w:type="dxa"/>
            <w:gridSpan w:val="2"/>
            <w:shd w:val="clear" w:color="auto" w:fill="auto"/>
          </w:tcPr>
          <w:p w:rsidR="00100FB8" w:rsidRPr="00100FB8" w:rsidRDefault="00100FB8" w:rsidP="00100FB8">
            <w:pPr>
              <w:keepNext/>
              <w:spacing w:line="360" w:lineRule="auto"/>
              <w:jc w:val="both"/>
              <w:outlineLvl w:val="4"/>
              <w:rPr>
                <w:rFonts w:ascii="Arial" w:eastAsia="Times New Roman" w:hAnsi="Arial" w:cs="Arial"/>
                <w:b/>
                <w:bCs/>
                <w:lang w:eastAsia="es-ES"/>
              </w:rPr>
            </w:pPr>
          </w:p>
        </w:tc>
      </w:tr>
      <w:tr w:rsidR="00100FB8" w:rsidRPr="00C11F49" w:rsidTr="00C51C30">
        <w:tc>
          <w:tcPr>
            <w:tcW w:w="4964" w:type="dxa"/>
            <w:gridSpan w:val="3"/>
            <w:shd w:val="clear" w:color="auto" w:fill="auto"/>
          </w:tcPr>
          <w:p w:rsidR="00100FB8" w:rsidRPr="00100FB8" w:rsidRDefault="00100FB8" w:rsidP="00100FB8">
            <w:pPr>
              <w:keepNext/>
              <w:spacing w:line="360" w:lineRule="auto"/>
              <w:jc w:val="both"/>
              <w:outlineLvl w:val="4"/>
              <w:rPr>
                <w:rFonts w:ascii="Arial" w:eastAsia="Times New Roman" w:hAnsi="Arial" w:cs="Arial"/>
                <w:b/>
                <w:bCs/>
              </w:rPr>
            </w:pPr>
            <w:r>
              <w:rPr>
                <w:rFonts w:ascii="Arial" w:eastAsia="Times New Roman" w:hAnsi="Arial" w:cs="Arial"/>
                <w:b/>
                <w:bCs/>
                <w:lang w:eastAsia="es-ES"/>
              </w:rPr>
              <w:t>“</w:t>
            </w:r>
            <w:r w:rsidRPr="00100FB8">
              <w:rPr>
                <w:rFonts w:ascii="Arial" w:eastAsia="Times New Roman" w:hAnsi="Arial" w:cs="Arial"/>
                <w:b/>
                <w:bCs/>
                <w:lang w:eastAsia="es-ES"/>
              </w:rPr>
              <w:t>ERAGOZPEN-OHARRA</w:t>
            </w:r>
          </w:p>
        </w:tc>
        <w:tc>
          <w:tcPr>
            <w:tcW w:w="4699" w:type="dxa"/>
            <w:gridSpan w:val="2"/>
            <w:shd w:val="clear" w:color="auto" w:fill="auto"/>
          </w:tcPr>
          <w:p w:rsidR="00100FB8" w:rsidRPr="00100FB8" w:rsidRDefault="00100FB8" w:rsidP="00100FB8">
            <w:pPr>
              <w:keepNext/>
              <w:spacing w:line="360" w:lineRule="auto"/>
              <w:jc w:val="both"/>
              <w:outlineLvl w:val="4"/>
              <w:rPr>
                <w:rFonts w:ascii="Arial" w:eastAsia="Times New Roman" w:hAnsi="Arial" w:cs="Arial"/>
                <w:b/>
                <w:bCs/>
                <w:lang w:eastAsia="es-ES"/>
              </w:rPr>
            </w:pPr>
            <w:r>
              <w:rPr>
                <w:rFonts w:ascii="Arial" w:eastAsia="Times New Roman" w:hAnsi="Arial" w:cs="Arial"/>
                <w:b/>
                <w:bCs/>
                <w:lang w:eastAsia="es-ES"/>
              </w:rPr>
              <w:t>“</w:t>
            </w:r>
            <w:r w:rsidRPr="00100FB8">
              <w:rPr>
                <w:rFonts w:ascii="Arial" w:eastAsia="Times New Roman" w:hAnsi="Arial" w:cs="Arial"/>
                <w:b/>
                <w:bCs/>
                <w:lang w:eastAsia="es-ES"/>
              </w:rPr>
              <w:t>NOTA DE REPARO</w:t>
            </w:r>
          </w:p>
        </w:tc>
      </w:tr>
      <w:tr w:rsidR="00100FB8" w:rsidRPr="00C11F49" w:rsidTr="00C51C30">
        <w:tc>
          <w:tcPr>
            <w:tcW w:w="4964" w:type="dxa"/>
            <w:gridSpan w:val="3"/>
            <w:shd w:val="clear" w:color="auto" w:fill="auto"/>
          </w:tcPr>
          <w:p w:rsidR="00100FB8" w:rsidRPr="00100FB8" w:rsidRDefault="00100FB8" w:rsidP="00100FB8">
            <w:pPr>
              <w:keepNext/>
              <w:spacing w:line="360" w:lineRule="auto"/>
              <w:jc w:val="both"/>
              <w:outlineLvl w:val="4"/>
              <w:rPr>
                <w:rFonts w:ascii="Arial" w:eastAsia="Times New Roman" w:hAnsi="Arial" w:cs="Arial"/>
                <w:b/>
                <w:bCs/>
              </w:rPr>
            </w:pPr>
            <w:r w:rsidRPr="00100FB8">
              <w:rPr>
                <w:rFonts w:ascii="Arial" w:eastAsia="Times New Roman" w:hAnsi="Arial" w:cs="Arial"/>
                <w:b/>
                <w:bCs/>
                <w:lang w:eastAsia="es-ES"/>
              </w:rPr>
              <w:t>(7-2020)</w:t>
            </w:r>
          </w:p>
        </w:tc>
        <w:tc>
          <w:tcPr>
            <w:tcW w:w="4699" w:type="dxa"/>
            <w:gridSpan w:val="2"/>
            <w:shd w:val="clear" w:color="auto" w:fill="auto"/>
          </w:tcPr>
          <w:p w:rsidR="00100FB8" w:rsidRPr="00100FB8" w:rsidRDefault="00100FB8" w:rsidP="00100FB8">
            <w:pPr>
              <w:keepNext/>
              <w:spacing w:line="360" w:lineRule="auto"/>
              <w:jc w:val="both"/>
              <w:outlineLvl w:val="4"/>
              <w:rPr>
                <w:rFonts w:ascii="Arial" w:eastAsia="Times New Roman" w:hAnsi="Arial" w:cs="Arial"/>
                <w:b/>
                <w:bCs/>
                <w:lang w:eastAsia="es-ES"/>
              </w:rPr>
            </w:pPr>
            <w:r w:rsidRPr="00100FB8">
              <w:rPr>
                <w:rFonts w:ascii="Arial" w:eastAsia="Times New Roman" w:hAnsi="Arial" w:cs="Arial"/>
                <w:b/>
                <w:bCs/>
                <w:lang w:eastAsia="es-ES"/>
              </w:rPr>
              <w:t>(7-2020)</w:t>
            </w:r>
          </w:p>
        </w:tc>
      </w:tr>
      <w:tr w:rsidR="00100FB8" w:rsidRPr="00C11F49"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p>
        </w:tc>
      </w:tr>
      <w:tr w:rsidR="00100FB8" w:rsidRPr="00C11F49"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r w:rsidRPr="00100FB8">
              <w:rPr>
                <w:rFonts w:ascii="Arial" w:eastAsia="Times New Roman" w:hAnsi="Arial" w:cs="Arial"/>
                <w:lang w:val="eu-ES" w:eastAsia="es-ES"/>
              </w:rPr>
              <w:t xml:space="preserve">Arraguetako eraikina jausi ondoren pertsona batzuk beren etxebizitza utzi behar izan zuten eta beste etxebizitza batzuetan sartu ziren bizi izatera. Etxebizitza horietako uraren eta argiaren fakturazioa da txosten honen xedea, hain zuzen ere, 2020ko irailaren 6tik aurrerako ur kontsumoena. Toki Ogasunak Arautzen dituen Legearen </w:t>
            </w:r>
            <w:r w:rsidRPr="00100FB8">
              <w:rPr>
                <w:rFonts w:ascii="Arial" w:eastAsia="Times New Roman" w:hAnsi="Arial" w:cs="Arial"/>
                <w:lang w:val="eu-ES" w:eastAsia="es-ES"/>
              </w:rPr>
              <w:lastRenderedPageBreak/>
              <w:t>Testu Bategina onartzen duen martxoaren 5eko 2/2004 Legegintzako Errege Dekretuaren 215. artikuluarekin bat etorriz, eta abenduaren 27ko 32/2018 Foru Dekretuaren 10. artikuluarekin bat etorriz (dekretu horren bidez, Gipuzkoako Tokiko Sektore Publikoko erakundeen barne-kontrolaren araubide juridikoa arautzen da, eta horren bidez, 86/2015 Foru Dekretua aldatzen da), honako txosten hau egiten dut.</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r w:rsidRPr="00100FB8">
              <w:rPr>
                <w:rFonts w:ascii="Arial" w:eastAsia="Times New Roman" w:hAnsi="Arial" w:cs="Arial"/>
                <w:lang w:eastAsia="es-ES"/>
              </w:rPr>
              <w:lastRenderedPageBreak/>
              <w:t xml:space="preserve">En relación, a la facturación de Luz y agua correspondientes a las viviendas en las que se encuentran alojados las personas, que tuvieron que abandonar su vivienda consecuencia del derrumbe del edificio de Arragüeta, que sean de consumos posteriores al 6 de septiembre de 2020; y, de conformidad con el </w:t>
            </w:r>
            <w:r w:rsidRPr="00100FB8">
              <w:rPr>
                <w:rFonts w:ascii="Arial" w:eastAsia="Times New Roman" w:hAnsi="Arial" w:cs="Arial"/>
                <w:lang w:eastAsia="es-ES"/>
              </w:rPr>
              <w:lastRenderedPageBreak/>
              <w:t>artículo 215 del Real Decreto Legislativo 2/2004, de 5 de marzo, por el que se aprueba el Texto Refundido de la Ley Reguladora de las Haciendas Locales, y el artículo 10 del Decreto Foral 32/2018, de 27 de diciembre, por el que se regula el régimen jurídico del control interno en las entidades del Sector Público Local de Gipuzkoa y se modifica el Decreto Foral 86/2015, de 15 de diciembre, por el que se aprueba el marco regulatorio contable de las entidades locales de Gipuzkoa se emite la siguiente</w:t>
            </w:r>
          </w:p>
        </w:tc>
      </w:tr>
      <w:tr w:rsidR="00100FB8" w:rsidRPr="00C11F49"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p>
        </w:tc>
      </w:tr>
      <w:tr w:rsidR="00100FB8" w:rsidRPr="00C11F49"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b/>
                <w:bCs/>
              </w:rPr>
            </w:pPr>
            <w:r w:rsidRPr="00100FB8">
              <w:rPr>
                <w:rFonts w:ascii="Arial" w:eastAsia="Times New Roman" w:hAnsi="Arial" w:cs="Arial"/>
                <w:b/>
                <w:bCs/>
                <w:lang w:val="eu-ES" w:eastAsia="es-ES"/>
              </w:rPr>
              <w:t>ERAGOZPEN-OHARRA</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b/>
                <w:bCs/>
                <w:lang w:eastAsia="es-ES"/>
              </w:rPr>
            </w:pPr>
            <w:r w:rsidRPr="00100FB8">
              <w:rPr>
                <w:rFonts w:ascii="Arial" w:eastAsia="Times New Roman" w:hAnsi="Arial" w:cs="Arial"/>
                <w:b/>
                <w:bCs/>
                <w:lang w:eastAsia="es-ES"/>
              </w:rPr>
              <w:t>NOTA DE REPARO</w:t>
            </w:r>
          </w:p>
        </w:tc>
      </w:tr>
      <w:tr w:rsidR="00100FB8" w:rsidRPr="00C11F49"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i/>
                <w:iCs/>
              </w:rPr>
            </w:pP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i/>
                <w:iCs/>
                <w:lang w:eastAsia="es-ES"/>
              </w:rPr>
            </w:pPr>
          </w:p>
        </w:tc>
      </w:tr>
      <w:tr w:rsidR="00100FB8" w:rsidRPr="00C11F49"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iCs/>
              </w:rPr>
            </w:pPr>
            <w:r w:rsidRPr="00100FB8">
              <w:rPr>
                <w:rFonts w:ascii="Arial" w:eastAsia="Times New Roman" w:hAnsi="Arial" w:cs="Arial"/>
                <w:b/>
                <w:bCs/>
                <w:iCs/>
                <w:lang w:val="eu-ES" w:eastAsia="es-ES"/>
              </w:rPr>
              <w:t>LEHENA.</w:t>
            </w:r>
            <w:r w:rsidRPr="00100FB8">
              <w:rPr>
                <w:rFonts w:ascii="Arial" w:eastAsia="Times New Roman" w:hAnsi="Arial" w:cs="Arial"/>
                <w:iCs/>
                <w:lang w:eastAsia="es-ES"/>
              </w:rPr>
              <w:t xml:space="preserve"> </w:t>
            </w:r>
            <w:r w:rsidRPr="00100FB8">
              <w:rPr>
                <w:rFonts w:ascii="Arial" w:eastAsia="Times New Roman" w:hAnsi="Arial" w:cs="Arial"/>
                <w:iCs/>
                <w:lang w:val="eu-ES" w:eastAsia="es-ES"/>
              </w:rPr>
              <w:t>Arragüeta kaleko hainbat eraikinetako bizilagunek, neurri handiagoan edo txikiagoan, kaltetuta geratu ziren hango eraikin bat jausi zenean (eta, erorketa horren ondorioz, aldameneko eraikin bat eraitsi behar izan izan), eta bizileku zuten etxebizitza edo gela galdu egin zuten.</w:t>
            </w:r>
            <w:r w:rsidRPr="00100FB8">
              <w:rPr>
                <w:rFonts w:ascii="Arial" w:eastAsia="Times New Roman" w:hAnsi="Arial" w:cs="Arial"/>
                <w:iCs/>
                <w:lang w:eastAsia="es-ES"/>
              </w:rPr>
              <w:t xml:space="preserve"> </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iCs/>
                <w:lang w:eastAsia="es-ES"/>
              </w:rPr>
            </w:pPr>
            <w:r w:rsidRPr="00100FB8">
              <w:rPr>
                <w:rFonts w:ascii="Arial" w:eastAsia="Times New Roman" w:hAnsi="Arial" w:cs="Arial"/>
                <w:b/>
                <w:bCs/>
                <w:iCs/>
                <w:lang w:eastAsia="es-ES"/>
              </w:rPr>
              <w:t>PRIMERO.</w:t>
            </w:r>
            <w:r w:rsidRPr="00100FB8">
              <w:rPr>
                <w:rFonts w:ascii="Arial" w:eastAsia="Times New Roman" w:hAnsi="Arial" w:cs="Arial"/>
                <w:iCs/>
                <w:lang w:eastAsia="es-ES"/>
              </w:rPr>
              <w:t xml:space="preserve"> Los vecinos de diversos edificios de la C/ Arragüeta, se vieron afectados, en mayor o menor medida, por el derrumbe de un edificio (y por el consiguiente derribo de algún otro inmuebles contiguos), sufriendo una pérdida de la vivienda o habitación que constituía su morada. </w:t>
            </w:r>
          </w:p>
        </w:tc>
      </w:tr>
      <w:tr w:rsidR="00100FB8" w:rsidRPr="00C11F49"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iCs/>
              </w:rPr>
            </w:pPr>
            <w:r w:rsidRPr="00100FB8">
              <w:rPr>
                <w:rFonts w:ascii="Arial" w:eastAsia="Times New Roman" w:hAnsi="Arial" w:cs="Arial"/>
                <w:iCs/>
                <w:lang w:val="eu-ES" w:eastAsia="es-ES"/>
              </w:rPr>
              <w:t>Egoera horren aurrean, sortutako premia-egoerari erantzutea erabaki zuen Udalak; eta kaltetutako familientzako emergentziazko bizilekuak bilatu zituen (behin-behineko ostatuak) eta bizigarritasun-irtenbide bat eskaini zuen, harik eta denboran zehar aukera egonkorrik ez zuten bitartean.</w:t>
            </w:r>
            <w:r w:rsidRPr="00100FB8">
              <w:rPr>
                <w:rFonts w:ascii="Arial" w:eastAsia="Times New Roman" w:hAnsi="Arial" w:cs="Arial"/>
                <w:iCs/>
                <w:lang w:eastAsia="es-ES"/>
              </w:rPr>
              <w:t xml:space="preserve"> </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iCs/>
                <w:lang w:eastAsia="es-ES"/>
              </w:rPr>
            </w:pPr>
            <w:r w:rsidRPr="00100FB8">
              <w:rPr>
                <w:rFonts w:ascii="Arial" w:eastAsia="Times New Roman" w:hAnsi="Arial" w:cs="Arial"/>
                <w:iCs/>
                <w:lang w:eastAsia="es-ES"/>
              </w:rPr>
              <w:t xml:space="preserve">Ante esta situación, el Ayuntamiento decidió dar respuesta a la situación de necesidad generada; y procedió a buscar alojamientos de emergencia para las familias afectadas (consistentes en alojamientos hosteleros provisionales) y a proveer con una solución de habitabilidad, en tanto no tuvieran </w:t>
            </w:r>
            <w:r w:rsidRPr="00100FB8">
              <w:rPr>
                <w:rFonts w:ascii="Arial" w:eastAsia="Times New Roman" w:hAnsi="Arial" w:cs="Arial"/>
                <w:iCs/>
                <w:lang w:eastAsia="es-ES"/>
              </w:rPr>
              <w:lastRenderedPageBreak/>
              <w:t xml:space="preserve">acceso a una alternativa estable en el tiempo. </w:t>
            </w:r>
          </w:p>
        </w:tc>
      </w:tr>
      <w:tr w:rsidR="00100FB8" w:rsidRPr="00C11F49"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iCs/>
              </w:rPr>
            </w:pPr>
            <w:r w:rsidRPr="00100FB8">
              <w:rPr>
                <w:rFonts w:ascii="Arial" w:eastAsia="Times New Roman" w:hAnsi="Arial" w:cs="Arial"/>
                <w:iCs/>
                <w:lang w:val="eu-ES" w:eastAsia="es-ES"/>
              </w:rPr>
              <w:lastRenderedPageBreak/>
              <w:t>Hasiera batean, irtenbide hori, Eusko Jaurlaritzarekin lankidetzan, 6 hilabete arte luzatzea pentsatu bazen ere, azkenean irailaren 6ra arte luzatu behar izan zen, Covid-19ak eragindako osasun-krisiak sortutako alarma-egoeraren deklarazioagatik. Egun horretatik aurrera, ostatua eman zitzaien pertsona guztiek esleitutako etxebizitzak utzi beharko zituzketen, alokairu sozialeko araubidean Eusko Jaurlaritzaren etxebizitza batera edo beren kabuz bilatu ahal izan zuten beste bizileku batera joateko.</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iCs/>
                <w:lang w:eastAsia="es-ES"/>
              </w:rPr>
            </w:pPr>
            <w:r w:rsidRPr="00100FB8">
              <w:rPr>
                <w:rFonts w:ascii="Arial" w:eastAsia="Times New Roman" w:hAnsi="Arial" w:cs="Arial"/>
                <w:iCs/>
                <w:lang w:eastAsia="es-ES"/>
              </w:rPr>
              <w:t>Pese a que en principio, se planteó extender dicha solución, en colaboración con el Gobierno Vasco, hasta 6 meses; finalmente, se tuvo que extender hasta el 6 de septiembre, motivado por la declaración del estado de alarma provocado por la crisis sanitaria causada por el covid 19. A partir de ese día, todas las personas que hubieron sido alojadas deberían abandonar las viviendas adjudicadas, para acceder en régimen de alquiler social a una vivienda del Gobierno Vasco o a otra solución habitacional que pudieran haber buscado por su cuenta.</w:t>
            </w:r>
          </w:p>
        </w:tc>
      </w:tr>
      <w:tr w:rsidR="00100FB8" w:rsidRPr="00C11F49"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iCs/>
              </w:rPr>
            </w:pPr>
            <w:r w:rsidRPr="00100FB8">
              <w:rPr>
                <w:rFonts w:ascii="Arial" w:eastAsia="Times New Roman" w:hAnsi="Arial" w:cs="Arial"/>
                <w:iCs/>
                <w:lang w:val="eu-ES" w:eastAsia="es-ES"/>
              </w:rPr>
              <w:t>Horrela, 2020ko irailaren 7an pertsona haietako bat bera ere ez zegoen Udalak kudeatutako pisuetan. Horrek esan nahi du, edo Udalak kudeatzen ez zituen beste higiezin batzuetara aldatu zutela bizilekua, edo erabiltzen ari ziren eraikinean jarraitu zutela (Eusko Jaurlaritzak lagatakoa), beraz, horren kudeaketa Eusko Jaurlaritzaren eskuetan geratu zen (aldaketa ez zen formalizatu 2020ko irailaren 24ra arte).</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iCs/>
                <w:lang w:eastAsia="es-ES"/>
              </w:rPr>
            </w:pPr>
            <w:r w:rsidRPr="00100FB8">
              <w:rPr>
                <w:rFonts w:ascii="Arial" w:eastAsia="Times New Roman" w:hAnsi="Arial" w:cs="Arial"/>
                <w:iCs/>
                <w:lang w:eastAsia="es-ES"/>
              </w:rPr>
              <w:t>De esta manera, el 7 de septiembre de 2020, ninguna persona seguía en pisos que gestionara el Ayuntamiento. Esto implica que, o bien habían cambiado de domicilio a otros inmuebles que no gestionaba el Ayuntamiento, o bien manteniéndose en el inmueble que estaban utilizando (que había sido cedido por el Gobierno Vasco), la gestión del mismo pasaba a manos del Gobierno Vasco (la formalización del cambio no se produjo hasta 24 de septiembre de 2020).</w:t>
            </w:r>
          </w:p>
        </w:tc>
      </w:tr>
      <w:tr w:rsidR="00100FB8" w:rsidRPr="00C11F49"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iCs/>
              </w:rPr>
            </w:pPr>
            <w:r w:rsidRPr="00100FB8">
              <w:rPr>
                <w:rFonts w:ascii="Arial" w:eastAsia="Times New Roman" w:hAnsi="Arial" w:cs="Arial"/>
                <w:iCs/>
                <w:lang w:val="eu-ES" w:eastAsia="es-ES"/>
              </w:rPr>
              <w:t xml:space="preserve">Aurrekoa esanda, argi- eta ur-horniduren kontratuak (eta beste edozein),  eraikineko kudeatzaileek ordaindu beharko </w:t>
            </w:r>
            <w:r w:rsidRPr="00100FB8">
              <w:rPr>
                <w:rFonts w:ascii="Arial" w:eastAsia="Times New Roman" w:hAnsi="Arial" w:cs="Arial"/>
                <w:iCs/>
                <w:lang w:val="eu-ES" w:eastAsia="es-ES"/>
              </w:rPr>
              <w:lastRenderedPageBreak/>
              <w:t>lituzketenak,  2020ko irailaren 6an amaitu behar zirela, eta ez litzateke inolako fakturarik ordaindu beharko data horretatik aurrera, hornidura horiek higiezinaren kudeatzaileak edo maizterrak berak ordaindu behar dituelako (emakida-araubidearen arabera).</w:t>
            </w:r>
            <w:r w:rsidRPr="00100FB8">
              <w:rPr>
                <w:rFonts w:ascii="Arial" w:eastAsia="Times New Roman" w:hAnsi="Arial" w:cs="Arial"/>
                <w:iCs/>
                <w:lang w:eastAsia="es-ES"/>
              </w:rPr>
              <w:t xml:space="preserve"> </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iCs/>
                <w:lang w:eastAsia="es-ES"/>
              </w:rPr>
            </w:pPr>
            <w:r w:rsidRPr="00100FB8">
              <w:rPr>
                <w:rFonts w:ascii="Arial" w:eastAsia="Times New Roman" w:hAnsi="Arial" w:cs="Arial"/>
                <w:iCs/>
                <w:lang w:eastAsia="es-ES"/>
              </w:rPr>
              <w:lastRenderedPageBreak/>
              <w:t xml:space="preserve">Dicho lo anterior, los contratos de suministros de luz y agua (y cualquiera otros) que debieran se abonados por los </w:t>
            </w:r>
            <w:r w:rsidRPr="00100FB8">
              <w:rPr>
                <w:rFonts w:ascii="Arial" w:eastAsia="Times New Roman" w:hAnsi="Arial" w:cs="Arial"/>
                <w:iCs/>
                <w:lang w:eastAsia="es-ES"/>
              </w:rPr>
              <w:lastRenderedPageBreak/>
              <w:t xml:space="preserve">gestores del inmueble debieron haber finalizado con fecha 6 de septiembre de 2020, y no procedería abonar factura alguna por el pago de facturas a partir de esta fecha; porque se trata de suministros que debe abonar el gestor del inmueble o el propio inquilino (en función del régimen de concesión que tuvieran). </w:t>
            </w:r>
          </w:p>
        </w:tc>
      </w:tr>
      <w:tr w:rsidR="00100FB8" w:rsidRPr="00C11F49"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iCs/>
              </w:rPr>
            </w:pPr>
            <w:r w:rsidRPr="00100FB8">
              <w:rPr>
                <w:rFonts w:ascii="Arial" w:eastAsia="Times New Roman" w:hAnsi="Arial" w:cs="Arial"/>
                <w:iCs/>
                <w:lang w:val="eu-ES" w:eastAsia="es-ES"/>
              </w:rPr>
              <w:lastRenderedPageBreak/>
              <w:t>Beraz, data horretatik aurrera sortzen diren gastuen ordainketak ez du kabidarik lege aldetik, eta, horregatik, ez dira ordainduko, Zerbitzuetako arduradunaren hainbat txostenetan jasota dagoen moduan (orain arte 3 txosten dira, bata 2020ko urriaren 6koa eta beste bi 2020ko urriaren 2koa eta 9koa).</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iCs/>
                <w:lang w:eastAsia="es-ES"/>
              </w:rPr>
            </w:pPr>
            <w:r w:rsidRPr="00100FB8">
              <w:rPr>
                <w:rFonts w:ascii="Arial" w:eastAsia="Times New Roman" w:hAnsi="Arial" w:cs="Arial"/>
                <w:iCs/>
                <w:lang w:eastAsia="es-ES"/>
              </w:rPr>
              <w:t>Por tanto, el pago de los gastos que se generen a partir de esa fecha, no tendrán encaje legal, y por ello, no procederá su pago, tal y como constatan los distintos informes del Responsable de Servicios (hasta la fecha son 3 informes, 1 del 6 de octubre de 2020 y 2 del 9 de octubre de 2020).</w:t>
            </w:r>
          </w:p>
        </w:tc>
      </w:tr>
      <w:tr w:rsidR="00100FB8" w:rsidRPr="00C11F49"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iCs/>
              </w:rPr>
            </w:pPr>
            <w:r w:rsidRPr="00100FB8">
              <w:rPr>
                <w:rFonts w:ascii="Arial" w:eastAsia="Times New Roman" w:hAnsi="Arial" w:cs="Arial"/>
                <w:iCs/>
                <w:lang w:val="eu-ES" w:eastAsia="es-ES"/>
              </w:rPr>
              <w:t>Beraz, hemendik aurrera etor daitezkeen era horretako faktura guztiak ez dira ordainduko. Hala ere, faktura-ordaintze hori Toki Administrazioaren babes-jardueraren xede izan zitekeen beste figura bat erabili izan balitz, dirulaguntza bidez, larrialdiko laguntzaren bidez (edo bidezkoa den beste baten bidez), baina hautatutako modua ez dator bat legearekin, ez Dirulaguntzei buruzko 38/2003 Lege Orokorrean, eta ezta ere 21/2003 Foru Arauan.</w:t>
            </w:r>
            <w:r w:rsidRPr="00100FB8">
              <w:rPr>
                <w:rFonts w:ascii="Arial" w:eastAsia="Times New Roman" w:hAnsi="Arial" w:cs="Arial"/>
                <w:iCs/>
                <w:lang w:eastAsia="es-ES"/>
              </w:rPr>
              <w:t xml:space="preserve"> </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iCs/>
                <w:lang w:eastAsia="es-ES"/>
              </w:rPr>
            </w:pPr>
            <w:r w:rsidRPr="00100FB8">
              <w:rPr>
                <w:rFonts w:ascii="Arial" w:eastAsia="Times New Roman" w:hAnsi="Arial" w:cs="Arial"/>
                <w:iCs/>
                <w:lang w:eastAsia="es-ES"/>
              </w:rPr>
              <w:t xml:space="preserve">Esto, que será de aplicación a cuantas otras facturas vengan en este sentido, podría haber sido objeto de la actividad protectora de la Administración Local, a través de otra figura, tipo subvención, ayuda de emergencia (u otra que procediere), pero la forma elegida no tiene encaje legal, en la Ley 38/2003, General de Subvenciones; ni en la NF 21/2003. </w:t>
            </w:r>
          </w:p>
        </w:tc>
      </w:tr>
      <w:tr w:rsidR="00100FB8" w:rsidRPr="00C11F49"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b/>
              </w:rPr>
            </w:pP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b/>
                <w:lang w:eastAsia="es-ES"/>
              </w:rPr>
            </w:pPr>
          </w:p>
        </w:tc>
      </w:tr>
      <w:tr w:rsidR="00100FB8" w:rsidRPr="00C11F49"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r w:rsidRPr="00100FB8">
              <w:rPr>
                <w:rFonts w:ascii="Arial" w:eastAsia="Times New Roman" w:hAnsi="Arial" w:cs="Arial"/>
                <w:b/>
                <w:lang w:val="eu-ES" w:eastAsia="es-ES"/>
              </w:rPr>
              <w:t>BIGARRENA.</w:t>
            </w:r>
            <w:r w:rsidRPr="00100FB8">
              <w:rPr>
                <w:rFonts w:ascii="Arial" w:eastAsia="Times New Roman" w:hAnsi="Arial" w:cs="Arial"/>
                <w:b/>
                <w:lang w:eastAsia="es-ES"/>
              </w:rPr>
              <w:t xml:space="preserve"> </w:t>
            </w:r>
            <w:r w:rsidRPr="00100FB8">
              <w:rPr>
                <w:rFonts w:ascii="Arial" w:eastAsia="Times New Roman" w:hAnsi="Arial" w:cs="Arial"/>
                <w:lang w:val="eu-ES" w:eastAsia="es-ES"/>
              </w:rPr>
              <w:t xml:space="preserve">Abenduaren 27ko 32/2018 Foru Dekretuaren 12. artikuluaren arabera, Gipuzkoako Toki Sektore Publikoko erakundeen barne-kontrolaren araubide </w:t>
            </w:r>
            <w:r w:rsidRPr="00100FB8">
              <w:rPr>
                <w:rFonts w:ascii="Arial" w:eastAsia="Times New Roman" w:hAnsi="Arial" w:cs="Arial"/>
                <w:lang w:val="eu-ES" w:eastAsia="es-ES"/>
              </w:rPr>
              <w:lastRenderedPageBreak/>
              <w:t xml:space="preserve">juridikoa arautu eta Gipuzkoako toki-erakundeen kontabilitateari buruzko erregulazio-esparrua arautzen duen abenduaren 15eko 86/2015 Foru Dekretua aldatzen duena, </w:t>
            </w:r>
            <w:r w:rsidRPr="00100FB8">
              <w:rPr>
                <w:rFonts w:ascii="Arial" w:eastAsia="Times New Roman" w:hAnsi="Arial" w:cs="Arial"/>
                <w:i/>
                <w:lang w:val="eu-ES" w:eastAsia="es-ES"/>
              </w:rPr>
              <w:t>Gipuzkoako Lurralde Historikoko Aurrekontuei buruzko abenduaren 19ko 21/2003 Foru Arauaren 70.3 artikuluarekin lotua</w:t>
            </w:r>
            <w:r w:rsidRPr="00100FB8">
              <w:rPr>
                <w:rFonts w:ascii="Arial" w:eastAsia="Times New Roman" w:hAnsi="Arial" w:cs="Arial"/>
                <w:lang w:val="eu-ES" w:eastAsia="es-ES"/>
              </w:rPr>
              <w:t xml:space="preserve">, </w:t>
            </w:r>
            <w:r w:rsidRPr="00100FB8">
              <w:rPr>
                <w:rFonts w:ascii="Arial" w:eastAsia="Times New Roman" w:hAnsi="Arial" w:cs="Arial"/>
                <w:b/>
                <w:lang w:val="eu-ES" w:eastAsia="es-ES"/>
              </w:rPr>
              <w:t>HONAKO ERAGOZPEN-IDATZI HAU EGITEN DUT</w:t>
            </w:r>
            <w:r w:rsidRPr="00100FB8">
              <w:rPr>
                <w:rFonts w:ascii="Arial" w:eastAsia="Times New Roman" w:hAnsi="Arial" w:cs="Arial"/>
                <w:lang w:val="eu-ES" w:eastAsia="es-ES"/>
              </w:rPr>
              <w:t xml:space="preserve">, aplikatzekoa den udal araudian sartzen ez den diru-itzulketa bat delako. </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r w:rsidRPr="00100FB8">
              <w:rPr>
                <w:rFonts w:ascii="Arial" w:eastAsia="Times New Roman" w:hAnsi="Arial" w:cs="Arial"/>
                <w:b/>
                <w:lang w:eastAsia="es-ES"/>
              </w:rPr>
              <w:lastRenderedPageBreak/>
              <w:t xml:space="preserve">SEGUNDO. </w:t>
            </w:r>
            <w:r w:rsidRPr="00100FB8">
              <w:rPr>
                <w:rFonts w:ascii="Arial" w:eastAsia="Times New Roman" w:hAnsi="Arial" w:cs="Arial"/>
                <w:lang w:eastAsia="es-ES"/>
              </w:rPr>
              <w:t xml:space="preserve">De conformidad con el artículo 12 del Decreto Foral 32/2018, de 27 de diciembre, por el que se regula el régimen jurídico del control interno en las </w:t>
            </w:r>
            <w:r w:rsidRPr="00100FB8">
              <w:rPr>
                <w:rFonts w:ascii="Arial" w:eastAsia="Times New Roman" w:hAnsi="Arial" w:cs="Arial"/>
                <w:lang w:eastAsia="es-ES"/>
              </w:rPr>
              <w:lastRenderedPageBreak/>
              <w:t>entidades del Sector Público Local de Gipuzkoa y se modifica el Decreto Foral 86/2015, de 15 de diciembre, por el que se aprueba el marco regulatorio contable de las entidades locales de Gipuzkoa; en relación con el artículo 70.3</w:t>
            </w:r>
            <w:r w:rsidRPr="00100FB8">
              <w:rPr>
                <w:rFonts w:ascii="Arial" w:eastAsia="Times New Roman" w:hAnsi="Arial" w:cs="Arial"/>
                <w:i/>
                <w:iCs/>
                <w:lang w:eastAsia="es-ES"/>
              </w:rPr>
              <w:t xml:space="preserve"> de la Norma Foral 21/2003, de 19 de diciembre, Presupuestaria de las Entidades Locales del Territorio Histórico de Gipuzkoa</w:t>
            </w:r>
            <w:r w:rsidRPr="00100FB8">
              <w:rPr>
                <w:rFonts w:ascii="Arial" w:eastAsia="Times New Roman" w:hAnsi="Arial" w:cs="Arial"/>
                <w:lang w:eastAsia="es-ES"/>
              </w:rPr>
              <w:t xml:space="preserve">, </w:t>
            </w:r>
            <w:r w:rsidRPr="00100FB8">
              <w:rPr>
                <w:rFonts w:ascii="Arial" w:eastAsia="Times New Roman" w:hAnsi="Arial" w:cs="Arial"/>
                <w:b/>
                <w:lang w:eastAsia="es-ES"/>
              </w:rPr>
              <w:t>FORMULO ESTE ESCRITO DE REPARO</w:t>
            </w:r>
            <w:r w:rsidRPr="00100FB8">
              <w:rPr>
                <w:rFonts w:ascii="Arial" w:eastAsia="Times New Roman" w:hAnsi="Arial" w:cs="Arial"/>
                <w:lang w:eastAsia="es-ES"/>
              </w:rPr>
              <w:t xml:space="preserve">, por ser una devolución de ingresos que no tiene cabida en la normativa municipal aplicable. </w:t>
            </w:r>
          </w:p>
        </w:tc>
      </w:tr>
      <w:tr w:rsidR="00100FB8" w:rsidRPr="00C11F49"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b/>
                <w:bCs/>
              </w:rPr>
            </w:pP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b/>
                <w:bCs/>
                <w:lang w:eastAsia="es-ES"/>
              </w:rPr>
            </w:pPr>
          </w:p>
        </w:tc>
      </w:tr>
      <w:tr w:rsidR="00100FB8" w:rsidRPr="00C11F49"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r w:rsidRPr="00100FB8">
              <w:rPr>
                <w:rFonts w:ascii="Arial" w:eastAsia="Times New Roman" w:hAnsi="Arial" w:cs="Arial"/>
                <w:b/>
                <w:bCs/>
                <w:lang w:val="eu-ES" w:eastAsia="es-ES"/>
              </w:rPr>
              <w:t>HIRUGARRENA.</w:t>
            </w:r>
            <w:r w:rsidRPr="00100FB8">
              <w:rPr>
                <w:rFonts w:ascii="Arial" w:eastAsia="Times New Roman" w:hAnsi="Arial" w:cs="Arial"/>
                <w:lang w:eastAsia="es-ES"/>
              </w:rPr>
              <w:t xml:space="preserve"> </w:t>
            </w:r>
            <w:r w:rsidRPr="00100FB8">
              <w:rPr>
                <w:rFonts w:ascii="Arial" w:eastAsia="Times New Roman" w:hAnsi="Arial" w:cs="Arial"/>
                <w:i/>
                <w:lang w:val="eu-ES" w:eastAsia="es-ES"/>
              </w:rPr>
              <w:t>Gipuzkoako Lurralde Historikoko Toki Erakundeen Aurrekontuei buruzko abenduaren 19ko 21/2003 Foru Arauaren 70.4 artikuluak</w:t>
            </w:r>
            <w:r w:rsidRPr="00100FB8">
              <w:rPr>
                <w:rFonts w:ascii="Arial" w:eastAsia="Times New Roman" w:hAnsi="Arial" w:cs="Arial"/>
                <w:lang w:val="eu-ES" w:eastAsia="es-ES"/>
              </w:rPr>
              <w:t xml:space="preserve"> ezarritakoari jarraituz, eragozpenak ukitzen duen organoa ez badago ados harekin, Udalbatzaren  lehendakariak ebatzi beharko du desadostasuna; eta ebazpen hori betearazi beharrekoa izango da. Ahalmen hori ezingo da inolaz ere eskuordetu. Aurrekoa eragotzi gabe, desadostasun bat dagoenean, toki-entitateko lehendakariak txostena eskatu ahal izango dio Gipuzkoako Foru Aldundiko kontrol-organoari, arauz ezar daitekeen prozedurari jarraituz.</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r w:rsidRPr="00100FB8">
              <w:rPr>
                <w:rFonts w:ascii="Arial" w:eastAsia="Times New Roman" w:hAnsi="Arial" w:cs="Arial"/>
                <w:b/>
                <w:bCs/>
                <w:lang w:eastAsia="es-ES"/>
              </w:rPr>
              <w:t>TERCERO.</w:t>
            </w:r>
            <w:r w:rsidRPr="00100FB8">
              <w:rPr>
                <w:rFonts w:ascii="Arial" w:eastAsia="Times New Roman" w:hAnsi="Arial" w:cs="Arial"/>
                <w:lang w:eastAsia="es-ES"/>
              </w:rPr>
              <w:t xml:space="preserve"> De conformidad con el artículo 70.4</w:t>
            </w:r>
            <w:r w:rsidRPr="00100FB8">
              <w:rPr>
                <w:rFonts w:ascii="Arial" w:eastAsia="Times New Roman" w:hAnsi="Arial" w:cs="Arial"/>
                <w:i/>
                <w:iCs/>
                <w:lang w:eastAsia="es-ES"/>
              </w:rPr>
              <w:t xml:space="preserve"> de la Norma Foral 21/2003, de 19 de diciembre, Presupuestaria de las Entidades Locales del Territorio Histórico de Gipuzkoa</w:t>
            </w:r>
            <w:r w:rsidRPr="00100FB8">
              <w:rPr>
                <w:rFonts w:ascii="Arial" w:eastAsia="Times New Roman" w:hAnsi="Arial" w:cs="Arial"/>
                <w:lang w:eastAsia="es-ES"/>
              </w:rPr>
              <w:t>, si el órgano a que afecte el reparo no esté de acuerdo con el mismo, corresponderá al Presidente de la Corporación resolver la discrepancia, siendo su resolución ejecutiva. Esta facultad no será delegable en ningún caso. Sin perjuicio de lo anterior, cuando exista una discrepancia, la Presidencia de la entidad local podrá solicitar informe al órgano de control de la Diputación Foral de Gipuzkoa, conforme al procedimiento que reglamentariamente se establezca.</w:t>
            </w:r>
          </w:p>
        </w:tc>
      </w:tr>
      <w:tr w:rsidR="00100FB8" w:rsidRPr="00C11F49"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b/>
              </w:rPr>
            </w:pP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b/>
                <w:lang w:eastAsia="es-ES"/>
              </w:rPr>
            </w:pPr>
          </w:p>
        </w:tc>
      </w:tr>
      <w:tr w:rsidR="00100FB8" w:rsidRPr="00C11F49"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r w:rsidRPr="00100FB8">
              <w:rPr>
                <w:rFonts w:ascii="Arial" w:eastAsia="Times New Roman" w:hAnsi="Arial" w:cs="Arial"/>
                <w:b/>
                <w:lang w:val="eu-ES" w:eastAsia="es-ES"/>
              </w:rPr>
              <w:lastRenderedPageBreak/>
              <w:t>LAUGARRENA.</w:t>
            </w:r>
            <w:r w:rsidRPr="00100FB8">
              <w:rPr>
                <w:rFonts w:ascii="Arial" w:eastAsia="Times New Roman" w:hAnsi="Arial" w:cs="Arial"/>
                <w:lang w:eastAsia="es-ES"/>
              </w:rPr>
              <w:t xml:space="preserve"> </w:t>
            </w:r>
            <w:r w:rsidRPr="00100FB8">
              <w:rPr>
                <w:rFonts w:ascii="Arial" w:eastAsia="Times New Roman" w:hAnsi="Arial" w:cs="Arial"/>
                <w:lang w:val="eu-ES" w:eastAsia="es-ES"/>
              </w:rPr>
              <w:t>Gipuzkoako Lurralde Historikoko Toki Erakundeen Aurrekontuei buruzko abenduaren 19ko 21/2003 Foru Arauaren 70.6 artikuluak ezarritakoarekin bat etorriz, Kontu-hartzailetzako organoak txostena helaraziko dio Udalbatzarrari edo organo baliokideari, adierazitako eragozpenen kontra toki-entitateko lehendakariak hartutako ebazpen guztien inguruan; baita diru-sarreren arloan atzemandako anomalia nagusien laburpena ere.</w:t>
            </w:r>
            <w:r w:rsidRPr="00100FB8">
              <w:rPr>
                <w:rFonts w:ascii="Arial" w:eastAsia="Times New Roman" w:hAnsi="Arial" w:cs="Arial"/>
                <w:lang w:eastAsia="es-ES"/>
              </w:rPr>
              <w:t xml:space="preserve"> </w:t>
            </w:r>
            <w:r w:rsidRPr="00100FB8">
              <w:rPr>
                <w:rFonts w:ascii="Arial" w:eastAsia="Times New Roman" w:hAnsi="Arial" w:cs="Arial"/>
                <w:lang w:val="eu-ES" w:eastAsia="es-ES"/>
              </w:rPr>
              <w:t>Txosten horrek funtzio fiskalizatzailearen jardunari dagozkion alderdiei eta betekizunei bakarrik erantzungo die, fiskalizatzen dituen jarduketen aukera edo komenentzia konturik gaineratu gabe.</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r w:rsidRPr="00100FB8">
              <w:rPr>
                <w:rFonts w:ascii="Arial" w:eastAsia="Times New Roman" w:hAnsi="Arial" w:cs="Arial"/>
                <w:b/>
                <w:lang w:eastAsia="es-ES"/>
              </w:rPr>
              <w:t>CUARTO.</w:t>
            </w:r>
            <w:r w:rsidRPr="00100FB8">
              <w:rPr>
                <w:rFonts w:ascii="Arial" w:eastAsia="Times New Roman" w:hAnsi="Arial" w:cs="Arial"/>
                <w:lang w:eastAsia="es-ES"/>
              </w:rPr>
              <w:t xml:space="preserve"> De conformidad con el artículo 70.6</w:t>
            </w:r>
            <w:r w:rsidRPr="00100FB8">
              <w:rPr>
                <w:rFonts w:ascii="Arial" w:eastAsia="Times New Roman" w:hAnsi="Arial" w:cs="Arial"/>
                <w:i/>
                <w:iCs/>
                <w:lang w:eastAsia="es-ES"/>
              </w:rPr>
              <w:t xml:space="preserve"> de la Norma Foral 21/2003, de 19 de diciembre, Presupuestaria de las Entidades Locales del Territorio Histórico de Gipuzkoa</w:t>
            </w:r>
            <w:r w:rsidRPr="00100FB8">
              <w:rPr>
                <w:rFonts w:ascii="Arial" w:eastAsia="Times New Roman" w:hAnsi="Arial" w:cs="Arial"/>
                <w:lang w:eastAsia="es-ES"/>
              </w:rPr>
              <w:t>, el órgano interventor elevará informe al Pleno u órgano equivalente de todas las resoluciones adoptadas por la Presidencia de la entidad local contrarias a los reparos efectuados, así como un resumen de las principales anomalías detectadas en materia de ingresos. Dicho informe atenderá únicamente a aspectos y cometidos propios del ejercicio de la función fiscalizadora, sin incluir cuestiones de oportunidad o conveniencia de las actuaciones que fiscalice.</w:t>
            </w:r>
          </w:p>
        </w:tc>
      </w:tr>
      <w:tr w:rsidR="00100FB8" w:rsidRPr="00C11F49"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r w:rsidRPr="00100FB8">
              <w:rPr>
                <w:rFonts w:ascii="Arial" w:eastAsia="Times New Roman" w:hAnsi="Arial" w:cs="Arial"/>
                <w:lang w:val="eu-ES" w:eastAsia="es-ES"/>
              </w:rPr>
              <w:t xml:space="preserve">Apartatu honetan jasotakoak puntu independente bat osatuko du dagokion osoko bilkurako gai-zerrendan. </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r w:rsidRPr="00100FB8">
              <w:rPr>
                <w:rFonts w:ascii="Arial" w:eastAsia="Times New Roman" w:hAnsi="Arial" w:cs="Arial"/>
                <w:lang w:eastAsia="es-ES"/>
              </w:rPr>
              <w:t>Lo contenido en este apartado constituirá un punto independiente en el orden del día de la correspondiente sesión plenaria.</w:t>
            </w:r>
          </w:p>
        </w:tc>
      </w:tr>
      <w:tr w:rsidR="00100FB8" w:rsidRPr="00C11F49"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r w:rsidRPr="00100FB8">
              <w:rPr>
                <w:rFonts w:ascii="Arial" w:eastAsia="Times New Roman" w:hAnsi="Arial" w:cs="Arial"/>
                <w:lang w:val="eu-ES" w:eastAsia="es-ES"/>
              </w:rPr>
              <w:t>Toki-entitateko lehendakariak jarduketaren txosten justifikatzailea aurkeztu ahal izango du Udalbatzarrean edo organo baliokidean.</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r w:rsidRPr="00100FB8">
              <w:rPr>
                <w:rFonts w:ascii="Arial" w:eastAsia="Times New Roman" w:hAnsi="Arial" w:cs="Arial"/>
                <w:lang w:eastAsia="es-ES"/>
              </w:rPr>
              <w:t>La Presidencia de la entidad local podrá presentar en el Pleno u órgano equivalente informe justificativo de su actuación.</w:t>
            </w:r>
          </w:p>
        </w:tc>
      </w:tr>
      <w:tr w:rsidR="00100FB8" w:rsidRPr="00C11F49"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b/>
              </w:rPr>
            </w:pP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b/>
                <w:lang w:eastAsia="es-ES"/>
              </w:rPr>
            </w:pPr>
          </w:p>
        </w:tc>
      </w:tr>
      <w:tr w:rsidR="00100FB8" w:rsidRPr="00C11F49"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r w:rsidRPr="00100FB8">
              <w:rPr>
                <w:rFonts w:ascii="Arial" w:eastAsia="Times New Roman" w:hAnsi="Arial" w:cs="Arial"/>
                <w:b/>
                <w:lang w:val="eu-ES" w:eastAsia="es-ES"/>
              </w:rPr>
              <w:t>BOSGARRENA.</w:t>
            </w:r>
            <w:r w:rsidRPr="00100FB8">
              <w:rPr>
                <w:rFonts w:ascii="Arial" w:eastAsia="Times New Roman" w:hAnsi="Arial" w:cs="Arial"/>
                <w:lang w:eastAsia="es-ES"/>
              </w:rPr>
              <w:t xml:space="preserve"> </w:t>
            </w:r>
            <w:r w:rsidRPr="00100FB8">
              <w:rPr>
                <w:rFonts w:ascii="Arial" w:eastAsia="Times New Roman" w:hAnsi="Arial" w:cs="Arial"/>
                <w:i/>
                <w:lang w:val="eu-ES" w:eastAsia="es-ES"/>
              </w:rPr>
              <w:t>Gipuzkoako Lurralde Historikoko Toki Erakundeen Aurrekontuei buruzko abenduaren 19ko 21/2003 Foru Arauaren 70.7 artikuluak</w:t>
            </w:r>
            <w:r w:rsidRPr="00100FB8">
              <w:rPr>
                <w:rFonts w:ascii="Arial" w:eastAsia="Times New Roman" w:hAnsi="Arial" w:cs="Arial"/>
                <w:lang w:val="eu-ES" w:eastAsia="es-ES"/>
              </w:rPr>
              <w:t xml:space="preserve"> ezarritakoarekin bat etorriz, Kontu-hartzailetzako organoak, toki-entitateko lehendakariaren bitartez, </w:t>
            </w:r>
            <w:r w:rsidRPr="00100FB8">
              <w:rPr>
                <w:rFonts w:ascii="Arial" w:eastAsia="Times New Roman" w:hAnsi="Arial" w:cs="Arial"/>
                <w:lang w:val="eu-ES" w:eastAsia="es-ES"/>
              </w:rPr>
              <w:lastRenderedPageBreak/>
              <w:t>txosten bat helaraziko dio urtero Herri Kontuen Euskal Epaitegiari, adierazitako eragozpenen kontra toki-entitateko lehendakariak eta Udalbatzarrak edo organo baliokideak hartutako ebazpen eta akordio guztien inguruan; baita diru-sarreren arloan antzemandako anomalia nagusien laburpena ere. Dokumentazio horrekin batera, hala badagokio, toki-entitateak aurkeztutako justifikazio-txostenak aurkeztu beharko dira.</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r w:rsidRPr="00100FB8">
              <w:rPr>
                <w:rFonts w:ascii="Arial" w:eastAsia="Times New Roman" w:hAnsi="Arial" w:cs="Arial"/>
                <w:b/>
                <w:lang w:eastAsia="es-ES"/>
              </w:rPr>
              <w:lastRenderedPageBreak/>
              <w:t>QUINTO.</w:t>
            </w:r>
            <w:r w:rsidRPr="00100FB8">
              <w:rPr>
                <w:rFonts w:ascii="Arial" w:eastAsia="Times New Roman" w:hAnsi="Arial" w:cs="Arial"/>
                <w:lang w:eastAsia="es-ES"/>
              </w:rPr>
              <w:t xml:space="preserve"> De conformidad con el artículo 70.7</w:t>
            </w:r>
            <w:r w:rsidRPr="00100FB8">
              <w:rPr>
                <w:rFonts w:ascii="Arial" w:eastAsia="Times New Roman" w:hAnsi="Arial" w:cs="Arial"/>
                <w:i/>
                <w:iCs/>
                <w:lang w:eastAsia="es-ES"/>
              </w:rPr>
              <w:t xml:space="preserve"> de la Norma Foral 21/2003, de 19 de diciembre, Presupuestaria de las Entidades Locales del Territorio Histórico de Gipuzkoa</w:t>
            </w:r>
            <w:r w:rsidRPr="00100FB8">
              <w:rPr>
                <w:rFonts w:ascii="Arial" w:eastAsia="Times New Roman" w:hAnsi="Arial" w:cs="Arial"/>
                <w:lang w:eastAsia="es-ES"/>
              </w:rPr>
              <w:t xml:space="preserve">, el órgano interventor, por mediación de la Presidencia de la </w:t>
            </w:r>
            <w:r w:rsidRPr="00100FB8">
              <w:rPr>
                <w:rFonts w:ascii="Arial" w:eastAsia="Times New Roman" w:hAnsi="Arial" w:cs="Arial"/>
                <w:lang w:eastAsia="es-ES"/>
              </w:rPr>
              <w:lastRenderedPageBreak/>
              <w:t>entidad local, remitirá anualmente al Tribunal Vasco de Cuentas Públicas todas las resoluciones y acuerdos adoptados por la Presidencia y por el Pleno u órgano equivalente de la entidad local contrarios a los reparos formulados, así como un resumen de las principales anomalías detectadas en materia de ingresos. A la citada documentación deberá acompañar, en su caso, los informes justificativos presentados por la entidad local</w:t>
            </w:r>
          </w:p>
        </w:tc>
      </w:tr>
      <w:tr w:rsidR="00100FB8" w:rsidRPr="00C11F49"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p>
        </w:tc>
      </w:tr>
      <w:tr w:rsidR="00100FB8" w:rsidRPr="00C11F49"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r w:rsidRPr="00100FB8">
              <w:rPr>
                <w:rFonts w:ascii="Arial" w:eastAsia="Times New Roman" w:hAnsi="Arial" w:cs="Arial"/>
                <w:lang w:val="eu-ES" w:eastAsia="es-ES"/>
              </w:rPr>
              <w:t>Eragozpen-ohar hau egiten da Zuzenbidean hobeto oinarritutako beste iritzi bati kalterik egiteke.</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r w:rsidRPr="00100FB8">
              <w:rPr>
                <w:rFonts w:ascii="Arial" w:eastAsia="Times New Roman" w:hAnsi="Arial" w:cs="Arial"/>
                <w:lang w:eastAsia="es-ES"/>
              </w:rPr>
              <w:t>Esta nota de reparo se emite sin perjuicio de otra opinión mejor fundada en Derecho</w:t>
            </w:r>
          </w:p>
        </w:tc>
      </w:tr>
      <w:tr w:rsidR="00100FB8" w:rsidRPr="00C11F49"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lang w:val="eu-ES" w:eastAsia="es-ES"/>
              </w:rPr>
            </w:pP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p>
        </w:tc>
      </w:tr>
      <w:tr w:rsidR="00100FB8" w:rsidRPr="00C11F49"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r w:rsidRPr="00100FB8">
              <w:rPr>
                <w:rFonts w:ascii="Arial" w:eastAsia="Times New Roman" w:hAnsi="Arial" w:cs="Arial"/>
                <w:lang w:val="eu-ES" w:eastAsia="es-ES"/>
              </w:rPr>
              <w:t>Eibar, 2020 urriaren 27an</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r w:rsidRPr="00100FB8">
              <w:rPr>
                <w:rFonts w:ascii="Arial" w:eastAsia="Times New Roman" w:hAnsi="Arial" w:cs="Arial"/>
                <w:lang w:eastAsia="es-ES"/>
              </w:rPr>
              <w:t>En Eibar, a 27 de octubre de 2020</w:t>
            </w:r>
          </w:p>
        </w:tc>
      </w:tr>
      <w:tr w:rsidR="00100FB8" w:rsidRPr="00C11F49"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r w:rsidRPr="00100FB8">
              <w:rPr>
                <w:rFonts w:ascii="Arial" w:eastAsia="Times New Roman" w:hAnsi="Arial" w:cs="Arial"/>
                <w:lang w:val="eu-ES" w:eastAsia="es-ES"/>
              </w:rPr>
              <w:t>Kontu-hartzailea,</w:t>
            </w: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r w:rsidRPr="00100FB8">
              <w:rPr>
                <w:rFonts w:ascii="Arial" w:eastAsia="Times New Roman" w:hAnsi="Arial" w:cs="Arial"/>
                <w:lang w:eastAsia="es-ES"/>
              </w:rPr>
              <w:t>El Interventor,</w:t>
            </w:r>
          </w:p>
        </w:tc>
      </w:tr>
      <w:tr w:rsidR="00100FB8" w:rsidRPr="00C11F49" w:rsidTr="00C51C30">
        <w:tc>
          <w:tcPr>
            <w:tcW w:w="4964" w:type="dxa"/>
            <w:gridSpan w:val="3"/>
            <w:shd w:val="clear" w:color="auto" w:fill="auto"/>
          </w:tcPr>
          <w:p w:rsidR="00100FB8" w:rsidRPr="00100FB8" w:rsidRDefault="00100FB8" w:rsidP="00100FB8">
            <w:pPr>
              <w:spacing w:line="360" w:lineRule="auto"/>
              <w:jc w:val="both"/>
              <w:rPr>
                <w:rFonts w:ascii="Arial" w:eastAsia="Times New Roman" w:hAnsi="Arial" w:cs="Arial"/>
              </w:rPr>
            </w:pPr>
          </w:p>
        </w:tc>
        <w:tc>
          <w:tcPr>
            <w:tcW w:w="4699" w:type="dxa"/>
            <w:gridSpan w:val="2"/>
            <w:shd w:val="clear" w:color="auto" w:fill="auto"/>
          </w:tcPr>
          <w:p w:rsidR="00100FB8" w:rsidRPr="00100FB8" w:rsidRDefault="00100FB8" w:rsidP="00100FB8">
            <w:pPr>
              <w:spacing w:line="360" w:lineRule="auto"/>
              <w:jc w:val="both"/>
              <w:rPr>
                <w:rFonts w:ascii="Arial" w:eastAsia="Times New Roman" w:hAnsi="Arial" w:cs="Arial"/>
                <w:lang w:eastAsia="es-ES"/>
              </w:rPr>
            </w:pPr>
          </w:p>
        </w:tc>
      </w:tr>
      <w:tr w:rsidR="00100FB8" w:rsidRPr="00C11F49" w:rsidTr="00C51C30">
        <w:tc>
          <w:tcPr>
            <w:tcW w:w="4964" w:type="dxa"/>
            <w:gridSpan w:val="3"/>
            <w:shd w:val="clear" w:color="auto" w:fill="auto"/>
          </w:tcPr>
          <w:p w:rsidR="00100FB8" w:rsidRPr="00100FB8" w:rsidRDefault="00100FB8" w:rsidP="00100FB8">
            <w:pPr>
              <w:spacing w:line="360" w:lineRule="auto"/>
              <w:jc w:val="both"/>
              <w:rPr>
                <w:rFonts w:ascii="Arial" w:hAnsi="Arial" w:cs="Arial"/>
              </w:rPr>
            </w:pPr>
            <w:r w:rsidRPr="00100FB8">
              <w:rPr>
                <w:rFonts w:ascii="Arial" w:eastAsia="Times New Roman" w:hAnsi="Arial" w:cs="Arial"/>
                <w:lang w:val="eu-ES" w:eastAsia="es-ES"/>
              </w:rPr>
              <w:t>Sin:</w:t>
            </w:r>
            <w:r w:rsidRPr="00100FB8">
              <w:rPr>
                <w:rFonts w:ascii="Arial" w:eastAsia="Times New Roman" w:hAnsi="Arial" w:cs="Arial"/>
                <w:lang w:eastAsia="es-ES"/>
              </w:rPr>
              <w:t xml:space="preserve"> </w:t>
            </w:r>
            <w:r w:rsidRPr="00100FB8">
              <w:rPr>
                <w:rFonts w:ascii="Arial" w:eastAsia="Times New Roman" w:hAnsi="Arial" w:cs="Arial"/>
                <w:lang w:val="eu-ES" w:eastAsia="es-ES"/>
              </w:rPr>
              <w:t>David García Castro</w:t>
            </w:r>
            <w:r>
              <w:rPr>
                <w:rFonts w:ascii="Arial" w:eastAsia="Times New Roman" w:hAnsi="Arial" w:cs="Arial"/>
                <w:lang w:val="eu-ES" w:eastAsia="es-ES"/>
              </w:rPr>
              <w:t>.”</w:t>
            </w:r>
          </w:p>
        </w:tc>
        <w:tc>
          <w:tcPr>
            <w:tcW w:w="4699" w:type="dxa"/>
            <w:gridSpan w:val="2"/>
            <w:shd w:val="clear" w:color="auto" w:fill="auto"/>
          </w:tcPr>
          <w:p w:rsidR="00100FB8" w:rsidRPr="00100FB8" w:rsidRDefault="00100FB8" w:rsidP="00100FB8">
            <w:pPr>
              <w:spacing w:line="360" w:lineRule="auto"/>
              <w:jc w:val="both"/>
              <w:rPr>
                <w:rFonts w:ascii="Arial" w:hAnsi="Arial" w:cs="Arial"/>
              </w:rPr>
            </w:pPr>
            <w:r w:rsidRPr="00100FB8">
              <w:rPr>
                <w:rFonts w:ascii="Arial" w:eastAsia="Times New Roman" w:hAnsi="Arial" w:cs="Arial"/>
                <w:lang w:eastAsia="es-ES"/>
              </w:rPr>
              <w:t>Fdo.: David García Castro</w:t>
            </w:r>
            <w:r>
              <w:rPr>
                <w:rFonts w:ascii="Arial" w:eastAsia="Times New Roman" w:hAnsi="Arial" w:cs="Arial"/>
                <w:lang w:eastAsia="es-ES"/>
              </w:rPr>
              <w:t>.”</w:t>
            </w:r>
          </w:p>
        </w:tc>
      </w:tr>
      <w:tr w:rsidR="00040524" w:rsidRPr="00326FB1" w:rsidTr="00C51C30">
        <w:trPr>
          <w:gridAfter w:val="1"/>
          <w:wAfter w:w="24" w:type="dxa"/>
        </w:trPr>
        <w:tc>
          <w:tcPr>
            <w:tcW w:w="4680" w:type="dxa"/>
            <w:gridSpan w:val="2"/>
          </w:tcPr>
          <w:p w:rsidR="00040524" w:rsidRPr="00326FB1" w:rsidRDefault="00040524" w:rsidP="00040524">
            <w:pPr>
              <w:spacing w:after="0" w:line="360" w:lineRule="auto"/>
              <w:jc w:val="center"/>
              <w:rPr>
                <w:rFonts w:ascii="Arial" w:eastAsia="Times New Roman" w:hAnsi="Arial" w:cs="Arial"/>
                <w:sz w:val="20"/>
                <w:szCs w:val="24"/>
                <w:lang w:val="eu-ES" w:eastAsia="es-ES"/>
              </w:rPr>
            </w:pPr>
          </w:p>
        </w:tc>
        <w:tc>
          <w:tcPr>
            <w:tcW w:w="4959" w:type="dxa"/>
            <w:gridSpan w:val="2"/>
          </w:tcPr>
          <w:p w:rsidR="00040524" w:rsidRPr="00326FB1" w:rsidRDefault="00040524" w:rsidP="00040524">
            <w:pPr>
              <w:spacing w:after="0" w:line="360" w:lineRule="auto"/>
              <w:jc w:val="center"/>
              <w:rPr>
                <w:rFonts w:ascii="Arial" w:eastAsia="Times New Roman" w:hAnsi="Arial" w:cs="Arial"/>
                <w:sz w:val="20"/>
                <w:szCs w:val="24"/>
                <w:lang w:eastAsia="es-ES"/>
              </w:rPr>
            </w:pPr>
          </w:p>
        </w:tc>
      </w:tr>
      <w:tr w:rsidR="00040524" w:rsidRPr="00326FB1" w:rsidTr="00C51C30">
        <w:trPr>
          <w:gridAfter w:val="1"/>
          <w:wAfter w:w="24" w:type="dxa"/>
        </w:trPr>
        <w:tc>
          <w:tcPr>
            <w:tcW w:w="4680" w:type="dxa"/>
            <w:gridSpan w:val="2"/>
            <w:shd w:val="clear" w:color="auto" w:fill="auto"/>
          </w:tcPr>
          <w:p w:rsidR="00040524" w:rsidRPr="00326FB1" w:rsidRDefault="00040524" w:rsidP="00040524">
            <w:pPr>
              <w:spacing w:after="120" w:line="276" w:lineRule="auto"/>
              <w:rPr>
                <w:rFonts w:ascii="Arial" w:eastAsiaTheme="minorEastAsia" w:hAnsi="Arial" w:cs="Arial"/>
                <w:bCs/>
                <w:highlight w:val="lightGray"/>
              </w:rPr>
            </w:pPr>
            <w:r w:rsidRPr="00326FB1">
              <w:rPr>
                <w:rFonts w:ascii="Arial" w:eastAsiaTheme="minorEastAsia" w:hAnsi="Arial" w:cs="Arial"/>
                <w:bCs/>
                <w:highlight w:val="lightGray"/>
              </w:rPr>
              <w:t xml:space="preserve">Udalkideak jakinaren gainean geratu </w:t>
            </w:r>
            <w:r>
              <w:rPr>
                <w:rFonts w:ascii="Arial" w:eastAsiaTheme="minorEastAsia" w:hAnsi="Arial" w:cs="Arial"/>
                <w:bCs/>
                <w:highlight w:val="lightGray"/>
              </w:rPr>
              <w:t>d</w:t>
            </w:r>
            <w:r w:rsidRPr="00326FB1">
              <w:rPr>
                <w:rFonts w:ascii="Arial" w:eastAsiaTheme="minorEastAsia" w:hAnsi="Arial" w:cs="Arial"/>
                <w:bCs/>
                <w:highlight w:val="lightGray"/>
              </w:rPr>
              <w:t>ira.</w:t>
            </w:r>
          </w:p>
        </w:tc>
        <w:tc>
          <w:tcPr>
            <w:tcW w:w="4959" w:type="dxa"/>
            <w:gridSpan w:val="2"/>
            <w:shd w:val="clear" w:color="auto" w:fill="auto"/>
          </w:tcPr>
          <w:p w:rsidR="00040524" w:rsidRPr="00326FB1" w:rsidRDefault="00040524" w:rsidP="00040524">
            <w:pPr>
              <w:spacing w:after="120" w:line="276" w:lineRule="auto"/>
              <w:rPr>
                <w:rFonts w:ascii="Arial" w:eastAsiaTheme="minorEastAsia" w:hAnsi="Arial" w:cs="Arial"/>
                <w:bCs/>
                <w:highlight w:val="lightGray"/>
              </w:rPr>
            </w:pPr>
            <w:r w:rsidRPr="00326FB1">
              <w:rPr>
                <w:rFonts w:ascii="Arial" w:eastAsiaTheme="minorEastAsia" w:hAnsi="Arial" w:cs="Arial"/>
                <w:bCs/>
                <w:highlight w:val="lightGray"/>
              </w:rPr>
              <w:t>Los miembros de la Corporación se dan por enterados.</w:t>
            </w:r>
          </w:p>
        </w:tc>
      </w:tr>
      <w:tr w:rsidR="00040524" w:rsidRPr="00326FB1" w:rsidTr="00C51C30">
        <w:trPr>
          <w:gridAfter w:val="1"/>
          <w:wAfter w:w="24" w:type="dxa"/>
        </w:trPr>
        <w:tc>
          <w:tcPr>
            <w:tcW w:w="4680" w:type="dxa"/>
            <w:gridSpan w:val="2"/>
            <w:shd w:val="clear" w:color="auto" w:fill="auto"/>
          </w:tcPr>
          <w:p w:rsidR="00040524" w:rsidRPr="00326FB1" w:rsidRDefault="00040524" w:rsidP="00040524">
            <w:pPr>
              <w:spacing w:after="120" w:line="276" w:lineRule="auto"/>
              <w:rPr>
                <w:rFonts w:ascii="Arial" w:eastAsiaTheme="minorEastAsia" w:hAnsi="Arial" w:cs="Arial"/>
                <w:bCs/>
                <w:highlight w:val="lightGray"/>
              </w:rPr>
            </w:pPr>
          </w:p>
        </w:tc>
        <w:tc>
          <w:tcPr>
            <w:tcW w:w="4959" w:type="dxa"/>
            <w:gridSpan w:val="2"/>
            <w:shd w:val="clear" w:color="auto" w:fill="auto"/>
          </w:tcPr>
          <w:p w:rsidR="00040524" w:rsidRPr="00326FB1" w:rsidRDefault="00040524" w:rsidP="00040524">
            <w:pPr>
              <w:spacing w:after="120" w:line="276" w:lineRule="auto"/>
              <w:rPr>
                <w:rFonts w:ascii="Arial" w:eastAsiaTheme="minorEastAsia" w:hAnsi="Arial" w:cs="Arial"/>
                <w:bCs/>
                <w:highlight w:val="lightGray"/>
              </w:rPr>
            </w:pPr>
          </w:p>
        </w:tc>
      </w:tr>
      <w:tr w:rsidR="00040524" w:rsidRPr="00326FB1" w:rsidTr="00C51C30">
        <w:trPr>
          <w:gridAfter w:val="1"/>
          <w:wAfter w:w="24" w:type="dxa"/>
        </w:trPr>
        <w:tc>
          <w:tcPr>
            <w:tcW w:w="4680" w:type="dxa"/>
            <w:gridSpan w:val="2"/>
          </w:tcPr>
          <w:p w:rsidR="00040524" w:rsidRPr="00326FB1" w:rsidRDefault="00040524" w:rsidP="00040524">
            <w:pPr>
              <w:spacing w:after="0" w:line="360" w:lineRule="auto"/>
              <w:jc w:val="center"/>
              <w:rPr>
                <w:rFonts w:ascii="Arial" w:eastAsia="Times New Roman" w:hAnsi="Arial" w:cs="Arial"/>
                <w:sz w:val="20"/>
                <w:szCs w:val="24"/>
                <w:lang w:val="eu-ES" w:eastAsia="es-ES"/>
              </w:rPr>
            </w:pPr>
          </w:p>
        </w:tc>
        <w:tc>
          <w:tcPr>
            <w:tcW w:w="4959" w:type="dxa"/>
            <w:gridSpan w:val="2"/>
          </w:tcPr>
          <w:p w:rsidR="00040524" w:rsidRPr="00326FB1" w:rsidRDefault="00040524" w:rsidP="00040524">
            <w:pPr>
              <w:spacing w:after="0" w:line="360" w:lineRule="auto"/>
              <w:jc w:val="center"/>
              <w:rPr>
                <w:rFonts w:ascii="Arial" w:eastAsia="Times New Roman" w:hAnsi="Arial" w:cs="Arial"/>
                <w:sz w:val="20"/>
                <w:szCs w:val="24"/>
                <w:lang w:eastAsia="es-ES"/>
              </w:rPr>
            </w:pPr>
          </w:p>
        </w:tc>
      </w:tr>
      <w:tr w:rsidR="006D2C7A" w:rsidRPr="006D2C7A" w:rsidTr="00C51C30">
        <w:trPr>
          <w:gridAfter w:val="1"/>
          <w:wAfter w:w="24" w:type="dxa"/>
        </w:trPr>
        <w:tc>
          <w:tcPr>
            <w:tcW w:w="4680" w:type="dxa"/>
            <w:gridSpan w:val="2"/>
          </w:tcPr>
          <w:p w:rsidR="006D2C7A" w:rsidRPr="006D2C7A" w:rsidRDefault="00BC0A4D" w:rsidP="00BC0A4D">
            <w:pPr>
              <w:pStyle w:val="Ttulo4"/>
              <w:keepNext w:val="0"/>
              <w:widowControl/>
              <w:tabs>
                <w:tab w:val="left" w:pos="-6840"/>
                <w:tab w:val="left" w:pos="-5400"/>
                <w:tab w:val="left" w:pos="-3960"/>
                <w:tab w:val="left" w:pos="-2520"/>
                <w:tab w:val="left" w:pos="-1080"/>
                <w:tab w:val="left" w:pos="360"/>
              </w:tabs>
              <w:spacing w:before="0" w:after="0"/>
              <w:ind w:left="-76"/>
              <w:rPr>
                <w:rFonts w:ascii="Arial" w:hAnsi="Arial" w:cs="Arial"/>
                <w:sz w:val="22"/>
                <w:szCs w:val="22"/>
              </w:rPr>
            </w:pPr>
            <w:r w:rsidRPr="00BC0A4D">
              <w:rPr>
                <w:rFonts w:ascii="Arial" w:hAnsi="Arial" w:cs="Arial"/>
                <w:sz w:val="22"/>
                <w:szCs w:val="22"/>
              </w:rPr>
              <w:t xml:space="preserve">5. </w:t>
            </w:r>
            <w:r w:rsidR="006D2C7A" w:rsidRPr="006D2C7A">
              <w:rPr>
                <w:rFonts w:ascii="Arial" w:hAnsi="Arial" w:cs="Arial"/>
                <w:sz w:val="22"/>
                <w:szCs w:val="22"/>
              </w:rPr>
              <w:t>Oinarrizko Lanbide Heziketako heziketa-zikloak irakasteko eskumena eskuordetzea onartzea. Ikastaroak 2021-2022tik 2025-2026ra.</w:t>
            </w:r>
          </w:p>
        </w:tc>
        <w:tc>
          <w:tcPr>
            <w:tcW w:w="4959" w:type="dxa"/>
            <w:gridSpan w:val="2"/>
            <w:shd w:val="clear" w:color="auto" w:fill="auto"/>
          </w:tcPr>
          <w:p w:rsidR="006D2C7A" w:rsidRPr="006D2C7A" w:rsidRDefault="00BC0A4D" w:rsidP="00BC0A4D">
            <w:pPr>
              <w:pStyle w:val="Ttulo4"/>
              <w:keepNext w:val="0"/>
              <w:widowControl/>
              <w:tabs>
                <w:tab w:val="left" w:pos="-6840"/>
                <w:tab w:val="left" w:pos="-5400"/>
                <w:tab w:val="left" w:pos="-3960"/>
                <w:tab w:val="left" w:pos="-2520"/>
                <w:tab w:val="left" w:pos="-1080"/>
                <w:tab w:val="left" w:pos="360"/>
              </w:tabs>
              <w:spacing w:before="0" w:after="0"/>
              <w:ind w:left="-76"/>
              <w:rPr>
                <w:rFonts w:ascii="Arial" w:hAnsi="Arial" w:cs="Arial"/>
                <w:sz w:val="22"/>
                <w:szCs w:val="22"/>
              </w:rPr>
            </w:pPr>
            <w:r w:rsidRPr="00BC0A4D">
              <w:rPr>
                <w:rFonts w:ascii="Arial" w:hAnsi="Arial" w:cs="Arial"/>
                <w:sz w:val="22"/>
                <w:szCs w:val="22"/>
              </w:rPr>
              <w:t xml:space="preserve">5. </w:t>
            </w:r>
            <w:r w:rsidR="006D2C7A" w:rsidRPr="006D2C7A">
              <w:rPr>
                <w:rFonts w:ascii="Arial" w:hAnsi="Arial" w:cs="Arial"/>
                <w:sz w:val="22"/>
                <w:szCs w:val="22"/>
              </w:rPr>
              <w:t>Aceptación de la delegación de competencia para la impartición de Ciclos Formativos de Formación Profesional Básica. Cursos 2021-2022 a 2025-2026.</w:t>
            </w:r>
          </w:p>
        </w:tc>
      </w:tr>
      <w:tr w:rsidR="006D2C7A" w:rsidRPr="006D2C7A" w:rsidTr="00C51C30">
        <w:trPr>
          <w:gridAfter w:val="1"/>
          <w:wAfter w:w="24" w:type="dxa"/>
        </w:trPr>
        <w:tc>
          <w:tcPr>
            <w:tcW w:w="4680" w:type="dxa"/>
            <w:gridSpan w:val="2"/>
          </w:tcPr>
          <w:p w:rsidR="006D2C7A" w:rsidRPr="006D2C7A" w:rsidRDefault="006D2C7A" w:rsidP="006D2C7A">
            <w:pPr>
              <w:spacing w:after="0" w:line="276" w:lineRule="auto"/>
              <w:jc w:val="both"/>
              <w:rPr>
                <w:rFonts w:ascii="Arial" w:eastAsia="Times New Roman" w:hAnsi="Arial" w:cs="Arial"/>
                <w:szCs w:val="20"/>
                <w:lang w:eastAsia="es-ES"/>
              </w:rPr>
            </w:pPr>
          </w:p>
        </w:tc>
        <w:tc>
          <w:tcPr>
            <w:tcW w:w="4959" w:type="dxa"/>
            <w:gridSpan w:val="2"/>
            <w:shd w:val="clear" w:color="auto" w:fill="auto"/>
          </w:tcPr>
          <w:p w:rsidR="006D2C7A" w:rsidRPr="006D2C7A" w:rsidRDefault="006D2C7A" w:rsidP="006D2C7A">
            <w:pPr>
              <w:spacing w:after="0" w:line="276" w:lineRule="auto"/>
              <w:jc w:val="both"/>
              <w:rPr>
                <w:rFonts w:ascii="Arial" w:eastAsia="Times New Roman" w:hAnsi="Arial" w:cs="Arial"/>
                <w:szCs w:val="20"/>
                <w:lang w:eastAsia="es-ES"/>
              </w:rPr>
            </w:pPr>
          </w:p>
        </w:tc>
      </w:tr>
      <w:tr w:rsidR="006D2C7A" w:rsidRPr="006D2C7A" w:rsidTr="00C51C30">
        <w:trPr>
          <w:gridAfter w:val="1"/>
          <w:wAfter w:w="24" w:type="dxa"/>
        </w:trPr>
        <w:tc>
          <w:tcPr>
            <w:tcW w:w="4680" w:type="dxa"/>
            <w:gridSpan w:val="2"/>
            <w:shd w:val="clear" w:color="auto" w:fill="auto"/>
          </w:tcPr>
          <w:p w:rsidR="006D2C7A" w:rsidRPr="006D2C7A" w:rsidRDefault="006D2C7A" w:rsidP="006D2C7A">
            <w:pPr>
              <w:tabs>
                <w:tab w:val="left" w:pos="-6840"/>
                <w:tab w:val="left" w:pos="-5400"/>
                <w:tab w:val="left" w:pos="-3960"/>
                <w:tab w:val="left" w:pos="-2520"/>
                <w:tab w:val="left" w:pos="-1080"/>
                <w:tab w:val="left" w:pos="0"/>
                <w:tab w:val="left" w:pos="3240"/>
              </w:tabs>
              <w:spacing w:after="0" w:line="360" w:lineRule="auto"/>
              <w:jc w:val="both"/>
              <w:outlineLvl w:val="3"/>
              <w:rPr>
                <w:rFonts w:ascii="Arial" w:eastAsiaTheme="minorEastAsia" w:hAnsi="Arial" w:cs="Arial"/>
                <w:bCs/>
                <w:sz w:val="20"/>
                <w:szCs w:val="20"/>
                <w:highlight w:val="lightGray"/>
                <w:lang w:eastAsia="es-ES"/>
              </w:rPr>
            </w:pPr>
            <w:r w:rsidRPr="006D2C7A">
              <w:rPr>
                <w:rFonts w:ascii="Arial" w:eastAsiaTheme="minorEastAsia" w:hAnsi="Arial" w:cs="Arial"/>
                <w:bCs/>
                <w:sz w:val="20"/>
                <w:szCs w:val="20"/>
                <w:highlight w:val="lightGray"/>
                <w:lang w:eastAsia="es-ES"/>
              </w:rPr>
              <w:lastRenderedPageBreak/>
              <w:t>BOZKETAREN EMAITZA: ONARTUA.</w:t>
            </w:r>
          </w:p>
        </w:tc>
        <w:tc>
          <w:tcPr>
            <w:tcW w:w="4959" w:type="dxa"/>
            <w:gridSpan w:val="2"/>
            <w:shd w:val="clear" w:color="auto" w:fill="auto"/>
          </w:tcPr>
          <w:p w:rsidR="006D2C7A" w:rsidRPr="006D2C7A" w:rsidRDefault="006D2C7A" w:rsidP="006D2C7A">
            <w:pPr>
              <w:tabs>
                <w:tab w:val="left" w:pos="-6840"/>
                <w:tab w:val="left" w:pos="-5400"/>
                <w:tab w:val="left" w:pos="-3960"/>
                <w:tab w:val="left" w:pos="-2520"/>
                <w:tab w:val="left" w:pos="-1080"/>
                <w:tab w:val="left" w:pos="0"/>
                <w:tab w:val="left" w:pos="3240"/>
              </w:tabs>
              <w:spacing w:after="0" w:line="360" w:lineRule="auto"/>
              <w:jc w:val="both"/>
              <w:outlineLvl w:val="3"/>
              <w:rPr>
                <w:rFonts w:ascii="Arial" w:eastAsiaTheme="minorEastAsia" w:hAnsi="Arial" w:cs="Arial"/>
                <w:bCs/>
                <w:sz w:val="20"/>
                <w:szCs w:val="20"/>
                <w:highlight w:val="lightGray"/>
                <w:lang w:eastAsia="es-ES"/>
              </w:rPr>
            </w:pPr>
            <w:r w:rsidRPr="006D2C7A">
              <w:rPr>
                <w:rFonts w:ascii="Arial" w:eastAsiaTheme="minorEastAsia" w:hAnsi="Arial" w:cs="Arial"/>
                <w:bCs/>
                <w:sz w:val="20"/>
                <w:szCs w:val="20"/>
                <w:highlight w:val="lightGray"/>
                <w:lang w:eastAsia="es-ES"/>
              </w:rPr>
              <w:t>RESULTADO DE LA VOTACIÓN: APROBADO.</w:t>
            </w:r>
          </w:p>
        </w:tc>
      </w:tr>
      <w:tr w:rsidR="006D2C7A" w:rsidRPr="006D2C7A" w:rsidTr="00C51C30">
        <w:trPr>
          <w:gridAfter w:val="1"/>
          <w:wAfter w:w="24" w:type="dxa"/>
          <w:trHeight w:val="1154"/>
        </w:trPr>
        <w:tc>
          <w:tcPr>
            <w:tcW w:w="4680" w:type="dxa"/>
            <w:gridSpan w:val="2"/>
          </w:tcPr>
          <w:p w:rsidR="006D2C7A" w:rsidRPr="006D2C7A" w:rsidRDefault="006D2C7A" w:rsidP="006D2C7A">
            <w:pPr>
              <w:spacing w:after="0" w:line="276" w:lineRule="auto"/>
              <w:jc w:val="both"/>
              <w:rPr>
                <w:rFonts w:ascii="Arial" w:eastAsia="Times New Roman" w:hAnsi="Arial" w:cs="Arial"/>
                <w:sz w:val="20"/>
                <w:szCs w:val="20"/>
                <w:lang w:eastAsia="es-ES"/>
              </w:rPr>
            </w:pPr>
            <w:r w:rsidRPr="006D2C7A">
              <w:rPr>
                <w:rFonts w:ascii="Arial" w:eastAsia="Times New Roman" w:hAnsi="Arial" w:cs="Arial"/>
                <w:sz w:val="20"/>
                <w:szCs w:val="20"/>
                <w:lang w:eastAsia="es-ES"/>
              </w:rPr>
              <w:t>ALDEKO BOTOAK: 20 - PSE-EE (PSOE) (9), Eibarko EAJ-PNV (5), EH Bildu (5), Elkarrekin Eibar-Podemos (1).</w:t>
            </w:r>
          </w:p>
        </w:tc>
        <w:tc>
          <w:tcPr>
            <w:tcW w:w="4959" w:type="dxa"/>
            <w:gridSpan w:val="2"/>
            <w:shd w:val="clear" w:color="auto" w:fill="auto"/>
          </w:tcPr>
          <w:p w:rsidR="006D2C7A" w:rsidRPr="006D2C7A" w:rsidRDefault="006D2C7A" w:rsidP="006D2C7A">
            <w:pPr>
              <w:spacing w:after="0" w:line="276" w:lineRule="auto"/>
              <w:jc w:val="both"/>
              <w:rPr>
                <w:rFonts w:ascii="Arial" w:eastAsia="Times New Roman" w:hAnsi="Arial" w:cs="Arial"/>
                <w:sz w:val="20"/>
                <w:szCs w:val="20"/>
                <w:lang w:eastAsia="es-ES"/>
              </w:rPr>
            </w:pPr>
            <w:r w:rsidRPr="006D2C7A">
              <w:rPr>
                <w:rFonts w:ascii="Arial" w:eastAsia="Times New Roman" w:hAnsi="Arial" w:cs="Arial"/>
                <w:sz w:val="20"/>
                <w:szCs w:val="20"/>
                <w:lang w:eastAsia="es-ES"/>
              </w:rPr>
              <w:t>VOTOS A FAVOR: 20 - PSE-EE (PSOE) (9), Eibarko EAJ-PNV (5), EH Bildu (5),  Elkarrekin Eibar-Podemos (1).</w:t>
            </w:r>
          </w:p>
        </w:tc>
      </w:tr>
      <w:tr w:rsidR="006D2C7A" w:rsidRPr="006D2C7A" w:rsidTr="00C51C30">
        <w:trPr>
          <w:gridAfter w:val="1"/>
          <w:wAfter w:w="24" w:type="dxa"/>
        </w:trPr>
        <w:tc>
          <w:tcPr>
            <w:tcW w:w="4680" w:type="dxa"/>
            <w:gridSpan w:val="2"/>
          </w:tcPr>
          <w:p w:rsidR="006D2C7A" w:rsidRPr="006D2C7A" w:rsidRDefault="006D2C7A" w:rsidP="006D2C7A">
            <w:pPr>
              <w:spacing w:after="0" w:line="276" w:lineRule="auto"/>
              <w:jc w:val="both"/>
              <w:rPr>
                <w:rFonts w:ascii="Arial" w:eastAsia="Times New Roman" w:hAnsi="Arial" w:cs="Arial"/>
                <w:sz w:val="20"/>
                <w:szCs w:val="20"/>
                <w:lang w:eastAsia="es-ES"/>
              </w:rPr>
            </w:pPr>
            <w:r w:rsidRPr="006D2C7A">
              <w:rPr>
                <w:rFonts w:ascii="Arial" w:eastAsia="Times New Roman" w:hAnsi="Arial" w:cs="Arial"/>
                <w:sz w:val="20"/>
                <w:szCs w:val="20"/>
                <w:lang w:eastAsia="es-ES"/>
              </w:rPr>
              <w:t>KONTRAKO BOTOAK: (0).</w:t>
            </w:r>
          </w:p>
        </w:tc>
        <w:tc>
          <w:tcPr>
            <w:tcW w:w="4959" w:type="dxa"/>
            <w:gridSpan w:val="2"/>
            <w:shd w:val="clear" w:color="auto" w:fill="auto"/>
          </w:tcPr>
          <w:p w:rsidR="006D2C7A" w:rsidRPr="006D2C7A" w:rsidRDefault="006D2C7A" w:rsidP="006D2C7A">
            <w:pPr>
              <w:spacing w:after="0" w:line="276" w:lineRule="auto"/>
              <w:jc w:val="both"/>
              <w:rPr>
                <w:rFonts w:ascii="Arial" w:eastAsia="Times New Roman" w:hAnsi="Arial" w:cs="Arial"/>
                <w:sz w:val="20"/>
                <w:szCs w:val="20"/>
                <w:lang w:eastAsia="es-ES"/>
              </w:rPr>
            </w:pPr>
            <w:r w:rsidRPr="006D2C7A">
              <w:rPr>
                <w:rFonts w:ascii="Arial" w:eastAsia="Times New Roman" w:hAnsi="Arial" w:cs="Arial"/>
                <w:sz w:val="20"/>
                <w:szCs w:val="20"/>
                <w:lang w:eastAsia="es-ES"/>
              </w:rPr>
              <w:t>VOTOS EN CONTRA: (0).</w:t>
            </w:r>
          </w:p>
        </w:tc>
      </w:tr>
      <w:tr w:rsidR="006D2C7A" w:rsidRPr="006D2C7A" w:rsidTr="00C51C30">
        <w:trPr>
          <w:gridAfter w:val="1"/>
          <w:wAfter w:w="24" w:type="dxa"/>
        </w:trPr>
        <w:tc>
          <w:tcPr>
            <w:tcW w:w="4680" w:type="dxa"/>
            <w:gridSpan w:val="2"/>
          </w:tcPr>
          <w:p w:rsidR="006D2C7A" w:rsidRPr="006D2C7A" w:rsidRDefault="006D2C7A" w:rsidP="006D2C7A">
            <w:pPr>
              <w:spacing w:after="0" w:line="276" w:lineRule="auto"/>
              <w:jc w:val="both"/>
              <w:rPr>
                <w:rFonts w:ascii="Arial" w:eastAsia="Times New Roman" w:hAnsi="Arial" w:cs="Arial"/>
                <w:sz w:val="20"/>
                <w:szCs w:val="20"/>
                <w:lang w:eastAsia="es-ES"/>
              </w:rPr>
            </w:pPr>
            <w:r w:rsidRPr="006D2C7A">
              <w:rPr>
                <w:rFonts w:ascii="Arial" w:eastAsia="Times New Roman" w:hAnsi="Arial" w:cs="Arial"/>
                <w:sz w:val="20"/>
                <w:szCs w:val="20"/>
                <w:lang w:eastAsia="es-ES"/>
              </w:rPr>
              <w:t>ABSTENTZIOAK: (0).</w:t>
            </w:r>
          </w:p>
        </w:tc>
        <w:tc>
          <w:tcPr>
            <w:tcW w:w="4959" w:type="dxa"/>
            <w:gridSpan w:val="2"/>
            <w:shd w:val="clear" w:color="auto" w:fill="auto"/>
          </w:tcPr>
          <w:p w:rsidR="006D2C7A" w:rsidRPr="006D2C7A" w:rsidRDefault="006D2C7A" w:rsidP="006D2C7A">
            <w:pPr>
              <w:spacing w:after="0" w:line="276" w:lineRule="auto"/>
              <w:jc w:val="both"/>
              <w:rPr>
                <w:rFonts w:ascii="Arial" w:eastAsia="Times New Roman" w:hAnsi="Arial" w:cs="Arial"/>
                <w:sz w:val="20"/>
                <w:szCs w:val="20"/>
                <w:lang w:eastAsia="es-ES"/>
              </w:rPr>
            </w:pPr>
            <w:r w:rsidRPr="006D2C7A">
              <w:rPr>
                <w:rFonts w:ascii="Arial" w:eastAsia="Times New Roman" w:hAnsi="Arial" w:cs="Arial"/>
                <w:sz w:val="20"/>
                <w:szCs w:val="20"/>
                <w:lang w:eastAsia="es-ES"/>
              </w:rPr>
              <w:t>ABSTENCIONES: (0).</w:t>
            </w:r>
          </w:p>
        </w:tc>
      </w:tr>
      <w:tr w:rsidR="006D2C7A" w:rsidRPr="006D2C7A" w:rsidTr="00C51C30">
        <w:trPr>
          <w:gridAfter w:val="1"/>
          <w:wAfter w:w="24" w:type="dxa"/>
        </w:trPr>
        <w:tc>
          <w:tcPr>
            <w:tcW w:w="4680" w:type="dxa"/>
            <w:gridSpan w:val="2"/>
          </w:tcPr>
          <w:p w:rsidR="006D2C7A" w:rsidRPr="006D2C7A" w:rsidRDefault="006D2C7A" w:rsidP="006D2C7A">
            <w:pPr>
              <w:spacing w:after="0" w:line="276" w:lineRule="auto"/>
              <w:jc w:val="both"/>
              <w:rPr>
                <w:rFonts w:ascii="Arial" w:eastAsia="Times New Roman" w:hAnsi="Arial" w:cs="Arial"/>
                <w:sz w:val="20"/>
                <w:szCs w:val="20"/>
                <w:lang w:eastAsia="es-ES"/>
              </w:rPr>
            </w:pPr>
          </w:p>
        </w:tc>
        <w:tc>
          <w:tcPr>
            <w:tcW w:w="4959" w:type="dxa"/>
            <w:gridSpan w:val="2"/>
            <w:shd w:val="clear" w:color="auto" w:fill="auto"/>
          </w:tcPr>
          <w:p w:rsidR="006D2C7A" w:rsidRPr="006D2C7A" w:rsidRDefault="006D2C7A" w:rsidP="006D2C7A">
            <w:pPr>
              <w:spacing w:after="0" w:line="276" w:lineRule="auto"/>
              <w:jc w:val="both"/>
              <w:rPr>
                <w:rFonts w:ascii="Arial" w:eastAsia="Times New Roman" w:hAnsi="Arial" w:cs="Arial"/>
                <w:sz w:val="20"/>
                <w:szCs w:val="20"/>
                <w:lang w:eastAsia="es-ES"/>
              </w:rPr>
            </w:pPr>
          </w:p>
        </w:tc>
      </w:tr>
      <w:tr w:rsidR="000B3B3D" w:rsidRPr="006D2C7A" w:rsidTr="00C51C30">
        <w:trPr>
          <w:gridAfter w:val="1"/>
          <w:wAfter w:w="24" w:type="dxa"/>
        </w:trPr>
        <w:tc>
          <w:tcPr>
            <w:tcW w:w="4680" w:type="dxa"/>
            <w:gridSpan w:val="2"/>
          </w:tcPr>
          <w:p w:rsidR="000B3B3D" w:rsidRPr="006D2C7A" w:rsidRDefault="000B3B3D" w:rsidP="006D2C7A">
            <w:pPr>
              <w:spacing w:after="120" w:line="360" w:lineRule="auto"/>
              <w:jc w:val="both"/>
              <w:rPr>
                <w:rFonts w:ascii="Arial" w:eastAsia="Times New Roman" w:hAnsi="Arial" w:cs="Arial"/>
                <w:szCs w:val="20"/>
                <w:lang w:val="eu-ES" w:eastAsia="es-ES"/>
              </w:rPr>
            </w:pPr>
          </w:p>
        </w:tc>
        <w:tc>
          <w:tcPr>
            <w:tcW w:w="4959" w:type="dxa"/>
            <w:gridSpan w:val="2"/>
            <w:shd w:val="clear" w:color="auto" w:fill="auto"/>
          </w:tcPr>
          <w:p w:rsidR="000B3B3D" w:rsidRPr="006D2C7A" w:rsidRDefault="000B3B3D" w:rsidP="006D2C7A">
            <w:pPr>
              <w:spacing w:after="120" w:line="360" w:lineRule="auto"/>
              <w:jc w:val="both"/>
              <w:rPr>
                <w:rFonts w:ascii="Arial" w:eastAsia="Times New Roman" w:hAnsi="Arial" w:cs="Arial"/>
                <w:szCs w:val="20"/>
                <w:lang w:eastAsia="es-ES"/>
              </w:rPr>
            </w:pPr>
          </w:p>
        </w:tc>
      </w:tr>
      <w:tr w:rsidR="006D2C7A" w:rsidRPr="006D2C7A" w:rsidTr="00C51C30">
        <w:trPr>
          <w:gridAfter w:val="1"/>
          <w:wAfter w:w="24" w:type="dxa"/>
        </w:trPr>
        <w:tc>
          <w:tcPr>
            <w:tcW w:w="4680" w:type="dxa"/>
            <w:gridSpan w:val="2"/>
          </w:tcPr>
          <w:p w:rsidR="006D2C7A" w:rsidRPr="006D2C7A" w:rsidRDefault="006D2C7A" w:rsidP="006D2C7A">
            <w:pPr>
              <w:spacing w:after="120" w:line="360" w:lineRule="auto"/>
              <w:jc w:val="both"/>
              <w:rPr>
                <w:rFonts w:ascii="Arial" w:eastAsia="Times New Roman" w:hAnsi="Arial" w:cs="Arial"/>
                <w:szCs w:val="20"/>
                <w:lang w:eastAsia="es-ES"/>
              </w:rPr>
            </w:pPr>
            <w:r w:rsidRPr="006D2C7A">
              <w:rPr>
                <w:rFonts w:ascii="Arial" w:eastAsia="Times New Roman" w:hAnsi="Arial" w:cs="Arial"/>
                <w:szCs w:val="20"/>
                <w:lang w:val="eu-ES" w:eastAsia="es-ES"/>
              </w:rPr>
              <w:t xml:space="preserve">Ikusirik Eusko Jaurlaritzako Hezkuntza Sailaren ordezkaritza-erabakiaren proposamena, oinarrizko mailako heziketa-zikloak irakasteko eskumenari buruzkoa, uztailaren 6ko 176/2021 Dekretuaren bidez onartua, zeinaren bidez zenbait udalerriri eta mankomunitate bati oinarrizko mailako heziketa-zikloak emateko eskumena eskuordetzen baita (Euskal Herriko Agintaritzaren Aldizkaria, 137. zk., 2021eko uztailaren 13koa). Eskumen hori ez da Udalarena berarena Toki Araubidearen Oinarriak arautzen dituen apirilaren 2ko 7/1985 Legearen 25. artikuluan xedatutakoaren arabera; izan ere, Euskadiko Autonomia Estatutuari buruzko abenduaren 18ko 3/1979 Lege Organikoaren 16. artikuluak eskumen hori Euskal Autonomia Erkidegoko Administrazioari esleitzen baitio. </w:t>
            </w:r>
          </w:p>
        </w:tc>
        <w:tc>
          <w:tcPr>
            <w:tcW w:w="4959" w:type="dxa"/>
            <w:gridSpan w:val="2"/>
            <w:shd w:val="clear" w:color="auto" w:fill="auto"/>
          </w:tcPr>
          <w:p w:rsidR="006D2C7A" w:rsidRPr="006D2C7A" w:rsidRDefault="006D2C7A" w:rsidP="006D2C7A">
            <w:pPr>
              <w:spacing w:after="120" w:line="360" w:lineRule="auto"/>
              <w:jc w:val="both"/>
              <w:rPr>
                <w:rFonts w:ascii="Arial" w:eastAsia="Times New Roman" w:hAnsi="Arial" w:cs="Arial"/>
                <w:szCs w:val="20"/>
                <w:lang w:eastAsia="es-ES"/>
              </w:rPr>
            </w:pPr>
            <w:r w:rsidRPr="006D2C7A">
              <w:rPr>
                <w:rFonts w:ascii="Arial" w:eastAsia="Times New Roman" w:hAnsi="Arial" w:cs="Arial"/>
                <w:szCs w:val="20"/>
                <w:lang w:eastAsia="es-ES"/>
              </w:rPr>
              <w:t>Vista la propuesta de acuerdo de delegación del Departamento de Educación del Gobierno Vasco relativa a la competencia de impartición de ciclos formativos de grado básico, aprobada mediante Decreto 176/2021, de 6 de julio, por el que se delega la competencia para impartir ciclos formativos de grado básico a ciertos municipios y a una mancomunidad (Boletín Oficial del País Vasco nº 137, de 13 de julio de 2021). Dicha competencia no es considerada como propia municipal, de conformidad con lo dispuesto en el artículo 25 de la Ley 7/1985, de 2 de abril, Reguladora de las Bases del Régimen Local, ya que el artículo 16 de la Ley Orgánica 3/1979, de 18 de diciembre, de Estatuto de Autonomía para el País Vasco se atribuye como competencia de dicha Administración autonómica.</w:t>
            </w:r>
          </w:p>
        </w:tc>
      </w:tr>
      <w:tr w:rsidR="006D2C7A" w:rsidRPr="006D2C7A" w:rsidTr="00C51C30">
        <w:trPr>
          <w:gridAfter w:val="1"/>
          <w:wAfter w:w="24" w:type="dxa"/>
        </w:trPr>
        <w:tc>
          <w:tcPr>
            <w:tcW w:w="4680" w:type="dxa"/>
            <w:gridSpan w:val="2"/>
          </w:tcPr>
          <w:p w:rsidR="006D2C7A" w:rsidRPr="006D2C7A" w:rsidRDefault="006D2C7A" w:rsidP="006D2C7A">
            <w:pPr>
              <w:spacing w:after="120" w:line="360" w:lineRule="auto"/>
              <w:jc w:val="both"/>
              <w:rPr>
                <w:rFonts w:ascii="Arial" w:eastAsia="Times New Roman" w:hAnsi="Arial" w:cs="Arial"/>
                <w:szCs w:val="20"/>
                <w:lang w:eastAsia="es-ES"/>
              </w:rPr>
            </w:pPr>
            <w:r w:rsidRPr="006D2C7A">
              <w:rPr>
                <w:rFonts w:ascii="Arial" w:eastAsia="Times New Roman" w:hAnsi="Arial" w:cs="Arial"/>
                <w:szCs w:val="20"/>
                <w:lang w:val="eu-ES" w:eastAsia="es-ES"/>
              </w:rPr>
              <w:t xml:space="preserve">Kontuan izanda udalen eskumen-esparruaren definizioa aldatu egin zela Tokiko Arrazionalizazio eta Iraunkortasunari buruzko abenduaren 27ko 27/2013 Legea onartzearen ondorioz, Toki Araubidearen Oinarriak </w:t>
            </w:r>
            <w:r w:rsidRPr="006D2C7A">
              <w:rPr>
                <w:rFonts w:ascii="Arial" w:eastAsia="Times New Roman" w:hAnsi="Arial" w:cs="Arial"/>
                <w:szCs w:val="20"/>
                <w:lang w:val="eu-ES" w:eastAsia="es-ES"/>
              </w:rPr>
              <w:lastRenderedPageBreak/>
              <w:t>arautzen dituen apirilaren 2ko 7/1985 Legearen zenbait agindu aldatu baitziren.</w:t>
            </w:r>
          </w:p>
        </w:tc>
        <w:tc>
          <w:tcPr>
            <w:tcW w:w="4959" w:type="dxa"/>
            <w:gridSpan w:val="2"/>
            <w:shd w:val="clear" w:color="auto" w:fill="auto"/>
          </w:tcPr>
          <w:p w:rsidR="006D2C7A" w:rsidRPr="006D2C7A" w:rsidRDefault="006D2C7A" w:rsidP="006D2C7A">
            <w:pPr>
              <w:spacing w:after="120" w:line="360" w:lineRule="auto"/>
              <w:jc w:val="both"/>
              <w:rPr>
                <w:rFonts w:ascii="Arial" w:eastAsia="Times New Roman" w:hAnsi="Arial" w:cs="Arial"/>
                <w:szCs w:val="20"/>
                <w:lang w:eastAsia="es-ES"/>
              </w:rPr>
            </w:pPr>
            <w:r w:rsidRPr="006D2C7A">
              <w:rPr>
                <w:rFonts w:ascii="Arial" w:eastAsia="Times New Roman" w:hAnsi="Arial" w:cs="Arial"/>
                <w:szCs w:val="20"/>
                <w:lang w:eastAsia="es-ES"/>
              </w:rPr>
              <w:lastRenderedPageBreak/>
              <w:t xml:space="preserve">Considerando que la definición del marco competencial de los municipios fue alterado como consecuencia de la aprobación de la Ley 27/2013, de 27 de diciembre, de Racionalización y Sostenibilidad Local, al  modificar determinados preceptos de la Ley </w:t>
            </w:r>
            <w:r w:rsidRPr="006D2C7A">
              <w:rPr>
                <w:rFonts w:ascii="Arial" w:eastAsia="Times New Roman" w:hAnsi="Arial" w:cs="Arial"/>
                <w:szCs w:val="20"/>
                <w:lang w:eastAsia="es-ES"/>
              </w:rPr>
              <w:lastRenderedPageBreak/>
              <w:t>7/1985, de 2 de abril, Reguladora de las Bases del Régimen Local.</w:t>
            </w:r>
          </w:p>
        </w:tc>
      </w:tr>
      <w:tr w:rsidR="006D2C7A" w:rsidRPr="006D2C7A" w:rsidTr="00C51C30">
        <w:trPr>
          <w:gridAfter w:val="1"/>
          <w:wAfter w:w="24" w:type="dxa"/>
        </w:trPr>
        <w:tc>
          <w:tcPr>
            <w:tcW w:w="4680" w:type="dxa"/>
            <w:gridSpan w:val="2"/>
          </w:tcPr>
          <w:p w:rsidR="006D2C7A" w:rsidRPr="006D2C7A" w:rsidRDefault="006D2C7A" w:rsidP="006D2C7A">
            <w:pPr>
              <w:spacing w:after="120" w:line="360" w:lineRule="auto"/>
              <w:jc w:val="both"/>
              <w:rPr>
                <w:rFonts w:ascii="Arial" w:eastAsia="Times New Roman" w:hAnsi="Arial" w:cs="Arial"/>
                <w:szCs w:val="20"/>
                <w:lang w:eastAsia="es-ES"/>
              </w:rPr>
            </w:pPr>
            <w:r w:rsidRPr="006D2C7A">
              <w:rPr>
                <w:rFonts w:ascii="Arial" w:eastAsia="Times New Roman" w:hAnsi="Arial" w:cs="Arial"/>
                <w:szCs w:val="20"/>
                <w:lang w:val="eu-ES" w:eastAsia="es-ES"/>
              </w:rPr>
              <w:lastRenderedPageBreak/>
              <w:t xml:space="preserve">Ikusita Idazkaritzaren 2021eko uztailaren 14ko Txostena, non, eskumenaren eskuordetzari aplikatu beharreko araubide juridikoa jasotzen den, Toki Araubidearen Oinarriak arautzen dituen apirilaren 2ko 7/1985 Legearen 27. artikuluan eta Toki Araubidearen Testu Bateratua onartzen duen apirilaren 18ko 781/1986 Legegintzako Errege Dekretuaren 66. artikulutik 71.era bitartekoetan jasota dagoena. </w:t>
            </w:r>
          </w:p>
        </w:tc>
        <w:tc>
          <w:tcPr>
            <w:tcW w:w="4959" w:type="dxa"/>
            <w:gridSpan w:val="2"/>
            <w:shd w:val="clear" w:color="auto" w:fill="auto"/>
          </w:tcPr>
          <w:p w:rsidR="006D2C7A" w:rsidRPr="006D2C7A" w:rsidRDefault="006D2C7A" w:rsidP="006D2C7A">
            <w:pPr>
              <w:spacing w:after="120" w:line="360" w:lineRule="auto"/>
              <w:jc w:val="both"/>
              <w:rPr>
                <w:rFonts w:ascii="Arial" w:eastAsia="Times New Roman" w:hAnsi="Arial" w:cs="Arial"/>
                <w:szCs w:val="20"/>
                <w:lang w:eastAsia="es-ES"/>
              </w:rPr>
            </w:pPr>
            <w:r w:rsidRPr="006D2C7A">
              <w:rPr>
                <w:rFonts w:ascii="Arial" w:eastAsia="Times New Roman" w:hAnsi="Arial" w:cs="Arial"/>
                <w:szCs w:val="20"/>
                <w:lang w:eastAsia="es-ES"/>
              </w:rPr>
              <w:t xml:space="preserve">Visto el Informe por de Secretaría, de 14 de julio de 2021, en el que se deja constancia del régimen jurídico aplicable a la delegación de la competencia de que se trata y que se contiene en el artículo 27 de la Ley 7/1985, de 2 de abril, Reguladora de las Bases del Régimen Local y artículos 66 a 71 del Real Decreto Legislativo 781/1986, de 18 de abril, por el que se aprueba el Texto Refundido de las disposiciones legales vigentes en materia de Régimen Local. </w:t>
            </w:r>
          </w:p>
        </w:tc>
      </w:tr>
      <w:tr w:rsidR="006D2C7A" w:rsidRPr="006D2C7A" w:rsidTr="00C51C30">
        <w:trPr>
          <w:gridAfter w:val="1"/>
          <w:wAfter w:w="24" w:type="dxa"/>
        </w:trPr>
        <w:tc>
          <w:tcPr>
            <w:tcW w:w="4680" w:type="dxa"/>
            <w:gridSpan w:val="2"/>
          </w:tcPr>
          <w:p w:rsidR="006D2C7A" w:rsidRPr="006D2C7A" w:rsidRDefault="006D2C7A" w:rsidP="006D2C7A">
            <w:pPr>
              <w:spacing w:after="120" w:line="360" w:lineRule="auto"/>
              <w:jc w:val="both"/>
              <w:rPr>
                <w:rFonts w:ascii="Arial" w:eastAsia="Times New Roman" w:hAnsi="Arial" w:cs="Arial"/>
                <w:szCs w:val="20"/>
                <w:lang w:eastAsia="es-ES"/>
              </w:rPr>
            </w:pPr>
            <w:r w:rsidRPr="006D2C7A">
              <w:rPr>
                <w:rFonts w:ascii="Arial" w:eastAsia="Times New Roman" w:hAnsi="Arial" w:cs="Arial"/>
                <w:szCs w:val="20"/>
                <w:lang w:val="eu-ES" w:eastAsia="es-ES"/>
              </w:rPr>
              <w:t xml:space="preserve">Ikusita baita Kontu-hartzailetzaren 2021eko uztailaren 14ko Txostena, zeinak jasotzen duen eskuordetutako eskumenaren erabilera bat datorrela aurrekontu-egonkortasunari eta finantza-iraunkortasunari buruzko legeriarekin, eta justifikatzen duen aurrekontu-zuzkidura egokia eta nahikoa dagoela ekonomia-ekitaldi bakoitzerako administrazio eskuordetza-emailearen aurrekontuetan. </w:t>
            </w:r>
          </w:p>
        </w:tc>
        <w:tc>
          <w:tcPr>
            <w:tcW w:w="4959" w:type="dxa"/>
            <w:gridSpan w:val="2"/>
            <w:shd w:val="clear" w:color="auto" w:fill="auto"/>
          </w:tcPr>
          <w:p w:rsidR="006D2C7A" w:rsidRPr="006D2C7A" w:rsidRDefault="006D2C7A" w:rsidP="006D2C7A">
            <w:pPr>
              <w:spacing w:after="120" w:line="360" w:lineRule="auto"/>
              <w:jc w:val="both"/>
              <w:rPr>
                <w:rFonts w:ascii="Arial" w:eastAsia="Times New Roman" w:hAnsi="Arial" w:cs="Arial"/>
                <w:szCs w:val="20"/>
                <w:lang w:eastAsia="es-ES"/>
              </w:rPr>
            </w:pPr>
            <w:r w:rsidRPr="006D2C7A">
              <w:rPr>
                <w:rFonts w:ascii="Arial" w:eastAsia="Times New Roman" w:hAnsi="Arial" w:cs="Arial"/>
                <w:szCs w:val="20"/>
                <w:lang w:eastAsia="es-ES"/>
              </w:rPr>
              <w:t>Visto asimismo el Informe de Intervención, de 14 de julio de 2021, constatando que el ejercicio de la competencia delegada se adecua a la legislación de estabilidad presupuestaria y sostenibilidad financiera, y que se justifica la existencia de dotación presupuestaria adecuada y suficiente en los presupuestos de la Administración delegante para cada ejercicio económico.</w:t>
            </w:r>
          </w:p>
        </w:tc>
      </w:tr>
      <w:tr w:rsidR="006D2C7A" w:rsidRPr="006D2C7A" w:rsidTr="00C51C30">
        <w:trPr>
          <w:gridAfter w:val="1"/>
          <w:wAfter w:w="24" w:type="dxa"/>
        </w:trPr>
        <w:tc>
          <w:tcPr>
            <w:tcW w:w="4680" w:type="dxa"/>
            <w:gridSpan w:val="2"/>
          </w:tcPr>
          <w:p w:rsidR="006D2C7A" w:rsidRPr="006D2C7A" w:rsidRDefault="006D2C7A" w:rsidP="006D2C7A">
            <w:pPr>
              <w:spacing w:after="120" w:line="360" w:lineRule="auto"/>
              <w:jc w:val="both"/>
              <w:rPr>
                <w:rFonts w:ascii="Arial" w:eastAsia="Times New Roman" w:hAnsi="Arial" w:cs="Arial"/>
                <w:szCs w:val="20"/>
                <w:lang w:eastAsia="es-ES"/>
              </w:rPr>
            </w:pPr>
          </w:p>
        </w:tc>
        <w:tc>
          <w:tcPr>
            <w:tcW w:w="4959" w:type="dxa"/>
            <w:gridSpan w:val="2"/>
            <w:shd w:val="clear" w:color="auto" w:fill="auto"/>
          </w:tcPr>
          <w:p w:rsidR="006D2C7A" w:rsidRPr="006D2C7A" w:rsidRDefault="006D2C7A" w:rsidP="006D2C7A">
            <w:pPr>
              <w:spacing w:after="120" w:line="360" w:lineRule="auto"/>
              <w:jc w:val="both"/>
              <w:rPr>
                <w:rFonts w:ascii="Arial" w:eastAsia="Times New Roman" w:hAnsi="Arial" w:cs="Arial"/>
                <w:szCs w:val="20"/>
                <w:lang w:eastAsia="es-ES"/>
              </w:rPr>
            </w:pPr>
          </w:p>
        </w:tc>
      </w:tr>
      <w:tr w:rsidR="006D2C7A" w:rsidRPr="006D2C7A" w:rsidTr="00C51C30">
        <w:trPr>
          <w:gridAfter w:val="1"/>
          <w:wAfter w:w="24" w:type="dxa"/>
        </w:trPr>
        <w:tc>
          <w:tcPr>
            <w:tcW w:w="4680" w:type="dxa"/>
            <w:gridSpan w:val="2"/>
          </w:tcPr>
          <w:p w:rsidR="006D2C7A" w:rsidRPr="006D2C7A" w:rsidRDefault="006D2C7A" w:rsidP="006D2C7A">
            <w:pPr>
              <w:spacing w:after="0" w:line="360" w:lineRule="auto"/>
              <w:jc w:val="both"/>
              <w:rPr>
                <w:rFonts w:ascii="Arial" w:eastAsia="Calibri" w:hAnsi="Arial" w:cs="Arial"/>
                <w:bCs/>
              </w:rPr>
            </w:pPr>
            <w:r w:rsidRPr="006D2C7A">
              <w:rPr>
                <w:rFonts w:ascii="Arial" w:eastAsia="Calibri" w:hAnsi="Arial" w:cs="Arial"/>
                <w:bCs/>
              </w:rPr>
              <w:t xml:space="preserve">Kontuan hartuta 2021eko uztailaren  19ko  </w:t>
            </w:r>
            <w:r w:rsidRPr="006D2C7A">
              <w:rPr>
                <w:rFonts w:ascii="Arial" w:hAnsi="Arial" w:cs="Arial"/>
              </w:rPr>
              <w:t xml:space="preserve">Erakunde, Lurralde eta Lege-gaietarako Lan Batzordearen </w:t>
            </w:r>
            <w:r w:rsidRPr="006D2C7A">
              <w:rPr>
                <w:rFonts w:ascii="Arial" w:eastAsia="Calibri" w:hAnsi="Arial" w:cs="Arial"/>
                <w:bCs/>
              </w:rPr>
              <w:t xml:space="preserve"> aldeko irizpena.</w:t>
            </w:r>
          </w:p>
          <w:p w:rsidR="006D2C7A" w:rsidRPr="006D2C7A" w:rsidRDefault="006D2C7A" w:rsidP="006D2C7A">
            <w:pPr>
              <w:spacing w:after="0" w:line="360" w:lineRule="auto"/>
              <w:jc w:val="both"/>
              <w:rPr>
                <w:rFonts w:ascii="Arial" w:eastAsia="Calibri" w:hAnsi="Arial" w:cs="Arial"/>
                <w:bCs/>
              </w:rPr>
            </w:pPr>
          </w:p>
        </w:tc>
        <w:tc>
          <w:tcPr>
            <w:tcW w:w="4959" w:type="dxa"/>
            <w:gridSpan w:val="2"/>
          </w:tcPr>
          <w:p w:rsidR="006D2C7A" w:rsidRPr="006D2C7A" w:rsidRDefault="006D2C7A" w:rsidP="006D2C7A">
            <w:pPr>
              <w:spacing w:after="0" w:line="360" w:lineRule="auto"/>
              <w:jc w:val="both"/>
              <w:rPr>
                <w:rFonts w:ascii="Arial" w:eastAsia="Calibri" w:hAnsi="Arial" w:cs="Arial"/>
                <w:bCs/>
              </w:rPr>
            </w:pPr>
            <w:r w:rsidRPr="006D2C7A">
              <w:rPr>
                <w:rFonts w:ascii="Arial" w:eastAsia="Calibri" w:hAnsi="Arial" w:cs="Arial"/>
                <w:bCs/>
              </w:rPr>
              <w:t xml:space="preserve">Considerando el dictamen favorable de la </w:t>
            </w:r>
            <w:r w:rsidRPr="006D2C7A">
              <w:rPr>
                <w:rFonts w:ascii="Arial" w:hAnsi="Arial" w:cs="Arial"/>
              </w:rPr>
              <w:t>Comisión de Trabajo de Asuntos Institucionales, Jurídicos e Institucionales</w:t>
            </w:r>
            <w:r w:rsidRPr="006D2C7A">
              <w:rPr>
                <w:rFonts w:ascii="Arial" w:eastAsia="Calibri" w:hAnsi="Arial" w:cs="Arial"/>
                <w:bCs/>
              </w:rPr>
              <w:t>, de 19 de julio de 2021.</w:t>
            </w:r>
          </w:p>
        </w:tc>
      </w:tr>
      <w:tr w:rsidR="006D2C7A" w:rsidRPr="006D2C7A" w:rsidTr="00C51C30">
        <w:trPr>
          <w:gridAfter w:val="1"/>
          <w:wAfter w:w="24" w:type="dxa"/>
        </w:trPr>
        <w:tc>
          <w:tcPr>
            <w:tcW w:w="4680" w:type="dxa"/>
            <w:gridSpan w:val="2"/>
          </w:tcPr>
          <w:p w:rsidR="006D2C7A" w:rsidRPr="006D2C7A" w:rsidRDefault="006D2C7A" w:rsidP="006D2C7A">
            <w:pPr>
              <w:spacing w:after="0" w:line="360" w:lineRule="auto"/>
              <w:jc w:val="both"/>
              <w:rPr>
                <w:rFonts w:ascii="Arial" w:eastAsia="Calibri" w:hAnsi="Arial" w:cs="Arial"/>
                <w:bCs/>
              </w:rPr>
            </w:pPr>
          </w:p>
        </w:tc>
        <w:tc>
          <w:tcPr>
            <w:tcW w:w="4959" w:type="dxa"/>
            <w:gridSpan w:val="2"/>
            <w:shd w:val="clear" w:color="auto" w:fill="auto"/>
          </w:tcPr>
          <w:p w:rsidR="006D2C7A" w:rsidRPr="006D2C7A" w:rsidRDefault="006D2C7A" w:rsidP="006D2C7A">
            <w:pPr>
              <w:spacing w:after="0" w:line="360" w:lineRule="auto"/>
              <w:jc w:val="both"/>
              <w:rPr>
                <w:rFonts w:ascii="Arial" w:eastAsia="Calibri" w:hAnsi="Arial" w:cs="Arial"/>
                <w:bCs/>
              </w:rPr>
            </w:pPr>
          </w:p>
        </w:tc>
      </w:tr>
      <w:tr w:rsidR="006D2C7A" w:rsidRPr="006D2C7A" w:rsidTr="00C51C30">
        <w:trPr>
          <w:gridAfter w:val="1"/>
          <w:wAfter w:w="24" w:type="dxa"/>
        </w:trPr>
        <w:tc>
          <w:tcPr>
            <w:tcW w:w="4680" w:type="dxa"/>
            <w:gridSpan w:val="2"/>
          </w:tcPr>
          <w:p w:rsidR="006D2C7A" w:rsidRPr="006D2C7A" w:rsidRDefault="006D2C7A" w:rsidP="006D2C7A">
            <w:pPr>
              <w:spacing w:after="0" w:line="360" w:lineRule="auto"/>
              <w:jc w:val="both"/>
              <w:rPr>
                <w:rFonts w:ascii="Arial" w:eastAsia="Calibri" w:hAnsi="Arial" w:cs="Arial"/>
                <w:bCs/>
              </w:rPr>
            </w:pPr>
            <w:r w:rsidRPr="006D2C7A">
              <w:rPr>
                <w:rFonts w:ascii="Arial" w:eastAsia="Calibri" w:hAnsi="Arial" w:cs="Arial"/>
                <w:bCs/>
              </w:rPr>
              <w:lastRenderedPageBreak/>
              <w:t>Osoko Bilkurak, ondokoa erabaki du:</w:t>
            </w:r>
          </w:p>
        </w:tc>
        <w:tc>
          <w:tcPr>
            <w:tcW w:w="4959" w:type="dxa"/>
            <w:gridSpan w:val="2"/>
            <w:shd w:val="clear" w:color="auto" w:fill="auto"/>
          </w:tcPr>
          <w:p w:rsidR="006D2C7A" w:rsidRPr="006D2C7A" w:rsidRDefault="006D2C7A" w:rsidP="006D2C7A">
            <w:pPr>
              <w:spacing w:after="0" w:line="360" w:lineRule="auto"/>
              <w:jc w:val="both"/>
              <w:rPr>
                <w:rFonts w:ascii="Arial" w:eastAsia="Calibri" w:hAnsi="Arial" w:cs="Arial"/>
                <w:bCs/>
              </w:rPr>
            </w:pPr>
            <w:r w:rsidRPr="006D2C7A">
              <w:rPr>
                <w:rFonts w:ascii="Arial" w:eastAsia="Calibri" w:hAnsi="Arial" w:cs="Arial"/>
                <w:bCs/>
              </w:rPr>
              <w:t>El Pleno de la Corporación, adopta el siguiente:</w:t>
            </w:r>
          </w:p>
        </w:tc>
      </w:tr>
      <w:tr w:rsidR="006D2C7A" w:rsidRPr="006D2C7A" w:rsidTr="00C51C30">
        <w:trPr>
          <w:gridAfter w:val="1"/>
          <w:wAfter w:w="24" w:type="dxa"/>
        </w:trPr>
        <w:tc>
          <w:tcPr>
            <w:tcW w:w="4680" w:type="dxa"/>
            <w:gridSpan w:val="2"/>
          </w:tcPr>
          <w:p w:rsidR="006D2C7A" w:rsidRPr="006D2C7A" w:rsidRDefault="006D2C7A" w:rsidP="006D2C7A">
            <w:pPr>
              <w:ind w:firstLine="567"/>
              <w:rPr>
                <w:rFonts w:ascii="Arial" w:hAnsi="Arial" w:cs="Arial"/>
              </w:rPr>
            </w:pPr>
          </w:p>
        </w:tc>
        <w:tc>
          <w:tcPr>
            <w:tcW w:w="4959" w:type="dxa"/>
            <w:gridSpan w:val="2"/>
            <w:shd w:val="clear" w:color="auto" w:fill="auto"/>
          </w:tcPr>
          <w:p w:rsidR="006D2C7A" w:rsidRPr="006D2C7A" w:rsidRDefault="006D2C7A" w:rsidP="006D2C7A">
            <w:pPr>
              <w:ind w:firstLine="567"/>
              <w:rPr>
                <w:rFonts w:ascii="Arial" w:hAnsi="Arial" w:cs="Arial"/>
              </w:rPr>
            </w:pPr>
          </w:p>
        </w:tc>
      </w:tr>
      <w:tr w:rsidR="006D2C7A" w:rsidRPr="006D2C7A" w:rsidTr="00C51C30">
        <w:trPr>
          <w:gridAfter w:val="1"/>
          <w:wAfter w:w="24" w:type="dxa"/>
        </w:trPr>
        <w:tc>
          <w:tcPr>
            <w:tcW w:w="4680" w:type="dxa"/>
            <w:gridSpan w:val="2"/>
          </w:tcPr>
          <w:p w:rsidR="006D2C7A" w:rsidRPr="006D2C7A" w:rsidRDefault="006D2C7A" w:rsidP="006D2C7A">
            <w:pPr>
              <w:spacing w:after="0" w:line="240" w:lineRule="auto"/>
              <w:rPr>
                <w:rFonts w:ascii="Arial" w:eastAsia="Times New Roman" w:hAnsi="Arial" w:cs="Times New Roman"/>
                <w:szCs w:val="20"/>
                <w:lang w:eastAsia="es-ES"/>
              </w:rPr>
            </w:pPr>
          </w:p>
        </w:tc>
        <w:tc>
          <w:tcPr>
            <w:tcW w:w="4959" w:type="dxa"/>
            <w:gridSpan w:val="2"/>
            <w:shd w:val="clear" w:color="auto" w:fill="auto"/>
          </w:tcPr>
          <w:p w:rsidR="006D2C7A" w:rsidRPr="006D2C7A" w:rsidRDefault="006D2C7A" w:rsidP="006D2C7A">
            <w:pPr>
              <w:widowControl w:val="0"/>
              <w:spacing w:after="0" w:line="360" w:lineRule="auto"/>
              <w:jc w:val="center"/>
              <w:rPr>
                <w:rFonts w:ascii="Arial" w:eastAsia="Times New Roman" w:hAnsi="Arial" w:cs="Times New Roman"/>
                <w:szCs w:val="20"/>
                <w:lang w:eastAsia="es-ES"/>
              </w:rPr>
            </w:pPr>
          </w:p>
        </w:tc>
      </w:tr>
      <w:tr w:rsidR="006D2C7A" w:rsidRPr="006D2C7A" w:rsidTr="00C51C30">
        <w:trPr>
          <w:gridAfter w:val="1"/>
          <w:wAfter w:w="24" w:type="dxa"/>
        </w:trPr>
        <w:tc>
          <w:tcPr>
            <w:tcW w:w="4680" w:type="dxa"/>
            <w:gridSpan w:val="2"/>
          </w:tcPr>
          <w:p w:rsidR="006D2C7A" w:rsidRPr="006D2C7A" w:rsidRDefault="006D2C7A" w:rsidP="006D2C7A">
            <w:pPr>
              <w:widowControl w:val="0"/>
              <w:spacing w:after="0" w:line="360" w:lineRule="auto"/>
              <w:jc w:val="center"/>
              <w:rPr>
                <w:rFonts w:ascii="Arial" w:eastAsia="Times New Roman" w:hAnsi="Arial" w:cs="Times New Roman"/>
                <w:b/>
                <w:szCs w:val="20"/>
                <w:lang w:eastAsia="es-ES"/>
              </w:rPr>
            </w:pPr>
            <w:r w:rsidRPr="006D2C7A">
              <w:rPr>
                <w:rFonts w:ascii="Arial" w:eastAsia="Times New Roman" w:hAnsi="Arial" w:cs="Times New Roman"/>
                <w:b/>
                <w:szCs w:val="20"/>
                <w:lang w:eastAsia="es-ES"/>
              </w:rPr>
              <w:t>HAUXE ONARTZEN DU</w:t>
            </w:r>
          </w:p>
        </w:tc>
        <w:tc>
          <w:tcPr>
            <w:tcW w:w="4959" w:type="dxa"/>
            <w:gridSpan w:val="2"/>
            <w:shd w:val="clear" w:color="auto" w:fill="auto"/>
          </w:tcPr>
          <w:p w:rsidR="006D2C7A" w:rsidRPr="006D2C7A" w:rsidRDefault="006D2C7A" w:rsidP="006D2C7A">
            <w:pPr>
              <w:widowControl w:val="0"/>
              <w:spacing w:after="0" w:line="360" w:lineRule="auto"/>
              <w:jc w:val="center"/>
              <w:rPr>
                <w:rFonts w:ascii="Arial" w:eastAsia="Times New Roman" w:hAnsi="Arial" w:cs="Times New Roman"/>
                <w:b/>
                <w:szCs w:val="20"/>
                <w:lang w:eastAsia="es-ES"/>
              </w:rPr>
            </w:pPr>
            <w:r w:rsidRPr="006D2C7A">
              <w:rPr>
                <w:rFonts w:ascii="Arial" w:eastAsia="Times New Roman" w:hAnsi="Arial" w:cs="Times New Roman"/>
                <w:b/>
                <w:szCs w:val="20"/>
                <w:lang w:eastAsia="es-ES"/>
              </w:rPr>
              <w:t>ACUERDO</w:t>
            </w:r>
          </w:p>
        </w:tc>
      </w:tr>
      <w:tr w:rsidR="006D2C7A" w:rsidRPr="006D2C7A" w:rsidTr="00C51C30">
        <w:trPr>
          <w:gridAfter w:val="1"/>
          <w:wAfter w:w="24" w:type="dxa"/>
        </w:trPr>
        <w:tc>
          <w:tcPr>
            <w:tcW w:w="4680" w:type="dxa"/>
            <w:gridSpan w:val="2"/>
          </w:tcPr>
          <w:p w:rsidR="006D2C7A" w:rsidRPr="006D2C7A" w:rsidRDefault="006D2C7A" w:rsidP="006D2C7A">
            <w:pPr>
              <w:spacing w:after="120" w:line="360" w:lineRule="auto"/>
              <w:jc w:val="both"/>
              <w:rPr>
                <w:rFonts w:ascii="Arial" w:eastAsia="Times New Roman" w:hAnsi="Arial" w:cs="Arial"/>
                <w:b/>
                <w:szCs w:val="20"/>
                <w:lang w:val="eu-ES" w:eastAsia="es-ES"/>
              </w:rPr>
            </w:pPr>
          </w:p>
        </w:tc>
        <w:tc>
          <w:tcPr>
            <w:tcW w:w="4959" w:type="dxa"/>
            <w:gridSpan w:val="2"/>
            <w:shd w:val="clear" w:color="auto" w:fill="auto"/>
          </w:tcPr>
          <w:p w:rsidR="006D2C7A" w:rsidRPr="006D2C7A" w:rsidRDefault="006D2C7A" w:rsidP="006D2C7A">
            <w:pPr>
              <w:spacing w:after="120" w:line="360" w:lineRule="auto"/>
              <w:jc w:val="both"/>
              <w:rPr>
                <w:rFonts w:ascii="Arial" w:eastAsia="Times New Roman" w:hAnsi="Arial" w:cs="Arial"/>
                <w:b/>
                <w:szCs w:val="20"/>
                <w:lang w:eastAsia="es-ES"/>
              </w:rPr>
            </w:pPr>
          </w:p>
        </w:tc>
      </w:tr>
      <w:tr w:rsidR="006D2C7A" w:rsidRPr="006D2C7A" w:rsidTr="00C51C30">
        <w:trPr>
          <w:gridAfter w:val="1"/>
          <w:wAfter w:w="24" w:type="dxa"/>
        </w:trPr>
        <w:tc>
          <w:tcPr>
            <w:tcW w:w="4680" w:type="dxa"/>
            <w:gridSpan w:val="2"/>
          </w:tcPr>
          <w:p w:rsidR="006D2C7A" w:rsidRPr="006D2C7A" w:rsidRDefault="006D2C7A" w:rsidP="006D2C7A">
            <w:pPr>
              <w:spacing w:after="120" w:line="360" w:lineRule="auto"/>
              <w:jc w:val="both"/>
              <w:rPr>
                <w:rFonts w:ascii="Arial" w:eastAsia="Times New Roman" w:hAnsi="Arial" w:cs="Arial"/>
                <w:szCs w:val="20"/>
                <w:lang w:eastAsia="es-ES"/>
              </w:rPr>
            </w:pPr>
            <w:r w:rsidRPr="006D2C7A">
              <w:rPr>
                <w:rFonts w:ascii="Arial" w:eastAsia="Times New Roman" w:hAnsi="Arial" w:cs="Arial"/>
                <w:b/>
                <w:szCs w:val="20"/>
                <w:lang w:val="eu-ES" w:eastAsia="es-ES"/>
              </w:rPr>
              <w:t>LEHENENGOA</w:t>
            </w:r>
            <w:r w:rsidRPr="006D2C7A">
              <w:rPr>
                <w:rFonts w:ascii="Arial" w:eastAsia="Times New Roman" w:hAnsi="Arial" w:cs="Arial"/>
                <w:szCs w:val="20"/>
                <w:lang w:val="eu-ES" w:eastAsia="es-ES"/>
              </w:rPr>
              <w:t>.- Onartzea Eusko Jaurlaritzako Hezkuntza Sailak oinarrizko mailako heziketa-zikloak emateko duen eskumena Udal honen eskuetan uzteko  egin duen eskuordetzea, uztailaren 6ko 176/2021 Dekretuan adierazitako moduan; zeinaren bidez, zenbait udalerriri eta mankomunitate bati oinarrizko mailako heziketa-zikloak emateko eskumena eskuordetzen zaien.</w:t>
            </w:r>
          </w:p>
        </w:tc>
        <w:tc>
          <w:tcPr>
            <w:tcW w:w="4959" w:type="dxa"/>
            <w:gridSpan w:val="2"/>
            <w:shd w:val="clear" w:color="auto" w:fill="auto"/>
          </w:tcPr>
          <w:p w:rsidR="006D2C7A" w:rsidRPr="006D2C7A" w:rsidRDefault="006D2C7A" w:rsidP="006D2C7A">
            <w:pPr>
              <w:spacing w:after="120" w:line="360" w:lineRule="auto"/>
              <w:jc w:val="both"/>
              <w:rPr>
                <w:rFonts w:ascii="Arial" w:eastAsia="Times New Roman" w:hAnsi="Arial" w:cs="Arial"/>
                <w:szCs w:val="20"/>
                <w:lang w:eastAsia="es-ES"/>
              </w:rPr>
            </w:pPr>
            <w:r w:rsidRPr="006D2C7A">
              <w:rPr>
                <w:rFonts w:ascii="Arial" w:eastAsia="Times New Roman" w:hAnsi="Arial" w:cs="Arial"/>
                <w:b/>
                <w:szCs w:val="20"/>
                <w:lang w:eastAsia="es-ES"/>
              </w:rPr>
              <w:t>PRIMERO.-</w:t>
            </w:r>
            <w:r w:rsidRPr="006D2C7A">
              <w:rPr>
                <w:rFonts w:ascii="Arial" w:eastAsia="Times New Roman" w:hAnsi="Arial" w:cs="Arial"/>
                <w:szCs w:val="20"/>
                <w:lang w:eastAsia="es-ES"/>
              </w:rPr>
              <w:t xml:space="preserve"> Aceptar la delegación de la competencia relativa a la impartición de ciclos formativos de grado básico por parte del Departamento de Educación del Gobierno Vasco en este Ayuntamiento, en los términos que figuran en Decreto 176/2021, de 6 de julio, por el que se delega la competencia para impartir ciclos formativos de grado básico a ciertos municipios y a una mancomunidad.</w:t>
            </w:r>
          </w:p>
        </w:tc>
      </w:tr>
      <w:tr w:rsidR="006D2C7A" w:rsidRPr="006D2C7A" w:rsidTr="00C51C30">
        <w:trPr>
          <w:gridAfter w:val="1"/>
          <w:wAfter w:w="24" w:type="dxa"/>
        </w:trPr>
        <w:tc>
          <w:tcPr>
            <w:tcW w:w="4680" w:type="dxa"/>
            <w:gridSpan w:val="2"/>
          </w:tcPr>
          <w:p w:rsidR="006D2C7A" w:rsidRPr="006D2C7A" w:rsidRDefault="006D2C7A" w:rsidP="006D2C7A">
            <w:pPr>
              <w:spacing w:after="120" w:line="360" w:lineRule="auto"/>
              <w:jc w:val="both"/>
              <w:rPr>
                <w:rFonts w:ascii="Arial" w:eastAsia="Times New Roman" w:hAnsi="Arial" w:cs="Arial"/>
                <w:b/>
                <w:szCs w:val="20"/>
                <w:lang w:eastAsia="es-ES"/>
              </w:rPr>
            </w:pPr>
          </w:p>
        </w:tc>
        <w:tc>
          <w:tcPr>
            <w:tcW w:w="4959" w:type="dxa"/>
            <w:gridSpan w:val="2"/>
            <w:shd w:val="clear" w:color="auto" w:fill="auto"/>
          </w:tcPr>
          <w:p w:rsidR="006D2C7A" w:rsidRPr="006D2C7A" w:rsidRDefault="006D2C7A" w:rsidP="006D2C7A">
            <w:pPr>
              <w:spacing w:after="120" w:line="360" w:lineRule="auto"/>
              <w:jc w:val="both"/>
              <w:rPr>
                <w:rFonts w:ascii="Arial" w:eastAsia="Times New Roman" w:hAnsi="Arial" w:cs="Arial"/>
                <w:b/>
                <w:szCs w:val="20"/>
                <w:lang w:eastAsia="es-ES"/>
              </w:rPr>
            </w:pPr>
          </w:p>
        </w:tc>
      </w:tr>
      <w:tr w:rsidR="006D2C7A" w:rsidRPr="006D2C7A" w:rsidTr="00C51C30">
        <w:trPr>
          <w:gridAfter w:val="1"/>
          <w:wAfter w:w="24" w:type="dxa"/>
        </w:trPr>
        <w:tc>
          <w:tcPr>
            <w:tcW w:w="4680" w:type="dxa"/>
            <w:gridSpan w:val="2"/>
          </w:tcPr>
          <w:p w:rsidR="006D2C7A" w:rsidRPr="006D2C7A" w:rsidRDefault="006D2C7A" w:rsidP="006D2C7A">
            <w:pPr>
              <w:spacing w:after="120" w:line="360" w:lineRule="auto"/>
              <w:jc w:val="both"/>
              <w:rPr>
                <w:rFonts w:ascii="Arial" w:eastAsia="Times New Roman" w:hAnsi="Arial" w:cs="Arial"/>
                <w:szCs w:val="20"/>
                <w:lang w:eastAsia="es-ES"/>
              </w:rPr>
            </w:pPr>
            <w:r w:rsidRPr="006D2C7A">
              <w:rPr>
                <w:rFonts w:ascii="Arial" w:eastAsia="Times New Roman" w:hAnsi="Arial" w:cs="Arial"/>
                <w:b/>
                <w:szCs w:val="20"/>
                <w:lang w:val="eu-ES" w:eastAsia="es-ES"/>
              </w:rPr>
              <w:t xml:space="preserve">BIGARRENA.- </w:t>
            </w:r>
            <w:r w:rsidRPr="006D2C7A">
              <w:rPr>
                <w:rFonts w:ascii="Arial" w:eastAsia="Times New Roman" w:hAnsi="Arial" w:cs="Arial"/>
                <w:szCs w:val="20"/>
                <w:lang w:val="eu-ES" w:eastAsia="es-ES"/>
              </w:rPr>
              <w:t>Alkate-Udalburu jaunari ahalmena ematea aurreko atalean aipatutako eskuordetzea gauzatzeko behar diren agiri guztiak sinatzeko.</w:t>
            </w:r>
          </w:p>
        </w:tc>
        <w:tc>
          <w:tcPr>
            <w:tcW w:w="4959" w:type="dxa"/>
            <w:gridSpan w:val="2"/>
            <w:shd w:val="clear" w:color="auto" w:fill="auto"/>
          </w:tcPr>
          <w:p w:rsidR="006D2C7A" w:rsidRPr="006D2C7A" w:rsidRDefault="006D2C7A" w:rsidP="006D2C7A">
            <w:pPr>
              <w:spacing w:after="120" w:line="360" w:lineRule="auto"/>
              <w:jc w:val="both"/>
              <w:rPr>
                <w:rFonts w:ascii="Arial" w:eastAsia="Times New Roman" w:hAnsi="Arial" w:cs="Arial"/>
                <w:szCs w:val="20"/>
                <w:lang w:eastAsia="es-ES"/>
              </w:rPr>
            </w:pPr>
            <w:r w:rsidRPr="006D2C7A">
              <w:rPr>
                <w:rFonts w:ascii="Arial" w:eastAsia="Times New Roman" w:hAnsi="Arial" w:cs="Arial"/>
                <w:b/>
                <w:szCs w:val="20"/>
                <w:lang w:eastAsia="es-ES"/>
              </w:rPr>
              <w:t>SEGUNDO.-</w:t>
            </w:r>
            <w:r w:rsidRPr="006D2C7A">
              <w:rPr>
                <w:rFonts w:ascii="Arial" w:eastAsia="Times New Roman" w:hAnsi="Arial" w:cs="Arial"/>
                <w:szCs w:val="20"/>
                <w:lang w:eastAsia="es-ES"/>
              </w:rPr>
              <w:t xml:space="preserve"> Facultar al Sr. Alcalde-Presidente para la firma de cuantos documentos sean necesarios para llevar a efecto la delegación referida en el punto anterior.</w:t>
            </w:r>
          </w:p>
        </w:tc>
      </w:tr>
      <w:tr w:rsidR="006D2C7A" w:rsidRPr="006D2C7A" w:rsidTr="00C51C30">
        <w:trPr>
          <w:gridAfter w:val="1"/>
          <w:wAfter w:w="24" w:type="dxa"/>
        </w:trPr>
        <w:tc>
          <w:tcPr>
            <w:tcW w:w="4680" w:type="dxa"/>
            <w:gridSpan w:val="2"/>
          </w:tcPr>
          <w:p w:rsidR="006D2C7A" w:rsidRPr="006D2C7A" w:rsidRDefault="006D2C7A" w:rsidP="006D2C7A">
            <w:pPr>
              <w:spacing w:after="120" w:line="360" w:lineRule="auto"/>
              <w:jc w:val="both"/>
              <w:rPr>
                <w:rFonts w:ascii="Arial" w:eastAsia="Times New Roman" w:hAnsi="Arial" w:cs="Arial"/>
                <w:szCs w:val="20"/>
                <w:lang w:eastAsia="es-ES"/>
              </w:rPr>
            </w:pPr>
          </w:p>
        </w:tc>
        <w:tc>
          <w:tcPr>
            <w:tcW w:w="4959" w:type="dxa"/>
            <w:gridSpan w:val="2"/>
            <w:shd w:val="clear" w:color="auto" w:fill="auto"/>
          </w:tcPr>
          <w:p w:rsidR="006D2C7A" w:rsidRPr="006D2C7A" w:rsidRDefault="006D2C7A" w:rsidP="006D2C7A">
            <w:pPr>
              <w:spacing w:after="120" w:line="360" w:lineRule="auto"/>
              <w:jc w:val="both"/>
              <w:rPr>
                <w:rFonts w:ascii="Arial" w:eastAsia="Times New Roman" w:hAnsi="Arial" w:cs="Arial"/>
                <w:szCs w:val="20"/>
                <w:lang w:eastAsia="es-ES"/>
              </w:rPr>
            </w:pPr>
          </w:p>
        </w:tc>
      </w:tr>
      <w:tr w:rsidR="006D2C7A" w:rsidRPr="006D2C7A" w:rsidTr="00C51C30">
        <w:trPr>
          <w:gridAfter w:val="1"/>
          <w:wAfter w:w="24" w:type="dxa"/>
        </w:trPr>
        <w:tc>
          <w:tcPr>
            <w:tcW w:w="4680" w:type="dxa"/>
            <w:gridSpan w:val="2"/>
          </w:tcPr>
          <w:p w:rsidR="006D2C7A" w:rsidRPr="006D2C7A" w:rsidRDefault="006D2C7A" w:rsidP="006D2C7A">
            <w:pPr>
              <w:spacing w:after="120" w:line="360" w:lineRule="auto"/>
              <w:jc w:val="both"/>
              <w:rPr>
                <w:rFonts w:ascii="Arial" w:eastAsia="Times New Roman" w:hAnsi="Arial" w:cs="Arial"/>
                <w:szCs w:val="20"/>
                <w:lang w:eastAsia="es-ES"/>
              </w:rPr>
            </w:pPr>
            <w:r w:rsidRPr="006D2C7A">
              <w:rPr>
                <w:rFonts w:ascii="Arial" w:eastAsia="Times New Roman" w:hAnsi="Arial" w:cs="Arial"/>
                <w:b/>
                <w:szCs w:val="20"/>
                <w:lang w:val="eu-ES" w:eastAsia="es-ES"/>
              </w:rPr>
              <w:t xml:space="preserve">HIRUGARRENA: </w:t>
            </w:r>
            <w:r w:rsidRPr="006D2C7A">
              <w:rPr>
                <w:rFonts w:ascii="Arial" w:eastAsia="Times New Roman" w:hAnsi="Arial" w:cs="Arial"/>
                <w:szCs w:val="20"/>
                <w:lang w:val="eu-ES" w:eastAsia="es-ES"/>
              </w:rPr>
              <w:t>Erabaki hau adieraztea Administrazio autonomiko eskuordetza-emaileari, dagozkion ondorioetarako</w:t>
            </w:r>
            <w:r w:rsidRPr="006D2C7A">
              <w:rPr>
                <w:rFonts w:ascii="Arial" w:eastAsia="Times New Roman" w:hAnsi="Arial" w:cs="Arial"/>
                <w:b/>
                <w:szCs w:val="20"/>
                <w:lang w:val="eu-ES" w:eastAsia="es-ES"/>
              </w:rPr>
              <w:t xml:space="preserve">. </w:t>
            </w:r>
          </w:p>
        </w:tc>
        <w:tc>
          <w:tcPr>
            <w:tcW w:w="4959" w:type="dxa"/>
            <w:gridSpan w:val="2"/>
            <w:shd w:val="clear" w:color="auto" w:fill="auto"/>
          </w:tcPr>
          <w:p w:rsidR="006D2C7A" w:rsidRPr="006D2C7A" w:rsidRDefault="006D2C7A" w:rsidP="006D2C7A">
            <w:pPr>
              <w:spacing w:after="120" w:line="360" w:lineRule="auto"/>
              <w:jc w:val="both"/>
              <w:rPr>
                <w:rFonts w:ascii="Arial" w:eastAsia="Times New Roman" w:hAnsi="Arial" w:cs="Arial"/>
                <w:szCs w:val="20"/>
                <w:lang w:eastAsia="es-ES"/>
              </w:rPr>
            </w:pPr>
            <w:r w:rsidRPr="006D2C7A">
              <w:rPr>
                <w:rFonts w:ascii="Arial" w:eastAsia="Times New Roman" w:hAnsi="Arial" w:cs="Arial"/>
                <w:b/>
                <w:szCs w:val="20"/>
                <w:lang w:eastAsia="es-ES"/>
              </w:rPr>
              <w:t>TERCERO.-</w:t>
            </w:r>
            <w:r w:rsidRPr="006D2C7A">
              <w:rPr>
                <w:rFonts w:ascii="Arial" w:eastAsia="Times New Roman" w:hAnsi="Arial" w:cs="Arial"/>
                <w:szCs w:val="20"/>
                <w:lang w:eastAsia="es-ES"/>
              </w:rPr>
              <w:t xml:space="preserve"> Dar traslado del presente acuerdo a la Administración autonómica delegante, a los efectos oportunos.</w:t>
            </w:r>
          </w:p>
        </w:tc>
      </w:tr>
      <w:tr w:rsidR="006D2C7A" w:rsidRPr="006D2C7A" w:rsidTr="00C51C30">
        <w:trPr>
          <w:gridAfter w:val="1"/>
          <w:wAfter w:w="24" w:type="dxa"/>
        </w:trPr>
        <w:tc>
          <w:tcPr>
            <w:tcW w:w="4680" w:type="dxa"/>
            <w:gridSpan w:val="2"/>
          </w:tcPr>
          <w:p w:rsidR="006D2C7A" w:rsidRPr="006D2C7A" w:rsidRDefault="006D2C7A" w:rsidP="006D2C7A">
            <w:pPr>
              <w:spacing w:after="120" w:line="360" w:lineRule="auto"/>
              <w:jc w:val="both"/>
              <w:rPr>
                <w:rFonts w:ascii="Arial" w:eastAsia="Times New Roman" w:hAnsi="Arial" w:cs="Arial"/>
                <w:b/>
                <w:szCs w:val="20"/>
                <w:lang w:val="eu-ES" w:eastAsia="es-ES"/>
              </w:rPr>
            </w:pPr>
          </w:p>
        </w:tc>
        <w:tc>
          <w:tcPr>
            <w:tcW w:w="4959" w:type="dxa"/>
            <w:gridSpan w:val="2"/>
            <w:shd w:val="clear" w:color="auto" w:fill="auto"/>
          </w:tcPr>
          <w:p w:rsidR="006D2C7A" w:rsidRPr="006D2C7A" w:rsidRDefault="006D2C7A" w:rsidP="006D2C7A">
            <w:pPr>
              <w:spacing w:after="120" w:line="360" w:lineRule="auto"/>
              <w:jc w:val="both"/>
              <w:rPr>
                <w:rFonts w:ascii="Arial" w:eastAsia="Times New Roman" w:hAnsi="Arial" w:cs="Arial"/>
                <w:b/>
                <w:szCs w:val="20"/>
                <w:lang w:eastAsia="es-ES"/>
              </w:rPr>
            </w:pPr>
          </w:p>
        </w:tc>
      </w:tr>
      <w:tr w:rsidR="006D2C7A" w:rsidRPr="006D2C7A" w:rsidTr="00C51C30">
        <w:trPr>
          <w:gridAfter w:val="1"/>
          <w:wAfter w:w="24" w:type="dxa"/>
        </w:trPr>
        <w:tc>
          <w:tcPr>
            <w:tcW w:w="4680" w:type="dxa"/>
            <w:gridSpan w:val="2"/>
          </w:tcPr>
          <w:p w:rsidR="006D2C7A" w:rsidRPr="006D2C7A" w:rsidRDefault="006D2C7A" w:rsidP="006D2C7A">
            <w:pPr>
              <w:spacing w:after="120" w:line="360" w:lineRule="auto"/>
              <w:jc w:val="both"/>
              <w:rPr>
                <w:rFonts w:ascii="Arial" w:eastAsia="Times New Roman" w:hAnsi="Arial" w:cs="Arial"/>
                <w:b/>
                <w:szCs w:val="20"/>
                <w:lang w:val="eu-ES" w:eastAsia="es-ES"/>
              </w:rPr>
            </w:pPr>
          </w:p>
        </w:tc>
        <w:tc>
          <w:tcPr>
            <w:tcW w:w="4959" w:type="dxa"/>
            <w:gridSpan w:val="2"/>
            <w:shd w:val="clear" w:color="auto" w:fill="auto"/>
          </w:tcPr>
          <w:p w:rsidR="006D2C7A" w:rsidRPr="006D2C7A" w:rsidRDefault="006D2C7A" w:rsidP="006D2C7A">
            <w:pPr>
              <w:spacing w:after="120" w:line="360" w:lineRule="auto"/>
              <w:jc w:val="both"/>
              <w:rPr>
                <w:rFonts w:ascii="Arial" w:eastAsia="Times New Roman" w:hAnsi="Arial" w:cs="Arial"/>
                <w:b/>
                <w:szCs w:val="20"/>
                <w:lang w:eastAsia="es-ES"/>
              </w:rPr>
            </w:pPr>
          </w:p>
        </w:tc>
      </w:tr>
      <w:tr w:rsidR="006D2C7A" w:rsidRPr="006D2C7A" w:rsidTr="00C51C30">
        <w:trPr>
          <w:gridAfter w:val="1"/>
          <w:wAfter w:w="24" w:type="dxa"/>
        </w:trPr>
        <w:tc>
          <w:tcPr>
            <w:tcW w:w="4680" w:type="dxa"/>
            <w:gridSpan w:val="2"/>
          </w:tcPr>
          <w:p w:rsidR="006D2C7A" w:rsidRPr="006D2C7A" w:rsidRDefault="000B3B3D" w:rsidP="000B3B3D">
            <w:pPr>
              <w:pStyle w:val="Ttulo4"/>
              <w:keepNext w:val="0"/>
              <w:widowControl/>
              <w:tabs>
                <w:tab w:val="left" w:pos="-6840"/>
                <w:tab w:val="left" w:pos="-5400"/>
                <w:tab w:val="left" w:pos="-3960"/>
                <w:tab w:val="left" w:pos="-2520"/>
                <w:tab w:val="left" w:pos="-1080"/>
                <w:tab w:val="left" w:pos="360"/>
              </w:tabs>
              <w:spacing w:before="0" w:after="0"/>
              <w:ind w:left="-76"/>
              <w:rPr>
                <w:rFonts w:ascii="Arial" w:hAnsi="Arial" w:cs="Arial"/>
                <w:sz w:val="22"/>
                <w:szCs w:val="22"/>
              </w:rPr>
            </w:pPr>
            <w:r w:rsidRPr="000B3B3D">
              <w:rPr>
                <w:rFonts w:ascii="Arial" w:hAnsi="Arial" w:cs="Arial"/>
                <w:sz w:val="22"/>
                <w:szCs w:val="22"/>
              </w:rPr>
              <w:t xml:space="preserve">6. </w:t>
            </w:r>
            <w:r w:rsidR="006D2C7A" w:rsidRPr="006D2C7A">
              <w:rPr>
                <w:rFonts w:ascii="Arial" w:hAnsi="Arial" w:cs="Arial"/>
                <w:sz w:val="22"/>
                <w:szCs w:val="22"/>
              </w:rPr>
              <w:t>2020ko abenduaren 31ko Udal Inbentarioari onespena ematea.</w:t>
            </w:r>
          </w:p>
        </w:tc>
        <w:tc>
          <w:tcPr>
            <w:tcW w:w="4959" w:type="dxa"/>
            <w:gridSpan w:val="2"/>
            <w:shd w:val="clear" w:color="auto" w:fill="auto"/>
          </w:tcPr>
          <w:p w:rsidR="006D2C7A" w:rsidRPr="006D2C7A" w:rsidRDefault="000B3B3D" w:rsidP="000B3B3D">
            <w:pPr>
              <w:pStyle w:val="Ttulo4"/>
              <w:keepNext w:val="0"/>
              <w:widowControl/>
              <w:tabs>
                <w:tab w:val="left" w:pos="-6840"/>
                <w:tab w:val="left" w:pos="-5400"/>
                <w:tab w:val="left" w:pos="-3960"/>
                <w:tab w:val="left" w:pos="-2520"/>
                <w:tab w:val="left" w:pos="-1080"/>
                <w:tab w:val="left" w:pos="360"/>
              </w:tabs>
              <w:spacing w:before="0" w:after="0"/>
              <w:ind w:left="-76"/>
              <w:rPr>
                <w:rFonts w:ascii="Arial" w:hAnsi="Arial" w:cs="Arial"/>
                <w:sz w:val="22"/>
                <w:szCs w:val="22"/>
              </w:rPr>
            </w:pPr>
            <w:r w:rsidRPr="000B3B3D">
              <w:rPr>
                <w:rFonts w:ascii="Arial" w:hAnsi="Arial" w:cs="Arial"/>
                <w:sz w:val="22"/>
                <w:szCs w:val="22"/>
              </w:rPr>
              <w:t xml:space="preserve">6. </w:t>
            </w:r>
            <w:r w:rsidR="006D2C7A" w:rsidRPr="006D2C7A">
              <w:rPr>
                <w:rFonts w:ascii="Arial" w:hAnsi="Arial" w:cs="Arial"/>
                <w:sz w:val="22"/>
                <w:szCs w:val="22"/>
              </w:rPr>
              <w:t>Aprobación de Inventario Municipal a 31 de diciembre de 2020.</w:t>
            </w:r>
          </w:p>
        </w:tc>
      </w:tr>
      <w:tr w:rsidR="006D2C7A" w:rsidRPr="006D2C7A" w:rsidTr="00C51C30">
        <w:trPr>
          <w:gridAfter w:val="1"/>
          <w:wAfter w:w="24" w:type="dxa"/>
        </w:trPr>
        <w:tc>
          <w:tcPr>
            <w:tcW w:w="4680" w:type="dxa"/>
            <w:gridSpan w:val="2"/>
          </w:tcPr>
          <w:p w:rsidR="006D2C7A" w:rsidRPr="006D2C7A" w:rsidRDefault="006D2C7A" w:rsidP="006D2C7A">
            <w:pPr>
              <w:tabs>
                <w:tab w:val="left" w:pos="-6840"/>
                <w:tab w:val="left" w:pos="-5400"/>
                <w:tab w:val="left" w:pos="-3960"/>
                <w:tab w:val="left" w:pos="-2520"/>
                <w:tab w:val="left" w:pos="-1080"/>
              </w:tabs>
              <w:spacing w:after="0" w:line="360" w:lineRule="auto"/>
              <w:jc w:val="both"/>
              <w:outlineLvl w:val="3"/>
              <w:rPr>
                <w:rFonts w:ascii="Arial" w:eastAsia="Times New Roman" w:hAnsi="Arial" w:cs="Arial"/>
                <w:bCs/>
                <w:szCs w:val="20"/>
                <w:lang w:val="es-ES_tradnl" w:eastAsia="es-ES"/>
              </w:rPr>
            </w:pPr>
          </w:p>
        </w:tc>
        <w:tc>
          <w:tcPr>
            <w:tcW w:w="4959" w:type="dxa"/>
            <w:gridSpan w:val="2"/>
            <w:shd w:val="clear" w:color="auto" w:fill="auto"/>
          </w:tcPr>
          <w:p w:rsidR="006D2C7A" w:rsidRPr="006D2C7A" w:rsidRDefault="006D2C7A" w:rsidP="006D2C7A">
            <w:pPr>
              <w:tabs>
                <w:tab w:val="left" w:pos="-6840"/>
                <w:tab w:val="left" w:pos="-5400"/>
                <w:tab w:val="left" w:pos="-3960"/>
                <w:tab w:val="left" w:pos="-2520"/>
                <w:tab w:val="left" w:pos="-1080"/>
              </w:tabs>
              <w:spacing w:after="0" w:line="360" w:lineRule="auto"/>
              <w:jc w:val="both"/>
              <w:outlineLvl w:val="3"/>
              <w:rPr>
                <w:rFonts w:ascii="Arial" w:eastAsia="Times New Roman" w:hAnsi="Arial" w:cs="Arial"/>
                <w:bCs/>
                <w:szCs w:val="20"/>
                <w:lang w:val="es-ES_tradnl" w:eastAsia="es-ES"/>
              </w:rPr>
            </w:pPr>
          </w:p>
        </w:tc>
      </w:tr>
      <w:tr w:rsidR="006D2C7A" w:rsidRPr="006D2C7A" w:rsidTr="00C51C30">
        <w:trPr>
          <w:gridAfter w:val="1"/>
          <w:wAfter w:w="24" w:type="dxa"/>
        </w:trPr>
        <w:tc>
          <w:tcPr>
            <w:tcW w:w="4680" w:type="dxa"/>
            <w:gridSpan w:val="2"/>
            <w:shd w:val="clear" w:color="auto" w:fill="auto"/>
          </w:tcPr>
          <w:p w:rsidR="006D2C7A" w:rsidRPr="006D2C7A" w:rsidRDefault="006D2C7A" w:rsidP="006D2C7A">
            <w:pPr>
              <w:tabs>
                <w:tab w:val="left" w:pos="-6840"/>
                <w:tab w:val="left" w:pos="-5400"/>
                <w:tab w:val="left" w:pos="-3960"/>
                <w:tab w:val="left" w:pos="-2520"/>
                <w:tab w:val="left" w:pos="-1080"/>
                <w:tab w:val="left" w:pos="0"/>
                <w:tab w:val="left" w:pos="3240"/>
              </w:tabs>
              <w:spacing w:after="0" w:line="360" w:lineRule="auto"/>
              <w:jc w:val="both"/>
              <w:outlineLvl w:val="3"/>
              <w:rPr>
                <w:rFonts w:ascii="Arial" w:eastAsiaTheme="minorEastAsia" w:hAnsi="Arial" w:cs="Arial"/>
                <w:bCs/>
                <w:sz w:val="20"/>
                <w:szCs w:val="20"/>
                <w:highlight w:val="lightGray"/>
                <w:lang w:eastAsia="es-ES"/>
              </w:rPr>
            </w:pPr>
            <w:r w:rsidRPr="006D2C7A">
              <w:rPr>
                <w:rFonts w:ascii="Arial" w:eastAsiaTheme="minorEastAsia" w:hAnsi="Arial" w:cs="Arial"/>
                <w:bCs/>
                <w:sz w:val="20"/>
                <w:szCs w:val="20"/>
                <w:highlight w:val="lightGray"/>
                <w:lang w:eastAsia="es-ES"/>
              </w:rPr>
              <w:t>BOZKETAREN EMAITZA: ONARTUA.</w:t>
            </w:r>
          </w:p>
        </w:tc>
        <w:tc>
          <w:tcPr>
            <w:tcW w:w="4959" w:type="dxa"/>
            <w:gridSpan w:val="2"/>
            <w:shd w:val="clear" w:color="auto" w:fill="auto"/>
          </w:tcPr>
          <w:p w:rsidR="006D2C7A" w:rsidRPr="006D2C7A" w:rsidRDefault="006D2C7A" w:rsidP="006D2C7A">
            <w:pPr>
              <w:tabs>
                <w:tab w:val="left" w:pos="-6840"/>
                <w:tab w:val="left" w:pos="-5400"/>
                <w:tab w:val="left" w:pos="-3960"/>
                <w:tab w:val="left" w:pos="-2520"/>
                <w:tab w:val="left" w:pos="-1080"/>
                <w:tab w:val="left" w:pos="0"/>
                <w:tab w:val="left" w:pos="3240"/>
              </w:tabs>
              <w:spacing w:after="0" w:line="360" w:lineRule="auto"/>
              <w:jc w:val="both"/>
              <w:outlineLvl w:val="3"/>
              <w:rPr>
                <w:rFonts w:ascii="Arial" w:eastAsiaTheme="minorEastAsia" w:hAnsi="Arial" w:cs="Arial"/>
                <w:bCs/>
                <w:sz w:val="20"/>
                <w:szCs w:val="20"/>
                <w:highlight w:val="lightGray"/>
                <w:lang w:eastAsia="es-ES"/>
              </w:rPr>
            </w:pPr>
            <w:r w:rsidRPr="006D2C7A">
              <w:rPr>
                <w:rFonts w:ascii="Arial" w:eastAsiaTheme="minorEastAsia" w:hAnsi="Arial" w:cs="Arial"/>
                <w:bCs/>
                <w:sz w:val="20"/>
                <w:szCs w:val="20"/>
                <w:highlight w:val="lightGray"/>
                <w:lang w:eastAsia="es-ES"/>
              </w:rPr>
              <w:t>RESULTADO DE LA VOTACIÓN: APROBADO.</w:t>
            </w:r>
          </w:p>
        </w:tc>
      </w:tr>
      <w:tr w:rsidR="006D2C7A" w:rsidRPr="006D2C7A" w:rsidTr="00C51C30">
        <w:trPr>
          <w:gridAfter w:val="1"/>
          <w:wAfter w:w="24" w:type="dxa"/>
          <w:trHeight w:val="325"/>
        </w:trPr>
        <w:tc>
          <w:tcPr>
            <w:tcW w:w="4680" w:type="dxa"/>
            <w:gridSpan w:val="2"/>
          </w:tcPr>
          <w:p w:rsidR="006D2C7A" w:rsidRPr="006D2C7A" w:rsidRDefault="006D2C7A" w:rsidP="006D2C7A">
            <w:pPr>
              <w:spacing w:after="0" w:line="276" w:lineRule="auto"/>
              <w:jc w:val="both"/>
              <w:rPr>
                <w:rFonts w:ascii="Arial" w:eastAsia="Times New Roman" w:hAnsi="Arial" w:cs="Arial"/>
                <w:sz w:val="20"/>
                <w:szCs w:val="20"/>
                <w:lang w:eastAsia="es-ES"/>
              </w:rPr>
            </w:pPr>
            <w:r w:rsidRPr="006D2C7A">
              <w:rPr>
                <w:rFonts w:ascii="Arial" w:eastAsia="Times New Roman" w:hAnsi="Arial" w:cs="Arial"/>
                <w:sz w:val="20"/>
                <w:szCs w:val="20"/>
                <w:lang w:eastAsia="es-ES"/>
              </w:rPr>
              <w:t>ALDEKO BOTOAK: 9 - PSE-EE (PSOE).</w:t>
            </w:r>
          </w:p>
        </w:tc>
        <w:tc>
          <w:tcPr>
            <w:tcW w:w="4959" w:type="dxa"/>
            <w:gridSpan w:val="2"/>
            <w:shd w:val="clear" w:color="auto" w:fill="auto"/>
          </w:tcPr>
          <w:p w:rsidR="006D2C7A" w:rsidRPr="006D2C7A" w:rsidRDefault="006D2C7A" w:rsidP="006D2C7A">
            <w:pPr>
              <w:spacing w:after="0" w:line="276" w:lineRule="auto"/>
              <w:jc w:val="both"/>
              <w:rPr>
                <w:rFonts w:ascii="Arial" w:eastAsia="Times New Roman" w:hAnsi="Arial" w:cs="Arial"/>
                <w:sz w:val="20"/>
                <w:szCs w:val="20"/>
                <w:lang w:eastAsia="es-ES"/>
              </w:rPr>
            </w:pPr>
            <w:r w:rsidRPr="006D2C7A">
              <w:rPr>
                <w:rFonts w:ascii="Arial" w:eastAsia="Times New Roman" w:hAnsi="Arial" w:cs="Arial"/>
                <w:sz w:val="20"/>
                <w:szCs w:val="20"/>
                <w:lang w:eastAsia="es-ES"/>
              </w:rPr>
              <w:t>VOTOS A FAVOR: 9 - PSE-EE (PSOE).</w:t>
            </w:r>
          </w:p>
        </w:tc>
      </w:tr>
      <w:tr w:rsidR="006D2C7A" w:rsidRPr="006D2C7A" w:rsidTr="00C51C30">
        <w:trPr>
          <w:gridAfter w:val="1"/>
          <w:wAfter w:w="24" w:type="dxa"/>
        </w:trPr>
        <w:tc>
          <w:tcPr>
            <w:tcW w:w="4680" w:type="dxa"/>
            <w:gridSpan w:val="2"/>
          </w:tcPr>
          <w:p w:rsidR="006D2C7A" w:rsidRPr="006D2C7A" w:rsidRDefault="006D2C7A" w:rsidP="006D2C7A">
            <w:pPr>
              <w:spacing w:after="0" w:line="276" w:lineRule="auto"/>
              <w:jc w:val="both"/>
              <w:rPr>
                <w:rFonts w:ascii="Arial" w:eastAsia="Times New Roman" w:hAnsi="Arial" w:cs="Arial"/>
                <w:sz w:val="20"/>
                <w:szCs w:val="20"/>
                <w:lang w:eastAsia="es-ES"/>
              </w:rPr>
            </w:pPr>
            <w:r w:rsidRPr="006D2C7A">
              <w:rPr>
                <w:rFonts w:ascii="Arial" w:eastAsia="Times New Roman" w:hAnsi="Arial" w:cs="Arial"/>
                <w:sz w:val="20"/>
                <w:szCs w:val="20"/>
                <w:lang w:eastAsia="es-ES"/>
              </w:rPr>
              <w:t>KONTRAKO BOTOAK: (0).</w:t>
            </w:r>
          </w:p>
        </w:tc>
        <w:tc>
          <w:tcPr>
            <w:tcW w:w="4959" w:type="dxa"/>
            <w:gridSpan w:val="2"/>
            <w:shd w:val="clear" w:color="auto" w:fill="auto"/>
          </w:tcPr>
          <w:p w:rsidR="006D2C7A" w:rsidRPr="006D2C7A" w:rsidRDefault="006D2C7A" w:rsidP="006D2C7A">
            <w:pPr>
              <w:spacing w:after="0" w:line="276" w:lineRule="auto"/>
              <w:jc w:val="both"/>
              <w:rPr>
                <w:rFonts w:ascii="Arial" w:eastAsia="Times New Roman" w:hAnsi="Arial" w:cs="Arial"/>
                <w:sz w:val="20"/>
                <w:szCs w:val="20"/>
                <w:lang w:eastAsia="es-ES"/>
              </w:rPr>
            </w:pPr>
            <w:r w:rsidRPr="006D2C7A">
              <w:rPr>
                <w:rFonts w:ascii="Arial" w:eastAsia="Times New Roman" w:hAnsi="Arial" w:cs="Arial"/>
                <w:sz w:val="20"/>
                <w:szCs w:val="20"/>
                <w:lang w:eastAsia="es-ES"/>
              </w:rPr>
              <w:t>VOTOS EN CONTRA: (0).</w:t>
            </w:r>
          </w:p>
        </w:tc>
      </w:tr>
      <w:tr w:rsidR="006D2C7A" w:rsidRPr="006D2C7A" w:rsidTr="00C51C30">
        <w:trPr>
          <w:gridAfter w:val="1"/>
          <w:wAfter w:w="24" w:type="dxa"/>
        </w:trPr>
        <w:tc>
          <w:tcPr>
            <w:tcW w:w="4680" w:type="dxa"/>
            <w:gridSpan w:val="2"/>
          </w:tcPr>
          <w:p w:rsidR="006D2C7A" w:rsidRPr="006D2C7A" w:rsidRDefault="006D2C7A" w:rsidP="006D2C7A">
            <w:pPr>
              <w:spacing w:after="0" w:line="276" w:lineRule="auto"/>
              <w:jc w:val="both"/>
              <w:rPr>
                <w:rFonts w:ascii="Arial" w:eastAsia="Times New Roman" w:hAnsi="Arial" w:cs="Arial"/>
                <w:sz w:val="20"/>
                <w:szCs w:val="20"/>
                <w:lang w:eastAsia="es-ES"/>
              </w:rPr>
            </w:pPr>
            <w:r w:rsidRPr="006D2C7A">
              <w:rPr>
                <w:rFonts w:ascii="Arial" w:eastAsia="Times New Roman" w:hAnsi="Arial" w:cs="Arial"/>
                <w:sz w:val="20"/>
                <w:szCs w:val="20"/>
                <w:lang w:eastAsia="es-ES"/>
              </w:rPr>
              <w:t>ABSTENTZIOAK: Eibarko EAJ-PNV (5), EH Bildu (5),  Elkarrekin Eibar-Podemos (1).</w:t>
            </w:r>
          </w:p>
        </w:tc>
        <w:tc>
          <w:tcPr>
            <w:tcW w:w="4959" w:type="dxa"/>
            <w:gridSpan w:val="2"/>
            <w:shd w:val="clear" w:color="auto" w:fill="auto"/>
          </w:tcPr>
          <w:p w:rsidR="006D2C7A" w:rsidRPr="006D2C7A" w:rsidRDefault="006D2C7A" w:rsidP="006D2C7A">
            <w:pPr>
              <w:spacing w:after="0" w:line="276" w:lineRule="auto"/>
              <w:jc w:val="both"/>
              <w:rPr>
                <w:rFonts w:ascii="Arial" w:eastAsia="Times New Roman" w:hAnsi="Arial" w:cs="Arial"/>
                <w:sz w:val="20"/>
                <w:szCs w:val="20"/>
                <w:lang w:eastAsia="es-ES"/>
              </w:rPr>
            </w:pPr>
            <w:r w:rsidRPr="006D2C7A">
              <w:rPr>
                <w:rFonts w:ascii="Arial" w:eastAsia="Times New Roman" w:hAnsi="Arial" w:cs="Arial"/>
                <w:sz w:val="20"/>
                <w:szCs w:val="20"/>
                <w:lang w:eastAsia="es-ES"/>
              </w:rPr>
              <w:t>ABSTENCIONES: 11 - Eibarko EAJ-PNV (5), EH Bildu (5),  Elkarrekin Eibar-Podemos (1).</w:t>
            </w:r>
          </w:p>
        </w:tc>
      </w:tr>
      <w:tr w:rsidR="006D2C7A" w:rsidRPr="006D2C7A" w:rsidTr="00C51C30">
        <w:tblPrEx>
          <w:tblLook w:val="04A0" w:firstRow="1" w:lastRow="0" w:firstColumn="1" w:lastColumn="0" w:noHBand="0" w:noVBand="1"/>
        </w:tblPrEx>
        <w:trPr>
          <w:gridAfter w:val="1"/>
          <w:wAfter w:w="24" w:type="dxa"/>
        </w:trPr>
        <w:tc>
          <w:tcPr>
            <w:tcW w:w="4680" w:type="dxa"/>
            <w:gridSpan w:val="2"/>
          </w:tcPr>
          <w:p w:rsidR="006D2C7A" w:rsidRPr="006D2C7A" w:rsidRDefault="006D2C7A" w:rsidP="006D2C7A">
            <w:pPr>
              <w:spacing w:after="0" w:line="360" w:lineRule="auto"/>
              <w:jc w:val="both"/>
              <w:rPr>
                <w:rFonts w:ascii="Arial" w:eastAsia="Times New Roman" w:hAnsi="Arial" w:cs="Arial"/>
                <w:szCs w:val="20"/>
                <w:lang w:val="eu-ES" w:eastAsia="es-ES"/>
              </w:rPr>
            </w:pPr>
          </w:p>
        </w:tc>
        <w:tc>
          <w:tcPr>
            <w:tcW w:w="4959" w:type="dxa"/>
            <w:gridSpan w:val="2"/>
          </w:tcPr>
          <w:p w:rsidR="006D2C7A" w:rsidRPr="006D2C7A" w:rsidRDefault="006D2C7A" w:rsidP="006D2C7A">
            <w:pPr>
              <w:spacing w:after="0" w:line="360" w:lineRule="auto"/>
              <w:jc w:val="both"/>
              <w:rPr>
                <w:rFonts w:ascii="Arial" w:eastAsia="Times New Roman" w:hAnsi="Arial" w:cs="Arial"/>
                <w:szCs w:val="20"/>
                <w:lang w:val="es-ES_tradnl" w:eastAsia="es-ES"/>
              </w:rPr>
            </w:pPr>
          </w:p>
        </w:tc>
      </w:tr>
      <w:tr w:rsidR="006D2C7A" w:rsidRPr="006D2C7A" w:rsidTr="00C51C30">
        <w:tblPrEx>
          <w:tblLook w:val="04A0" w:firstRow="1" w:lastRow="0" w:firstColumn="1" w:lastColumn="0" w:noHBand="0" w:noVBand="1"/>
        </w:tblPrEx>
        <w:trPr>
          <w:gridAfter w:val="1"/>
          <w:wAfter w:w="24" w:type="dxa"/>
        </w:trPr>
        <w:tc>
          <w:tcPr>
            <w:tcW w:w="4680" w:type="dxa"/>
            <w:gridSpan w:val="2"/>
            <w:hideMark/>
          </w:tcPr>
          <w:p w:rsidR="006D2C7A" w:rsidRPr="006D2C7A" w:rsidRDefault="006D2C7A" w:rsidP="006D2C7A">
            <w:pPr>
              <w:spacing w:after="0" w:line="360" w:lineRule="auto"/>
              <w:jc w:val="both"/>
              <w:rPr>
                <w:rFonts w:ascii="Arial" w:eastAsia="Times New Roman" w:hAnsi="Arial" w:cs="Arial"/>
                <w:szCs w:val="20"/>
                <w:lang w:val="eu-ES" w:eastAsia="es-ES"/>
              </w:rPr>
            </w:pPr>
            <w:r w:rsidRPr="006D2C7A">
              <w:rPr>
                <w:rFonts w:ascii="Arial" w:eastAsia="Times New Roman" w:hAnsi="Arial" w:cs="Arial"/>
                <w:szCs w:val="20"/>
                <w:lang w:val="eu-ES" w:eastAsia="es-ES"/>
              </w:rPr>
              <w:t>Udal Idazkariak Udal Ondasunen Inbentarioa aurkeztu du, 2020ko abenduaren 31ko datarekin, Toki Erakundeetako Ondasunen Araudiaren 34. artikuluak dioenari jarraituz.</w:t>
            </w:r>
          </w:p>
        </w:tc>
        <w:tc>
          <w:tcPr>
            <w:tcW w:w="4959" w:type="dxa"/>
            <w:gridSpan w:val="2"/>
            <w:hideMark/>
          </w:tcPr>
          <w:p w:rsidR="006D2C7A" w:rsidRPr="006D2C7A" w:rsidRDefault="006D2C7A" w:rsidP="006D2C7A">
            <w:pPr>
              <w:spacing w:after="0" w:line="360" w:lineRule="auto"/>
              <w:jc w:val="both"/>
              <w:rPr>
                <w:rFonts w:ascii="Arial" w:eastAsia="Times New Roman" w:hAnsi="Arial" w:cs="Arial"/>
                <w:szCs w:val="20"/>
                <w:lang w:val="es-ES_tradnl" w:eastAsia="es-ES"/>
              </w:rPr>
            </w:pPr>
            <w:r w:rsidRPr="006D2C7A">
              <w:rPr>
                <w:rFonts w:ascii="Arial" w:eastAsia="Times New Roman" w:hAnsi="Arial" w:cs="Arial"/>
                <w:szCs w:val="20"/>
                <w:lang w:val="es-ES_tradnl" w:eastAsia="es-ES"/>
              </w:rPr>
              <w:t xml:space="preserve">El Secretario Municipal presenta el Inventario de Bienes a fecha 31 de diciembre de 2020, en aplicación del art. 34 del Reglamento de Bienes de las Entidades Locales. </w:t>
            </w:r>
          </w:p>
        </w:tc>
      </w:tr>
      <w:tr w:rsidR="006D2C7A" w:rsidRPr="006D2C7A" w:rsidTr="00C51C30">
        <w:tblPrEx>
          <w:tblLook w:val="04A0" w:firstRow="1" w:lastRow="0" w:firstColumn="1" w:lastColumn="0" w:noHBand="0" w:noVBand="1"/>
        </w:tblPrEx>
        <w:trPr>
          <w:gridAfter w:val="1"/>
          <w:wAfter w:w="24" w:type="dxa"/>
        </w:trPr>
        <w:tc>
          <w:tcPr>
            <w:tcW w:w="4680" w:type="dxa"/>
            <w:gridSpan w:val="2"/>
          </w:tcPr>
          <w:p w:rsidR="006D2C7A" w:rsidRPr="006D2C7A" w:rsidRDefault="006D2C7A" w:rsidP="006D2C7A">
            <w:pPr>
              <w:spacing w:after="0" w:line="360" w:lineRule="auto"/>
              <w:jc w:val="both"/>
              <w:rPr>
                <w:rFonts w:ascii="Arial" w:eastAsia="Times New Roman" w:hAnsi="Arial" w:cs="Arial"/>
                <w:szCs w:val="20"/>
                <w:lang w:val="eu-ES" w:eastAsia="es-ES"/>
              </w:rPr>
            </w:pPr>
          </w:p>
        </w:tc>
        <w:tc>
          <w:tcPr>
            <w:tcW w:w="4959" w:type="dxa"/>
            <w:gridSpan w:val="2"/>
          </w:tcPr>
          <w:p w:rsidR="006D2C7A" w:rsidRPr="006D2C7A" w:rsidRDefault="006D2C7A" w:rsidP="006D2C7A">
            <w:pPr>
              <w:spacing w:after="0" w:line="360" w:lineRule="auto"/>
              <w:jc w:val="both"/>
              <w:rPr>
                <w:rFonts w:ascii="Arial" w:eastAsia="Times New Roman" w:hAnsi="Arial" w:cs="Arial"/>
                <w:szCs w:val="20"/>
                <w:lang w:val="es-ES_tradnl" w:eastAsia="es-ES"/>
              </w:rPr>
            </w:pPr>
          </w:p>
        </w:tc>
      </w:tr>
      <w:tr w:rsidR="006D2C7A" w:rsidRPr="006D2C7A" w:rsidTr="00C51C30">
        <w:tblPrEx>
          <w:tblLook w:val="04A0" w:firstRow="1" w:lastRow="0" w:firstColumn="1" w:lastColumn="0" w:noHBand="0" w:noVBand="1"/>
        </w:tblPrEx>
        <w:trPr>
          <w:gridAfter w:val="1"/>
          <w:wAfter w:w="24" w:type="dxa"/>
        </w:trPr>
        <w:tc>
          <w:tcPr>
            <w:tcW w:w="4680" w:type="dxa"/>
            <w:gridSpan w:val="2"/>
            <w:hideMark/>
          </w:tcPr>
          <w:p w:rsidR="006D2C7A" w:rsidRPr="006D2C7A" w:rsidRDefault="006D2C7A" w:rsidP="006D2C7A">
            <w:pPr>
              <w:spacing w:after="0" w:line="360" w:lineRule="auto"/>
              <w:jc w:val="both"/>
              <w:rPr>
                <w:rFonts w:ascii="Arial" w:eastAsia="Times New Roman" w:hAnsi="Arial" w:cs="Arial"/>
                <w:szCs w:val="20"/>
                <w:lang w:val="eu-ES" w:eastAsia="es-ES"/>
              </w:rPr>
            </w:pPr>
            <w:r w:rsidRPr="006D2C7A">
              <w:rPr>
                <w:rFonts w:ascii="Arial" w:eastAsia="Times New Roman" w:hAnsi="Arial" w:cs="Arial"/>
                <w:szCs w:val="20"/>
                <w:lang w:val="eu-ES" w:eastAsia="es-ES"/>
              </w:rPr>
              <w:t>Kontuan hartuta 2021eko uztailaren  19ko  Kontu, Ogasun eta Ondare Lan Batzordearen  aldeko irizpena.</w:t>
            </w:r>
          </w:p>
          <w:p w:rsidR="006D2C7A" w:rsidRPr="006D2C7A" w:rsidRDefault="006D2C7A" w:rsidP="006D2C7A">
            <w:pPr>
              <w:spacing w:after="0" w:line="360" w:lineRule="auto"/>
              <w:jc w:val="both"/>
              <w:rPr>
                <w:rFonts w:ascii="Arial" w:eastAsia="Times New Roman" w:hAnsi="Arial" w:cs="Arial"/>
                <w:szCs w:val="20"/>
                <w:lang w:val="eu-ES" w:eastAsia="es-ES"/>
              </w:rPr>
            </w:pPr>
          </w:p>
        </w:tc>
        <w:tc>
          <w:tcPr>
            <w:tcW w:w="4959" w:type="dxa"/>
            <w:gridSpan w:val="2"/>
            <w:hideMark/>
          </w:tcPr>
          <w:p w:rsidR="006D2C7A" w:rsidRPr="006D2C7A" w:rsidRDefault="006D2C7A" w:rsidP="006D2C7A">
            <w:pPr>
              <w:spacing w:after="0" w:line="360" w:lineRule="auto"/>
              <w:jc w:val="both"/>
              <w:rPr>
                <w:rFonts w:ascii="Arial" w:eastAsia="Times New Roman" w:hAnsi="Arial" w:cs="Arial"/>
                <w:szCs w:val="20"/>
                <w:lang w:val="es-ES_tradnl" w:eastAsia="es-ES"/>
              </w:rPr>
            </w:pPr>
            <w:r w:rsidRPr="006D2C7A">
              <w:rPr>
                <w:rFonts w:ascii="Arial" w:eastAsia="Times New Roman" w:hAnsi="Arial" w:cs="Arial"/>
                <w:szCs w:val="20"/>
                <w:lang w:val="es-ES_tradnl" w:eastAsia="es-ES"/>
              </w:rPr>
              <w:t>Considerando el dictamen favorable de la Comisión de Cuentas, Hacienda y Patrimonio, de 19 de julio de 2021.</w:t>
            </w:r>
          </w:p>
        </w:tc>
      </w:tr>
      <w:tr w:rsidR="006D2C7A" w:rsidRPr="006D2C7A" w:rsidTr="00C51C30">
        <w:trPr>
          <w:gridAfter w:val="1"/>
          <w:wAfter w:w="24" w:type="dxa"/>
        </w:trPr>
        <w:tc>
          <w:tcPr>
            <w:tcW w:w="4680" w:type="dxa"/>
            <w:gridSpan w:val="2"/>
          </w:tcPr>
          <w:p w:rsidR="006D2C7A" w:rsidRPr="006D2C7A" w:rsidRDefault="006D2C7A" w:rsidP="006D2C7A">
            <w:pPr>
              <w:spacing w:after="0" w:line="360" w:lineRule="auto"/>
              <w:jc w:val="both"/>
              <w:rPr>
                <w:rFonts w:ascii="Arial" w:eastAsia="Calibri" w:hAnsi="Arial" w:cs="Arial"/>
                <w:bCs/>
              </w:rPr>
            </w:pPr>
          </w:p>
        </w:tc>
        <w:tc>
          <w:tcPr>
            <w:tcW w:w="4959" w:type="dxa"/>
            <w:gridSpan w:val="2"/>
            <w:shd w:val="clear" w:color="auto" w:fill="auto"/>
          </w:tcPr>
          <w:p w:rsidR="006D2C7A" w:rsidRPr="006D2C7A" w:rsidRDefault="006D2C7A" w:rsidP="006D2C7A">
            <w:pPr>
              <w:spacing w:after="0" w:line="360" w:lineRule="auto"/>
              <w:jc w:val="both"/>
              <w:rPr>
                <w:rFonts w:ascii="Arial" w:eastAsia="Calibri" w:hAnsi="Arial" w:cs="Arial"/>
                <w:bCs/>
              </w:rPr>
            </w:pPr>
          </w:p>
        </w:tc>
      </w:tr>
      <w:tr w:rsidR="006D2C7A" w:rsidRPr="006D2C7A" w:rsidTr="00C51C30">
        <w:trPr>
          <w:gridAfter w:val="1"/>
          <w:wAfter w:w="24" w:type="dxa"/>
        </w:trPr>
        <w:tc>
          <w:tcPr>
            <w:tcW w:w="4680" w:type="dxa"/>
            <w:gridSpan w:val="2"/>
          </w:tcPr>
          <w:p w:rsidR="006D2C7A" w:rsidRPr="006D2C7A" w:rsidRDefault="006D2C7A" w:rsidP="006D2C7A">
            <w:pPr>
              <w:spacing w:after="0" w:line="360" w:lineRule="auto"/>
              <w:jc w:val="both"/>
              <w:rPr>
                <w:rFonts w:ascii="Arial" w:eastAsia="Calibri" w:hAnsi="Arial" w:cs="Arial"/>
                <w:bCs/>
              </w:rPr>
            </w:pPr>
            <w:r w:rsidRPr="006D2C7A">
              <w:rPr>
                <w:rFonts w:ascii="Arial" w:eastAsia="Calibri" w:hAnsi="Arial" w:cs="Arial"/>
                <w:bCs/>
              </w:rPr>
              <w:t>Osoko Bilkurak, ondokoa erabaki du:</w:t>
            </w:r>
          </w:p>
        </w:tc>
        <w:tc>
          <w:tcPr>
            <w:tcW w:w="4959" w:type="dxa"/>
            <w:gridSpan w:val="2"/>
            <w:shd w:val="clear" w:color="auto" w:fill="auto"/>
          </w:tcPr>
          <w:p w:rsidR="006D2C7A" w:rsidRPr="006D2C7A" w:rsidRDefault="006D2C7A" w:rsidP="006D2C7A">
            <w:pPr>
              <w:spacing w:after="0" w:line="360" w:lineRule="auto"/>
              <w:jc w:val="both"/>
              <w:rPr>
                <w:rFonts w:ascii="Arial" w:eastAsia="Calibri" w:hAnsi="Arial" w:cs="Arial"/>
                <w:bCs/>
              </w:rPr>
            </w:pPr>
            <w:r w:rsidRPr="006D2C7A">
              <w:rPr>
                <w:rFonts w:ascii="Arial" w:eastAsia="Calibri" w:hAnsi="Arial" w:cs="Arial"/>
                <w:bCs/>
              </w:rPr>
              <w:t>El Pleno de la Corporación, adopta el siguiente:</w:t>
            </w:r>
          </w:p>
        </w:tc>
      </w:tr>
      <w:tr w:rsidR="006D2C7A" w:rsidRPr="006D2C7A" w:rsidTr="00C51C30">
        <w:trPr>
          <w:gridAfter w:val="1"/>
          <w:wAfter w:w="24" w:type="dxa"/>
        </w:trPr>
        <w:tc>
          <w:tcPr>
            <w:tcW w:w="4680" w:type="dxa"/>
            <w:gridSpan w:val="2"/>
          </w:tcPr>
          <w:p w:rsidR="006D2C7A" w:rsidRPr="006D2C7A" w:rsidRDefault="006D2C7A" w:rsidP="006D2C7A">
            <w:pPr>
              <w:ind w:firstLine="567"/>
              <w:rPr>
                <w:rFonts w:ascii="Arial" w:hAnsi="Arial" w:cs="Arial"/>
              </w:rPr>
            </w:pPr>
          </w:p>
        </w:tc>
        <w:tc>
          <w:tcPr>
            <w:tcW w:w="4959" w:type="dxa"/>
            <w:gridSpan w:val="2"/>
            <w:shd w:val="clear" w:color="auto" w:fill="auto"/>
          </w:tcPr>
          <w:p w:rsidR="006D2C7A" w:rsidRPr="006D2C7A" w:rsidRDefault="006D2C7A" w:rsidP="006D2C7A">
            <w:pPr>
              <w:ind w:firstLine="567"/>
              <w:rPr>
                <w:rFonts w:ascii="Arial" w:hAnsi="Arial" w:cs="Arial"/>
              </w:rPr>
            </w:pPr>
          </w:p>
        </w:tc>
      </w:tr>
      <w:tr w:rsidR="006D2C7A" w:rsidRPr="006D2C7A" w:rsidTr="00C51C30">
        <w:trPr>
          <w:gridAfter w:val="1"/>
          <w:wAfter w:w="24" w:type="dxa"/>
        </w:trPr>
        <w:tc>
          <w:tcPr>
            <w:tcW w:w="4680" w:type="dxa"/>
            <w:gridSpan w:val="2"/>
          </w:tcPr>
          <w:p w:rsidR="006D2C7A" w:rsidRPr="006D2C7A" w:rsidRDefault="006D2C7A" w:rsidP="006D2C7A">
            <w:pPr>
              <w:spacing w:after="0" w:line="240" w:lineRule="auto"/>
              <w:rPr>
                <w:rFonts w:ascii="Arial" w:eastAsia="Times New Roman" w:hAnsi="Arial" w:cs="Times New Roman"/>
                <w:szCs w:val="20"/>
                <w:lang w:eastAsia="es-ES"/>
              </w:rPr>
            </w:pPr>
          </w:p>
        </w:tc>
        <w:tc>
          <w:tcPr>
            <w:tcW w:w="4959" w:type="dxa"/>
            <w:gridSpan w:val="2"/>
            <w:shd w:val="clear" w:color="auto" w:fill="auto"/>
          </w:tcPr>
          <w:p w:rsidR="006D2C7A" w:rsidRPr="006D2C7A" w:rsidRDefault="006D2C7A" w:rsidP="006D2C7A">
            <w:pPr>
              <w:widowControl w:val="0"/>
              <w:spacing w:after="0" w:line="360" w:lineRule="auto"/>
              <w:jc w:val="center"/>
              <w:rPr>
                <w:rFonts w:ascii="Arial" w:eastAsia="Times New Roman" w:hAnsi="Arial" w:cs="Times New Roman"/>
                <w:szCs w:val="20"/>
                <w:lang w:eastAsia="es-ES"/>
              </w:rPr>
            </w:pPr>
          </w:p>
        </w:tc>
      </w:tr>
      <w:tr w:rsidR="006D2C7A" w:rsidRPr="006D2C7A" w:rsidTr="00C51C30">
        <w:trPr>
          <w:gridAfter w:val="1"/>
          <w:wAfter w:w="24" w:type="dxa"/>
        </w:trPr>
        <w:tc>
          <w:tcPr>
            <w:tcW w:w="4680" w:type="dxa"/>
            <w:gridSpan w:val="2"/>
          </w:tcPr>
          <w:p w:rsidR="006D2C7A" w:rsidRPr="006D2C7A" w:rsidRDefault="006D2C7A" w:rsidP="006D2C7A">
            <w:pPr>
              <w:widowControl w:val="0"/>
              <w:spacing w:after="0" w:line="360" w:lineRule="auto"/>
              <w:jc w:val="center"/>
              <w:rPr>
                <w:rFonts w:ascii="Arial" w:eastAsia="Times New Roman" w:hAnsi="Arial" w:cs="Times New Roman"/>
                <w:b/>
                <w:szCs w:val="20"/>
                <w:lang w:eastAsia="es-ES"/>
              </w:rPr>
            </w:pPr>
            <w:r w:rsidRPr="006D2C7A">
              <w:rPr>
                <w:rFonts w:ascii="Arial" w:eastAsia="Times New Roman" w:hAnsi="Arial" w:cs="Times New Roman"/>
                <w:b/>
                <w:szCs w:val="20"/>
                <w:lang w:eastAsia="es-ES"/>
              </w:rPr>
              <w:t>HAUXE ONARTZEN DU</w:t>
            </w:r>
          </w:p>
        </w:tc>
        <w:tc>
          <w:tcPr>
            <w:tcW w:w="4959" w:type="dxa"/>
            <w:gridSpan w:val="2"/>
            <w:shd w:val="clear" w:color="auto" w:fill="auto"/>
          </w:tcPr>
          <w:p w:rsidR="006D2C7A" w:rsidRPr="006D2C7A" w:rsidRDefault="006D2C7A" w:rsidP="006D2C7A">
            <w:pPr>
              <w:widowControl w:val="0"/>
              <w:spacing w:after="0" w:line="360" w:lineRule="auto"/>
              <w:jc w:val="center"/>
              <w:rPr>
                <w:rFonts w:ascii="Arial" w:eastAsia="Times New Roman" w:hAnsi="Arial" w:cs="Times New Roman"/>
                <w:b/>
                <w:szCs w:val="20"/>
                <w:lang w:eastAsia="es-ES"/>
              </w:rPr>
            </w:pPr>
            <w:r w:rsidRPr="006D2C7A">
              <w:rPr>
                <w:rFonts w:ascii="Arial" w:eastAsia="Times New Roman" w:hAnsi="Arial" w:cs="Times New Roman"/>
                <w:b/>
                <w:szCs w:val="20"/>
                <w:lang w:eastAsia="es-ES"/>
              </w:rPr>
              <w:t>ACUERDO</w:t>
            </w:r>
          </w:p>
        </w:tc>
      </w:tr>
      <w:tr w:rsidR="006D2C7A" w:rsidRPr="006D2C7A" w:rsidTr="00C51C30">
        <w:tblPrEx>
          <w:tblLook w:val="04A0" w:firstRow="1" w:lastRow="0" w:firstColumn="1" w:lastColumn="0" w:noHBand="0" w:noVBand="1"/>
        </w:tblPrEx>
        <w:trPr>
          <w:gridAfter w:val="1"/>
          <w:wAfter w:w="24" w:type="dxa"/>
        </w:trPr>
        <w:tc>
          <w:tcPr>
            <w:tcW w:w="4680" w:type="dxa"/>
            <w:gridSpan w:val="2"/>
          </w:tcPr>
          <w:p w:rsidR="006D2C7A" w:rsidRPr="006D2C7A" w:rsidRDefault="006D2C7A" w:rsidP="006D2C7A">
            <w:pPr>
              <w:spacing w:after="0" w:line="240" w:lineRule="auto"/>
              <w:rPr>
                <w:rFonts w:ascii="Arial" w:eastAsia="Times New Roman" w:hAnsi="Arial" w:cs="Arial"/>
                <w:szCs w:val="20"/>
                <w:lang w:val="eu-ES" w:eastAsia="es-ES"/>
              </w:rPr>
            </w:pPr>
          </w:p>
        </w:tc>
        <w:tc>
          <w:tcPr>
            <w:tcW w:w="4959" w:type="dxa"/>
            <w:gridSpan w:val="2"/>
          </w:tcPr>
          <w:p w:rsidR="006D2C7A" w:rsidRPr="006D2C7A" w:rsidRDefault="006D2C7A" w:rsidP="006D2C7A">
            <w:pPr>
              <w:spacing w:after="0" w:line="360" w:lineRule="auto"/>
              <w:jc w:val="both"/>
              <w:rPr>
                <w:rFonts w:ascii="Arial" w:eastAsia="Times New Roman" w:hAnsi="Arial" w:cs="Arial"/>
                <w:szCs w:val="20"/>
                <w:lang w:val="es-ES_tradnl" w:eastAsia="es-ES"/>
              </w:rPr>
            </w:pPr>
          </w:p>
        </w:tc>
      </w:tr>
      <w:tr w:rsidR="006D2C7A" w:rsidRPr="006D2C7A" w:rsidTr="00C51C30">
        <w:tblPrEx>
          <w:tblLook w:val="04A0" w:firstRow="1" w:lastRow="0" w:firstColumn="1" w:lastColumn="0" w:noHBand="0" w:noVBand="1"/>
        </w:tblPrEx>
        <w:trPr>
          <w:gridAfter w:val="1"/>
          <w:wAfter w:w="24" w:type="dxa"/>
        </w:trPr>
        <w:tc>
          <w:tcPr>
            <w:tcW w:w="4680" w:type="dxa"/>
            <w:gridSpan w:val="2"/>
            <w:hideMark/>
          </w:tcPr>
          <w:p w:rsidR="006D2C7A" w:rsidRPr="006D2C7A" w:rsidRDefault="006D2C7A" w:rsidP="006D2C7A">
            <w:pPr>
              <w:spacing w:after="0" w:line="360" w:lineRule="auto"/>
              <w:jc w:val="both"/>
              <w:rPr>
                <w:rFonts w:ascii="Arial" w:eastAsia="Times New Roman" w:hAnsi="Arial" w:cs="Arial"/>
                <w:szCs w:val="20"/>
                <w:lang w:val="eu-ES" w:eastAsia="es-ES"/>
              </w:rPr>
            </w:pPr>
            <w:r w:rsidRPr="006D2C7A">
              <w:rPr>
                <w:rFonts w:ascii="Arial" w:eastAsia="Times New Roman" w:hAnsi="Arial" w:cs="Arial"/>
                <w:b/>
                <w:szCs w:val="20"/>
                <w:lang w:val="eu-ES" w:eastAsia="es-ES"/>
              </w:rPr>
              <w:t>Bakarra.-</w:t>
            </w:r>
            <w:r w:rsidRPr="006D2C7A">
              <w:rPr>
                <w:rFonts w:ascii="Arial" w:eastAsia="Times New Roman" w:hAnsi="Arial" w:cs="Arial"/>
                <w:szCs w:val="20"/>
                <w:lang w:val="eu-ES" w:eastAsia="es-ES"/>
              </w:rPr>
              <w:t xml:space="preserve"> 2020ko abenduaren 31ko Udal Ondasunen Inbentarioa onartzea.</w:t>
            </w:r>
          </w:p>
        </w:tc>
        <w:tc>
          <w:tcPr>
            <w:tcW w:w="4959" w:type="dxa"/>
            <w:gridSpan w:val="2"/>
            <w:hideMark/>
          </w:tcPr>
          <w:p w:rsidR="006D2C7A" w:rsidRPr="006D2C7A" w:rsidRDefault="006D2C7A" w:rsidP="006D2C7A">
            <w:pPr>
              <w:spacing w:after="0" w:line="360" w:lineRule="auto"/>
              <w:jc w:val="both"/>
              <w:rPr>
                <w:rFonts w:ascii="Arial" w:eastAsia="Times New Roman" w:hAnsi="Arial" w:cs="Arial"/>
                <w:szCs w:val="20"/>
                <w:lang w:val="es-ES_tradnl" w:eastAsia="es-ES"/>
              </w:rPr>
            </w:pPr>
            <w:r w:rsidRPr="006D2C7A">
              <w:rPr>
                <w:rFonts w:ascii="Arial" w:eastAsia="Times New Roman" w:hAnsi="Arial" w:cs="Arial"/>
                <w:b/>
                <w:szCs w:val="20"/>
                <w:lang w:val="es-ES_tradnl" w:eastAsia="es-ES"/>
              </w:rPr>
              <w:t>Único.-</w:t>
            </w:r>
            <w:r w:rsidRPr="006D2C7A">
              <w:rPr>
                <w:rFonts w:ascii="Arial" w:eastAsia="Times New Roman" w:hAnsi="Arial" w:cs="Arial"/>
                <w:szCs w:val="20"/>
                <w:lang w:val="es-ES_tradnl" w:eastAsia="es-ES"/>
              </w:rPr>
              <w:t xml:space="preserve"> Aprobar el Inventario Municipal de Bienes a 31 de diciembre de 2020.</w:t>
            </w:r>
          </w:p>
        </w:tc>
      </w:tr>
    </w:tbl>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br w:type="page"/>
      </w:r>
    </w:p>
    <w:p w:rsidR="006D2C7A" w:rsidRPr="006D2C7A" w:rsidRDefault="006D2C7A" w:rsidP="006D2C7A">
      <w:pPr>
        <w:spacing w:after="0" w:line="240" w:lineRule="auto"/>
        <w:rPr>
          <w:rFonts w:ascii="Arial" w:eastAsia="Times New Roman" w:hAnsi="Arial" w:cs="Times New Roman"/>
          <w:b/>
          <w:szCs w:val="20"/>
          <w:u w:val="single"/>
          <w:lang w:val="es-ES_tradnl" w:eastAsia="es-ES"/>
        </w:rPr>
      </w:pPr>
      <w:r w:rsidRPr="006D2C7A">
        <w:rPr>
          <w:rFonts w:ascii="Arial" w:eastAsia="Times New Roman" w:hAnsi="Arial" w:cs="Times New Roman"/>
          <w:b/>
          <w:szCs w:val="20"/>
          <w:u w:val="single"/>
          <w:lang w:val="es-ES_tradnl" w:eastAsia="es-ES"/>
        </w:rPr>
        <w:lastRenderedPageBreak/>
        <w:t>2019ko INBENTARIOAREN BALORAZIOA / VALORACIÓN INVENTARIO 2019</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4678"/>
        <w:gridCol w:w="1984"/>
      </w:tblGrid>
      <w:tr w:rsidR="006D2C7A" w:rsidRPr="006D2C7A" w:rsidTr="000B3B3D">
        <w:tc>
          <w:tcPr>
            <w:tcW w:w="3189"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 xml:space="preserve">1. KAPITULUA / 1º CAPÍTULO                 </w:t>
            </w:r>
          </w:p>
        </w:tc>
        <w:tc>
          <w:tcPr>
            <w:tcW w:w="4678"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lang w:val="es-ES_tradnl" w:eastAsia="es-ES"/>
              </w:rPr>
              <w:t>HIGIEZINAK</w:t>
            </w:r>
            <w:r w:rsidRPr="006D2C7A">
              <w:rPr>
                <w:rFonts w:ascii="Arial" w:eastAsia="Times New Roman" w:hAnsi="Arial" w:cs="Times New Roman"/>
                <w:szCs w:val="20"/>
                <w:lang w:val="es-ES_tradnl" w:eastAsia="es-ES"/>
              </w:rPr>
              <w:t xml:space="preserve">/INMUEBLES </w:t>
            </w:r>
          </w:p>
        </w:tc>
        <w:tc>
          <w:tcPr>
            <w:tcW w:w="1984"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123.932.769,30</w:t>
            </w:r>
          </w:p>
        </w:tc>
      </w:tr>
      <w:tr w:rsidR="006D2C7A" w:rsidRPr="006D2C7A" w:rsidTr="000B3B3D">
        <w:tc>
          <w:tcPr>
            <w:tcW w:w="3189"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 xml:space="preserve">2. KAPITULUA / 2º CAPÍTULO                   </w:t>
            </w:r>
          </w:p>
        </w:tc>
        <w:tc>
          <w:tcPr>
            <w:tcW w:w="4678"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ESKUBIDE ERREALAK / DERECHOS REALES</w:t>
            </w:r>
          </w:p>
        </w:tc>
        <w:tc>
          <w:tcPr>
            <w:tcW w:w="1984"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69.888,23</w:t>
            </w:r>
          </w:p>
        </w:tc>
      </w:tr>
      <w:tr w:rsidR="006D2C7A" w:rsidRPr="006D2C7A" w:rsidTr="000B3B3D">
        <w:tc>
          <w:tcPr>
            <w:tcW w:w="3189"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 xml:space="preserve">3. KAPITULUA / 3º CAPÍTULO                    </w:t>
            </w:r>
          </w:p>
        </w:tc>
        <w:tc>
          <w:tcPr>
            <w:tcW w:w="4678"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 xml:space="preserve">IZAERA HISTORIKOKO ONDASUNAK BIENES DE CARÁCTER HISTÓRICO </w:t>
            </w:r>
          </w:p>
        </w:tc>
        <w:tc>
          <w:tcPr>
            <w:tcW w:w="1984"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134.448,65</w:t>
            </w:r>
          </w:p>
        </w:tc>
      </w:tr>
      <w:tr w:rsidR="006D2C7A" w:rsidRPr="006D2C7A" w:rsidTr="000B3B3D">
        <w:tc>
          <w:tcPr>
            <w:tcW w:w="3189"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 xml:space="preserve">4. KAPITULUA / 4º CAPÍTULO             </w:t>
            </w:r>
          </w:p>
        </w:tc>
        <w:tc>
          <w:tcPr>
            <w:tcW w:w="4678"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BALORE HIGIGARRIAK / VALORES MOBILIARIOS</w:t>
            </w:r>
          </w:p>
        </w:tc>
        <w:tc>
          <w:tcPr>
            <w:tcW w:w="1984"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421.889,12</w:t>
            </w:r>
          </w:p>
        </w:tc>
      </w:tr>
      <w:tr w:rsidR="006D2C7A" w:rsidRPr="006D2C7A" w:rsidTr="000B3B3D">
        <w:tc>
          <w:tcPr>
            <w:tcW w:w="3189"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 xml:space="preserve">5. KAPITULUA / 5º CAPÍTULO             </w:t>
            </w:r>
          </w:p>
        </w:tc>
        <w:tc>
          <w:tcPr>
            <w:tcW w:w="4678"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IBILGAILUAK / VEHÍCULOS</w:t>
            </w:r>
          </w:p>
        </w:tc>
        <w:tc>
          <w:tcPr>
            <w:tcW w:w="1984"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720.936,24</w:t>
            </w:r>
          </w:p>
        </w:tc>
      </w:tr>
      <w:tr w:rsidR="006D2C7A" w:rsidRPr="006D2C7A" w:rsidTr="000B3B3D">
        <w:tc>
          <w:tcPr>
            <w:tcW w:w="3189"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 xml:space="preserve">6. KAPITULUA / 6º CAPÍTULO          </w:t>
            </w:r>
          </w:p>
        </w:tc>
        <w:tc>
          <w:tcPr>
            <w:tcW w:w="4678"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ABEREA/SEMOVIENTE</w:t>
            </w:r>
          </w:p>
        </w:tc>
        <w:tc>
          <w:tcPr>
            <w:tcW w:w="1984"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570,96</w:t>
            </w:r>
          </w:p>
        </w:tc>
      </w:tr>
      <w:tr w:rsidR="006D2C7A" w:rsidRPr="006D2C7A" w:rsidTr="000B3B3D">
        <w:trPr>
          <w:trHeight w:val="683"/>
        </w:trPr>
        <w:tc>
          <w:tcPr>
            <w:tcW w:w="3189"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 xml:space="preserve">7. KAPITULUA / 7º CAPÍTULO             </w:t>
            </w:r>
          </w:p>
        </w:tc>
        <w:tc>
          <w:tcPr>
            <w:tcW w:w="4678"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ALTZARIAK/MUEBLES</w:t>
            </w:r>
          </w:p>
        </w:tc>
        <w:tc>
          <w:tcPr>
            <w:tcW w:w="1984"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5.614.359,50</w:t>
            </w:r>
          </w:p>
        </w:tc>
      </w:tr>
      <w:tr w:rsidR="006D2C7A" w:rsidRPr="006D2C7A" w:rsidTr="000B3B3D">
        <w:tc>
          <w:tcPr>
            <w:tcW w:w="3189"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 xml:space="preserve">8. KAPITULUA / 8º CAPÍTULO               </w:t>
            </w:r>
          </w:p>
        </w:tc>
        <w:tc>
          <w:tcPr>
            <w:tcW w:w="4678"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ONDASUN ETA ESKUBIDE ITZULGARRIAK / BIENES Y DERECHOS REVERTIBLES</w:t>
            </w:r>
          </w:p>
        </w:tc>
        <w:tc>
          <w:tcPr>
            <w:tcW w:w="1984"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776.586,84</w:t>
            </w:r>
          </w:p>
        </w:tc>
      </w:tr>
      <w:tr w:rsidR="006D2C7A" w:rsidRPr="006D2C7A" w:rsidTr="000B3B3D">
        <w:tc>
          <w:tcPr>
            <w:tcW w:w="3189"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p>
        </w:tc>
        <w:tc>
          <w:tcPr>
            <w:tcW w:w="4678"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p>
        </w:tc>
        <w:tc>
          <w:tcPr>
            <w:tcW w:w="1984"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szCs w:val="20"/>
                <w:lang w:val="es-ES_tradnl" w:eastAsia="es-ES"/>
              </w:rPr>
            </w:pPr>
          </w:p>
        </w:tc>
      </w:tr>
      <w:tr w:rsidR="006D2C7A" w:rsidRPr="006D2C7A" w:rsidTr="000B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51" w:type="dxa"/>
            <w:gridSpan w:val="3"/>
          </w:tcPr>
          <w:p w:rsidR="006D2C7A" w:rsidRPr="006D2C7A" w:rsidRDefault="006D2C7A" w:rsidP="006D2C7A">
            <w:pPr>
              <w:spacing w:after="0" w:line="240" w:lineRule="auto"/>
              <w:rPr>
                <w:rFonts w:ascii="Arial" w:eastAsia="Times New Roman" w:hAnsi="Arial" w:cs="Times New Roman"/>
                <w:b/>
                <w:lang w:val="es-ES_tradnl" w:eastAsia="es-ES"/>
              </w:rPr>
            </w:pPr>
            <w:r w:rsidRPr="006D2C7A">
              <w:rPr>
                <w:rFonts w:ascii="Arial" w:eastAsia="Times New Roman" w:hAnsi="Arial" w:cs="Times New Roman"/>
                <w:b/>
                <w:lang w:val="es-ES_tradnl" w:eastAsia="es-ES"/>
              </w:rPr>
              <w:t>GUZTIRA/TOTAL                                                                                                        131.671.448,84</w:t>
            </w:r>
          </w:p>
        </w:tc>
      </w:tr>
    </w:tbl>
    <w:p w:rsidR="006D2C7A" w:rsidRPr="006D2C7A" w:rsidRDefault="006D2C7A" w:rsidP="006D2C7A">
      <w:pPr>
        <w:spacing w:after="0" w:line="240" w:lineRule="auto"/>
        <w:rPr>
          <w:rFonts w:ascii="Arial" w:eastAsia="Times New Roman" w:hAnsi="Arial" w:cs="Times New Roman"/>
          <w:szCs w:val="20"/>
          <w:lang w:val="es-ES_tradnl" w:eastAsia="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2"/>
        <w:gridCol w:w="5529"/>
      </w:tblGrid>
      <w:tr w:rsidR="006D2C7A" w:rsidRPr="006D2C7A" w:rsidTr="000B3B3D">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b/>
                <w:sz w:val="24"/>
                <w:szCs w:val="24"/>
                <w:lang w:val="es-ES_tradnl" w:eastAsia="es-ES"/>
              </w:rPr>
            </w:pPr>
            <w:r w:rsidRPr="006D2C7A">
              <w:rPr>
                <w:rFonts w:ascii="Arial" w:eastAsia="Times New Roman" w:hAnsi="Arial" w:cs="Times New Roman"/>
                <w:b/>
                <w:sz w:val="24"/>
                <w:szCs w:val="24"/>
                <w:lang w:val="es-ES_tradnl" w:eastAsia="es-ES"/>
              </w:rPr>
              <w:t>2020EKO ALTAK</w:t>
            </w:r>
          </w:p>
        </w:tc>
        <w:tc>
          <w:tcPr>
            <w:tcW w:w="5529"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 w:val="24"/>
                <w:szCs w:val="24"/>
                <w:lang w:val="es-ES_tradnl" w:eastAsia="es-ES"/>
              </w:rPr>
            </w:pPr>
          </w:p>
        </w:tc>
      </w:tr>
      <w:tr w:rsidR="006D2C7A" w:rsidRPr="006D2C7A" w:rsidTr="000B3B3D">
        <w:trPr>
          <w:trHeight w:val="320"/>
        </w:trPr>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 w:val="20"/>
                <w:szCs w:val="20"/>
                <w:lang w:val="es-ES_tradnl" w:eastAsia="es-ES"/>
              </w:rPr>
            </w:pPr>
          </w:p>
        </w:tc>
        <w:tc>
          <w:tcPr>
            <w:tcW w:w="5529"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 w:val="20"/>
                <w:szCs w:val="20"/>
                <w:lang w:val="es-ES_tradnl" w:eastAsia="es-ES"/>
              </w:rPr>
            </w:pPr>
          </w:p>
        </w:tc>
      </w:tr>
      <w:tr w:rsidR="006D2C7A" w:rsidRPr="006D2C7A" w:rsidTr="000B3B3D">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lang w:val="es-ES_tradnl" w:eastAsia="es-ES"/>
              </w:rPr>
            </w:pPr>
            <w:r w:rsidRPr="006D2C7A">
              <w:rPr>
                <w:rFonts w:ascii="Arial" w:eastAsia="Times New Roman" w:hAnsi="Arial" w:cs="Times New Roman"/>
                <w:lang w:val="es-ES_tradnl" w:eastAsia="es-ES"/>
              </w:rPr>
              <w:t>01. HIGIEZINAK / INMUEBLES</w:t>
            </w:r>
          </w:p>
        </w:tc>
        <w:tc>
          <w:tcPr>
            <w:tcW w:w="5529"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2.680.795,00</w:t>
            </w:r>
          </w:p>
        </w:tc>
      </w:tr>
      <w:tr w:rsidR="006D2C7A" w:rsidRPr="006D2C7A" w:rsidTr="000B3B3D">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lang w:val="es-ES_tradnl" w:eastAsia="es-ES"/>
              </w:rPr>
            </w:pPr>
          </w:p>
        </w:tc>
        <w:tc>
          <w:tcPr>
            <w:tcW w:w="5529" w:type="dxa"/>
            <w:tcBorders>
              <w:top w:val="nil"/>
              <w:left w:val="nil"/>
              <w:bottom w:val="nil"/>
              <w:right w:val="nil"/>
            </w:tcBorders>
            <w:vAlign w:val="bottom"/>
          </w:tcPr>
          <w:p w:rsidR="006D2C7A" w:rsidRPr="006D2C7A" w:rsidRDefault="006D2C7A" w:rsidP="006D2C7A">
            <w:pPr>
              <w:spacing w:after="0" w:line="240" w:lineRule="auto"/>
              <w:jc w:val="right"/>
              <w:rPr>
                <w:rFonts w:ascii="Arial" w:eastAsia="Times New Roman" w:hAnsi="Arial" w:cs="Times New Roman"/>
                <w:lang w:val="es-ES_tradnl" w:eastAsia="es-ES"/>
              </w:rPr>
            </w:pPr>
          </w:p>
        </w:tc>
      </w:tr>
      <w:tr w:rsidR="006D2C7A" w:rsidRPr="006D2C7A" w:rsidTr="000B3B3D">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lang w:val="es-ES_tradnl" w:eastAsia="es-ES"/>
              </w:rPr>
            </w:pPr>
            <w:r w:rsidRPr="006D2C7A">
              <w:rPr>
                <w:rFonts w:ascii="Arial" w:eastAsia="Times New Roman" w:hAnsi="Arial" w:cs="Times New Roman"/>
                <w:lang w:val="es-ES_tradnl" w:eastAsia="es-ES"/>
              </w:rPr>
              <w:t>02.  ESKUBIDE ERREALAK / DERECHOS REALES</w:t>
            </w:r>
          </w:p>
        </w:tc>
        <w:tc>
          <w:tcPr>
            <w:tcW w:w="5529" w:type="dxa"/>
            <w:tcBorders>
              <w:top w:val="nil"/>
              <w:left w:val="nil"/>
              <w:bottom w:val="nil"/>
              <w:right w:val="nil"/>
            </w:tcBorders>
            <w:vAlign w:val="bottom"/>
          </w:tcPr>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0,00</w:t>
            </w:r>
          </w:p>
        </w:tc>
      </w:tr>
      <w:tr w:rsidR="006D2C7A" w:rsidRPr="006D2C7A" w:rsidTr="000B3B3D">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lang w:val="es-ES_tradnl" w:eastAsia="es-ES"/>
              </w:rPr>
            </w:pPr>
          </w:p>
        </w:tc>
        <w:tc>
          <w:tcPr>
            <w:tcW w:w="5529" w:type="dxa"/>
            <w:tcBorders>
              <w:top w:val="nil"/>
              <w:left w:val="nil"/>
              <w:bottom w:val="nil"/>
              <w:right w:val="nil"/>
            </w:tcBorders>
            <w:vAlign w:val="bottom"/>
          </w:tcPr>
          <w:p w:rsidR="006D2C7A" w:rsidRPr="006D2C7A" w:rsidRDefault="006D2C7A" w:rsidP="006D2C7A">
            <w:pPr>
              <w:spacing w:after="0" w:line="240" w:lineRule="auto"/>
              <w:jc w:val="right"/>
              <w:rPr>
                <w:rFonts w:ascii="Arial" w:eastAsia="Times New Roman" w:hAnsi="Arial" w:cs="Times New Roman"/>
                <w:lang w:val="es-ES_tradnl" w:eastAsia="es-ES"/>
              </w:rPr>
            </w:pPr>
          </w:p>
        </w:tc>
      </w:tr>
      <w:tr w:rsidR="006D2C7A" w:rsidRPr="006D2C7A" w:rsidTr="000B3B3D">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lang w:val="es-ES_tradnl" w:eastAsia="es-ES"/>
              </w:rPr>
            </w:pPr>
            <w:r w:rsidRPr="006D2C7A">
              <w:rPr>
                <w:rFonts w:ascii="Arial" w:eastAsia="Times New Roman" w:hAnsi="Arial" w:cs="Times New Roman"/>
                <w:lang w:val="es-ES_tradnl" w:eastAsia="es-ES"/>
              </w:rPr>
              <w:t xml:space="preserve">03. IZAERA HISTORIKOKO ONDASUNAK / BIENES DE CARÁCTER HISTÓRICO </w:t>
            </w:r>
          </w:p>
        </w:tc>
        <w:tc>
          <w:tcPr>
            <w:tcW w:w="5529" w:type="dxa"/>
            <w:tcBorders>
              <w:top w:val="nil"/>
              <w:left w:val="nil"/>
              <w:bottom w:val="nil"/>
              <w:right w:val="nil"/>
            </w:tcBorders>
            <w:vAlign w:val="bottom"/>
          </w:tcPr>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0,00</w:t>
            </w:r>
          </w:p>
        </w:tc>
      </w:tr>
      <w:tr w:rsidR="006D2C7A" w:rsidRPr="006D2C7A" w:rsidTr="000B3B3D">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lang w:val="es-ES_tradnl" w:eastAsia="es-ES"/>
              </w:rPr>
            </w:pPr>
          </w:p>
        </w:tc>
        <w:tc>
          <w:tcPr>
            <w:tcW w:w="5529" w:type="dxa"/>
            <w:tcBorders>
              <w:top w:val="nil"/>
              <w:left w:val="nil"/>
              <w:bottom w:val="nil"/>
              <w:right w:val="nil"/>
            </w:tcBorders>
            <w:vAlign w:val="bottom"/>
          </w:tcPr>
          <w:p w:rsidR="006D2C7A" w:rsidRPr="006D2C7A" w:rsidRDefault="006D2C7A" w:rsidP="006D2C7A">
            <w:pPr>
              <w:spacing w:after="0" w:line="240" w:lineRule="auto"/>
              <w:jc w:val="right"/>
              <w:rPr>
                <w:rFonts w:ascii="Arial" w:eastAsia="Times New Roman" w:hAnsi="Arial" w:cs="Times New Roman"/>
                <w:lang w:val="es-ES_tradnl" w:eastAsia="es-ES"/>
              </w:rPr>
            </w:pPr>
          </w:p>
        </w:tc>
      </w:tr>
      <w:tr w:rsidR="006D2C7A" w:rsidRPr="006D2C7A" w:rsidTr="000B3B3D">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lang w:val="es-ES_tradnl" w:eastAsia="es-ES"/>
              </w:rPr>
            </w:pPr>
            <w:r w:rsidRPr="006D2C7A">
              <w:rPr>
                <w:rFonts w:ascii="Arial" w:eastAsia="Times New Roman" w:hAnsi="Arial" w:cs="Times New Roman"/>
                <w:lang w:val="es-ES_tradnl" w:eastAsia="es-ES"/>
              </w:rPr>
              <w:t>04. BALORE HIGIGARRIAK / VALORES MOBILIARIOS</w:t>
            </w:r>
          </w:p>
        </w:tc>
        <w:tc>
          <w:tcPr>
            <w:tcW w:w="5529" w:type="dxa"/>
            <w:tcBorders>
              <w:top w:val="nil"/>
              <w:left w:val="nil"/>
              <w:bottom w:val="nil"/>
              <w:right w:val="nil"/>
            </w:tcBorders>
            <w:vAlign w:val="bottom"/>
          </w:tcPr>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0,00</w:t>
            </w:r>
          </w:p>
        </w:tc>
      </w:tr>
      <w:tr w:rsidR="006D2C7A" w:rsidRPr="006D2C7A" w:rsidTr="000B3B3D">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lang w:val="es-ES_tradnl" w:eastAsia="es-ES"/>
              </w:rPr>
            </w:pPr>
          </w:p>
        </w:tc>
        <w:tc>
          <w:tcPr>
            <w:tcW w:w="5529"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lang w:val="es-ES_tradnl" w:eastAsia="es-ES"/>
              </w:rPr>
            </w:pPr>
          </w:p>
        </w:tc>
      </w:tr>
      <w:tr w:rsidR="006D2C7A" w:rsidRPr="006D2C7A" w:rsidTr="000B3B3D">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lang w:val="es-ES_tradnl" w:eastAsia="es-ES"/>
              </w:rPr>
            </w:pPr>
            <w:r w:rsidRPr="006D2C7A">
              <w:rPr>
                <w:rFonts w:ascii="Arial" w:eastAsia="Times New Roman" w:hAnsi="Arial" w:cs="Times New Roman"/>
                <w:lang w:val="es-ES_tradnl" w:eastAsia="es-ES"/>
              </w:rPr>
              <w:t>05. IBILGAILUAK/VEHÍCULOS</w:t>
            </w:r>
          </w:p>
        </w:tc>
        <w:tc>
          <w:tcPr>
            <w:tcW w:w="5529"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174.081,53</w:t>
            </w:r>
          </w:p>
        </w:tc>
      </w:tr>
      <w:tr w:rsidR="006D2C7A" w:rsidRPr="006D2C7A" w:rsidTr="000B3B3D">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lang w:val="es-ES_tradnl" w:eastAsia="es-ES"/>
              </w:rPr>
            </w:pPr>
          </w:p>
        </w:tc>
        <w:tc>
          <w:tcPr>
            <w:tcW w:w="5529"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lang w:val="es-ES_tradnl" w:eastAsia="es-ES"/>
              </w:rPr>
            </w:pPr>
          </w:p>
        </w:tc>
      </w:tr>
      <w:tr w:rsidR="006D2C7A" w:rsidRPr="006D2C7A" w:rsidTr="000B3B3D">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lang w:val="es-ES_tradnl" w:eastAsia="es-ES"/>
              </w:rPr>
            </w:pPr>
            <w:r w:rsidRPr="006D2C7A">
              <w:rPr>
                <w:rFonts w:ascii="Arial" w:eastAsia="Times New Roman" w:hAnsi="Arial" w:cs="Times New Roman"/>
                <w:lang w:val="es-ES_tradnl" w:eastAsia="es-ES"/>
              </w:rPr>
              <w:t>06. ABEREA/SEMOVIENTE</w:t>
            </w:r>
          </w:p>
        </w:tc>
        <w:tc>
          <w:tcPr>
            <w:tcW w:w="5529"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0,00</w:t>
            </w:r>
          </w:p>
        </w:tc>
      </w:tr>
      <w:tr w:rsidR="006D2C7A" w:rsidRPr="006D2C7A" w:rsidTr="000B3B3D">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lang w:val="es-ES_tradnl" w:eastAsia="es-ES"/>
              </w:rPr>
            </w:pPr>
          </w:p>
        </w:tc>
        <w:tc>
          <w:tcPr>
            <w:tcW w:w="5529"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lang w:val="es-ES_tradnl" w:eastAsia="es-ES"/>
              </w:rPr>
            </w:pPr>
          </w:p>
        </w:tc>
      </w:tr>
      <w:tr w:rsidR="006D2C7A" w:rsidRPr="006D2C7A" w:rsidTr="000B3B3D">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lang w:val="es-ES_tradnl" w:eastAsia="es-ES"/>
              </w:rPr>
            </w:pPr>
            <w:r w:rsidRPr="006D2C7A">
              <w:rPr>
                <w:rFonts w:ascii="Arial" w:eastAsia="Times New Roman" w:hAnsi="Arial" w:cs="Times New Roman"/>
                <w:lang w:val="es-ES_tradnl" w:eastAsia="es-ES"/>
              </w:rPr>
              <w:t>07. ALTZARIAK/MUEBLES</w:t>
            </w:r>
          </w:p>
        </w:tc>
        <w:tc>
          <w:tcPr>
            <w:tcW w:w="5529"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152.672,29</w:t>
            </w:r>
          </w:p>
        </w:tc>
      </w:tr>
      <w:tr w:rsidR="006D2C7A" w:rsidRPr="006D2C7A" w:rsidTr="000B3B3D">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lang w:val="es-ES_tradnl" w:eastAsia="es-ES"/>
              </w:rPr>
            </w:pPr>
          </w:p>
        </w:tc>
        <w:tc>
          <w:tcPr>
            <w:tcW w:w="5529"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lang w:val="es-ES_tradnl" w:eastAsia="es-ES"/>
              </w:rPr>
            </w:pPr>
          </w:p>
        </w:tc>
      </w:tr>
      <w:tr w:rsidR="006D2C7A" w:rsidRPr="006D2C7A" w:rsidTr="000B3B3D">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lang w:val="es-ES_tradnl" w:eastAsia="es-ES"/>
              </w:rPr>
            </w:pPr>
            <w:r w:rsidRPr="006D2C7A">
              <w:rPr>
                <w:rFonts w:ascii="Arial" w:eastAsia="Times New Roman" w:hAnsi="Arial" w:cs="Times New Roman"/>
                <w:lang w:val="es-ES_tradnl" w:eastAsia="es-ES"/>
              </w:rPr>
              <w:t xml:space="preserve">08. ONDASUN ETA ESKUBIDE </w:t>
            </w:r>
            <w:r w:rsidRPr="006D2C7A">
              <w:rPr>
                <w:rFonts w:ascii="Arial" w:eastAsia="Times New Roman" w:hAnsi="Arial" w:cs="Times New Roman"/>
                <w:lang w:val="es-ES_tradnl" w:eastAsia="es-ES"/>
              </w:rPr>
              <w:br/>
              <w:t>ITZULGARRIAK / BIENES Y DERECHOS REVERTIBLES</w:t>
            </w:r>
          </w:p>
        </w:tc>
        <w:tc>
          <w:tcPr>
            <w:tcW w:w="5529"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0,00</w:t>
            </w:r>
          </w:p>
        </w:tc>
      </w:tr>
      <w:tr w:rsidR="006D2C7A" w:rsidRPr="006D2C7A" w:rsidTr="000B3B3D">
        <w:trPr>
          <w:trHeight w:val="100"/>
        </w:trPr>
        <w:tc>
          <w:tcPr>
            <w:tcW w:w="4322" w:type="dxa"/>
            <w:tcBorders>
              <w:top w:val="nil"/>
              <w:left w:val="nil"/>
              <w:bottom w:val="nil"/>
              <w:right w:val="nil"/>
            </w:tcBorders>
          </w:tcPr>
          <w:p w:rsidR="006D2C7A" w:rsidRPr="006D2C7A" w:rsidRDefault="006D2C7A" w:rsidP="006D2C7A">
            <w:pPr>
              <w:keepNext/>
              <w:spacing w:after="0" w:line="240" w:lineRule="auto"/>
              <w:outlineLvl w:val="0"/>
              <w:rPr>
                <w:rFonts w:ascii="Arial" w:eastAsia="Times New Roman" w:hAnsi="Arial" w:cs="Times New Roman"/>
                <w:b/>
                <w:sz w:val="24"/>
                <w:szCs w:val="24"/>
                <w:lang w:val="es-ES_tradnl" w:eastAsia="es-ES"/>
              </w:rPr>
            </w:pPr>
            <w:r w:rsidRPr="006D2C7A">
              <w:rPr>
                <w:rFonts w:ascii="Arial" w:eastAsia="Times New Roman" w:hAnsi="Arial" w:cs="Times New Roman"/>
                <w:b/>
                <w:sz w:val="24"/>
                <w:szCs w:val="24"/>
                <w:lang w:val="es-ES_tradnl" w:eastAsia="es-ES"/>
              </w:rPr>
              <w:t>ALTAK GUZTIRA / TOTAL ALTAS</w:t>
            </w:r>
          </w:p>
        </w:tc>
        <w:tc>
          <w:tcPr>
            <w:tcW w:w="5529"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b/>
                <w:sz w:val="24"/>
                <w:szCs w:val="24"/>
                <w:u w:val="single"/>
                <w:lang w:val="es-ES_tradnl" w:eastAsia="es-ES"/>
              </w:rPr>
            </w:pPr>
            <w:r w:rsidRPr="006D2C7A">
              <w:rPr>
                <w:rFonts w:ascii="Arial" w:eastAsia="Times New Roman" w:hAnsi="Arial" w:cs="Times New Roman"/>
                <w:b/>
                <w:sz w:val="24"/>
                <w:szCs w:val="24"/>
                <w:u w:val="single"/>
                <w:lang w:val="es-ES_tradnl" w:eastAsia="es-ES"/>
              </w:rPr>
              <w:t>3.007.548,82</w:t>
            </w:r>
          </w:p>
        </w:tc>
      </w:tr>
      <w:tr w:rsidR="006D2C7A" w:rsidRPr="006D2C7A" w:rsidTr="000B3B3D">
        <w:trPr>
          <w:trHeight w:val="100"/>
        </w:trPr>
        <w:tc>
          <w:tcPr>
            <w:tcW w:w="4322" w:type="dxa"/>
            <w:tcBorders>
              <w:top w:val="nil"/>
              <w:left w:val="nil"/>
              <w:bottom w:val="nil"/>
              <w:right w:val="nil"/>
            </w:tcBorders>
          </w:tcPr>
          <w:p w:rsidR="006D2C7A" w:rsidRPr="006D2C7A" w:rsidRDefault="006D2C7A" w:rsidP="006D2C7A">
            <w:pPr>
              <w:keepNext/>
              <w:spacing w:after="0" w:line="240" w:lineRule="auto"/>
              <w:outlineLvl w:val="0"/>
              <w:rPr>
                <w:rFonts w:ascii="Arial" w:eastAsia="Times New Roman" w:hAnsi="Arial" w:cs="Times New Roman"/>
                <w:b/>
                <w:sz w:val="20"/>
                <w:szCs w:val="20"/>
                <w:lang w:val="es-ES_tradnl" w:eastAsia="es-ES"/>
              </w:rPr>
            </w:pPr>
          </w:p>
        </w:tc>
        <w:tc>
          <w:tcPr>
            <w:tcW w:w="5529"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b/>
                <w:sz w:val="24"/>
                <w:szCs w:val="24"/>
                <w:lang w:val="es-ES_tradnl" w:eastAsia="es-ES"/>
              </w:rPr>
            </w:pPr>
          </w:p>
        </w:tc>
      </w:tr>
    </w:tbl>
    <w:p w:rsidR="006D2C7A" w:rsidRPr="006D2C7A" w:rsidRDefault="006D2C7A" w:rsidP="006D2C7A">
      <w:pPr>
        <w:spacing w:after="0" w:line="240" w:lineRule="auto"/>
        <w:rPr>
          <w:rFonts w:ascii="Arial" w:eastAsia="Times New Roman" w:hAnsi="Arial" w:cs="Times New Roman"/>
          <w:szCs w:val="20"/>
          <w:lang w:val="es-ES_tradnl" w:eastAsia="es-ES"/>
        </w:rPr>
      </w:pPr>
    </w:p>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br w:type="page"/>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2"/>
        <w:gridCol w:w="5529"/>
      </w:tblGrid>
      <w:tr w:rsidR="006D2C7A" w:rsidRPr="006D2C7A" w:rsidTr="000B3B3D">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b/>
                <w:sz w:val="24"/>
                <w:szCs w:val="24"/>
                <w:lang w:val="es-ES_tradnl" w:eastAsia="es-ES"/>
              </w:rPr>
            </w:pPr>
            <w:r w:rsidRPr="006D2C7A">
              <w:rPr>
                <w:rFonts w:ascii="Arial" w:eastAsia="Times New Roman" w:hAnsi="Arial" w:cs="Times New Roman"/>
                <w:b/>
                <w:sz w:val="24"/>
                <w:szCs w:val="24"/>
                <w:lang w:val="es-ES_tradnl" w:eastAsia="es-ES"/>
              </w:rPr>
              <w:lastRenderedPageBreak/>
              <w:t>2020KO BAJAK</w:t>
            </w:r>
          </w:p>
        </w:tc>
        <w:tc>
          <w:tcPr>
            <w:tcW w:w="5529" w:type="dxa"/>
            <w:tcBorders>
              <w:top w:val="nil"/>
              <w:left w:val="nil"/>
              <w:bottom w:val="nil"/>
              <w:right w:val="nil"/>
            </w:tcBorders>
            <w:vAlign w:val="bottom"/>
          </w:tcPr>
          <w:p w:rsidR="006D2C7A" w:rsidRPr="006D2C7A" w:rsidRDefault="006D2C7A" w:rsidP="006D2C7A">
            <w:pPr>
              <w:spacing w:after="0" w:line="240" w:lineRule="auto"/>
              <w:rPr>
                <w:rFonts w:ascii="Arial" w:eastAsia="Times New Roman" w:hAnsi="Arial" w:cs="Times New Roman"/>
                <w:sz w:val="24"/>
                <w:szCs w:val="24"/>
                <w:lang w:val="es-ES_tradnl" w:eastAsia="es-ES"/>
              </w:rPr>
            </w:pPr>
          </w:p>
        </w:tc>
      </w:tr>
      <w:tr w:rsidR="006D2C7A" w:rsidRPr="006D2C7A" w:rsidTr="000B3B3D">
        <w:trPr>
          <w:trHeight w:val="346"/>
        </w:trPr>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 w:val="20"/>
                <w:szCs w:val="20"/>
                <w:lang w:val="es-ES_tradnl" w:eastAsia="es-ES"/>
              </w:rPr>
            </w:pPr>
          </w:p>
        </w:tc>
        <w:tc>
          <w:tcPr>
            <w:tcW w:w="5529" w:type="dxa"/>
            <w:tcBorders>
              <w:top w:val="nil"/>
              <w:left w:val="nil"/>
              <w:bottom w:val="nil"/>
              <w:right w:val="nil"/>
            </w:tcBorders>
            <w:vAlign w:val="bottom"/>
          </w:tcPr>
          <w:p w:rsidR="006D2C7A" w:rsidRPr="006D2C7A" w:rsidRDefault="006D2C7A" w:rsidP="006D2C7A">
            <w:pPr>
              <w:spacing w:after="0" w:line="240" w:lineRule="auto"/>
              <w:rPr>
                <w:rFonts w:ascii="Arial" w:eastAsia="Times New Roman" w:hAnsi="Arial" w:cs="Times New Roman"/>
                <w:sz w:val="20"/>
                <w:szCs w:val="20"/>
                <w:lang w:val="es-ES_tradnl" w:eastAsia="es-ES"/>
              </w:rPr>
            </w:pPr>
          </w:p>
        </w:tc>
      </w:tr>
      <w:tr w:rsidR="006D2C7A" w:rsidRPr="006D2C7A" w:rsidTr="000B3B3D">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lang w:val="es-ES_tradnl" w:eastAsia="es-ES"/>
              </w:rPr>
            </w:pPr>
            <w:r w:rsidRPr="006D2C7A">
              <w:rPr>
                <w:rFonts w:ascii="Arial" w:eastAsia="Times New Roman" w:hAnsi="Arial" w:cs="Times New Roman"/>
                <w:lang w:val="es-ES_tradnl" w:eastAsia="es-ES"/>
              </w:rPr>
              <w:t>01. HIGIEZINAK / INMUEBLES:</w:t>
            </w:r>
          </w:p>
        </w:tc>
        <w:tc>
          <w:tcPr>
            <w:tcW w:w="5529" w:type="dxa"/>
            <w:tcBorders>
              <w:top w:val="nil"/>
              <w:left w:val="nil"/>
              <w:bottom w:val="nil"/>
              <w:right w:val="nil"/>
            </w:tcBorders>
            <w:vAlign w:val="bottom"/>
          </w:tcPr>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19.086,45</w:t>
            </w:r>
          </w:p>
        </w:tc>
      </w:tr>
      <w:tr w:rsidR="006D2C7A" w:rsidRPr="006D2C7A" w:rsidTr="000B3B3D">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lang w:val="es-ES_tradnl" w:eastAsia="es-ES"/>
              </w:rPr>
            </w:pPr>
          </w:p>
        </w:tc>
        <w:tc>
          <w:tcPr>
            <w:tcW w:w="5529"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lang w:val="es-ES_tradnl" w:eastAsia="es-ES"/>
              </w:rPr>
            </w:pPr>
          </w:p>
        </w:tc>
      </w:tr>
      <w:tr w:rsidR="006D2C7A" w:rsidRPr="006D2C7A" w:rsidTr="000B3B3D">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lang w:val="es-ES_tradnl" w:eastAsia="es-ES"/>
              </w:rPr>
            </w:pPr>
            <w:r w:rsidRPr="006D2C7A">
              <w:rPr>
                <w:rFonts w:ascii="Arial" w:eastAsia="Times New Roman" w:hAnsi="Arial" w:cs="Times New Roman"/>
                <w:lang w:val="es-ES_tradnl" w:eastAsia="es-ES"/>
              </w:rPr>
              <w:t>02.  ESKUBIDE ERREALAK / DERECHOS REALES:</w:t>
            </w:r>
          </w:p>
        </w:tc>
        <w:tc>
          <w:tcPr>
            <w:tcW w:w="5529"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0,00</w:t>
            </w:r>
          </w:p>
        </w:tc>
      </w:tr>
      <w:tr w:rsidR="006D2C7A" w:rsidRPr="006D2C7A" w:rsidTr="000B3B3D">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lang w:val="es-ES_tradnl" w:eastAsia="es-ES"/>
              </w:rPr>
            </w:pPr>
          </w:p>
        </w:tc>
        <w:tc>
          <w:tcPr>
            <w:tcW w:w="5529"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lang w:val="es-ES_tradnl" w:eastAsia="es-ES"/>
              </w:rPr>
            </w:pPr>
          </w:p>
        </w:tc>
      </w:tr>
      <w:tr w:rsidR="006D2C7A" w:rsidRPr="006D2C7A" w:rsidTr="000B3B3D">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lang w:val="es-ES_tradnl" w:eastAsia="es-ES"/>
              </w:rPr>
            </w:pPr>
            <w:r w:rsidRPr="006D2C7A">
              <w:rPr>
                <w:rFonts w:ascii="Arial" w:eastAsia="Times New Roman" w:hAnsi="Arial" w:cs="Times New Roman"/>
                <w:lang w:val="es-ES_tradnl" w:eastAsia="es-ES"/>
              </w:rPr>
              <w:t>03. IZAERA HISTORIKOKO ONDASUNAK / BIENES DE CARÁCTER HISTÓRICO</w:t>
            </w:r>
          </w:p>
        </w:tc>
        <w:tc>
          <w:tcPr>
            <w:tcW w:w="5529"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0,00</w:t>
            </w:r>
          </w:p>
        </w:tc>
      </w:tr>
      <w:tr w:rsidR="006D2C7A" w:rsidRPr="006D2C7A" w:rsidTr="000B3B3D">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lang w:val="es-ES_tradnl" w:eastAsia="es-ES"/>
              </w:rPr>
            </w:pPr>
          </w:p>
        </w:tc>
        <w:tc>
          <w:tcPr>
            <w:tcW w:w="5529"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lang w:val="es-ES_tradnl" w:eastAsia="es-ES"/>
              </w:rPr>
            </w:pPr>
          </w:p>
        </w:tc>
      </w:tr>
      <w:tr w:rsidR="006D2C7A" w:rsidRPr="006D2C7A" w:rsidTr="000B3B3D">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lang w:val="es-ES_tradnl" w:eastAsia="es-ES"/>
              </w:rPr>
            </w:pPr>
            <w:r w:rsidRPr="006D2C7A">
              <w:rPr>
                <w:rFonts w:ascii="Arial" w:eastAsia="Times New Roman" w:hAnsi="Arial" w:cs="Times New Roman"/>
                <w:lang w:val="es-ES_tradnl" w:eastAsia="es-ES"/>
              </w:rPr>
              <w:t>04. BALORE HIGIGARRIAK / VALORES MOBILIARIOS</w:t>
            </w:r>
          </w:p>
        </w:tc>
        <w:tc>
          <w:tcPr>
            <w:tcW w:w="5529"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0,00</w:t>
            </w:r>
          </w:p>
        </w:tc>
      </w:tr>
      <w:tr w:rsidR="006D2C7A" w:rsidRPr="006D2C7A" w:rsidTr="000B3B3D">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lang w:val="es-ES_tradnl" w:eastAsia="es-ES"/>
              </w:rPr>
            </w:pPr>
          </w:p>
        </w:tc>
        <w:tc>
          <w:tcPr>
            <w:tcW w:w="5529" w:type="dxa"/>
            <w:tcBorders>
              <w:top w:val="nil"/>
              <w:left w:val="nil"/>
              <w:bottom w:val="nil"/>
              <w:right w:val="nil"/>
            </w:tcBorders>
            <w:vAlign w:val="bottom"/>
          </w:tcPr>
          <w:p w:rsidR="006D2C7A" w:rsidRPr="006D2C7A" w:rsidRDefault="006D2C7A" w:rsidP="006D2C7A">
            <w:pPr>
              <w:spacing w:after="0" w:line="240" w:lineRule="auto"/>
              <w:jc w:val="right"/>
              <w:rPr>
                <w:rFonts w:ascii="Arial" w:eastAsia="Times New Roman" w:hAnsi="Arial" w:cs="Times New Roman"/>
                <w:lang w:val="es-ES_tradnl" w:eastAsia="es-ES"/>
              </w:rPr>
            </w:pPr>
          </w:p>
        </w:tc>
      </w:tr>
      <w:tr w:rsidR="006D2C7A" w:rsidRPr="006D2C7A" w:rsidTr="000B3B3D">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lang w:val="es-ES_tradnl" w:eastAsia="es-ES"/>
              </w:rPr>
            </w:pPr>
            <w:r w:rsidRPr="006D2C7A">
              <w:rPr>
                <w:rFonts w:ascii="Arial" w:eastAsia="Times New Roman" w:hAnsi="Arial" w:cs="Times New Roman"/>
                <w:lang w:val="es-ES_tradnl" w:eastAsia="es-ES"/>
              </w:rPr>
              <w:t>05. IBILGAILUAK/VEHÍCULOS</w:t>
            </w:r>
          </w:p>
        </w:tc>
        <w:tc>
          <w:tcPr>
            <w:tcW w:w="5529" w:type="dxa"/>
            <w:tcBorders>
              <w:top w:val="nil"/>
              <w:left w:val="nil"/>
              <w:bottom w:val="nil"/>
              <w:right w:val="nil"/>
            </w:tcBorders>
            <w:vAlign w:val="bottom"/>
          </w:tcPr>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62.055,65</w:t>
            </w:r>
          </w:p>
        </w:tc>
      </w:tr>
      <w:tr w:rsidR="006D2C7A" w:rsidRPr="006D2C7A" w:rsidTr="000B3B3D">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lang w:val="es-ES_tradnl" w:eastAsia="es-ES"/>
              </w:rPr>
            </w:pPr>
          </w:p>
        </w:tc>
        <w:tc>
          <w:tcPr>
            <w:tcW w:w="5529" w:type="dxa"/>
            <w:tcBorders>
              <w:top w:val="nil"/>
              <w:left w:val="nil"/>
              <w:bottom w:val="nil"/>
              <w:right w:val="nil"/>
            </w:tcBorders>
            <w:vAlign w:val="bottom"/>
          </w:tcPr>
          <w:p w:rsidR="006D2C7A" w:rsidRPr="006D2C7A" w:rsidRDefault="006D2C7A" w:rsidP="006D2C7A">
            <w:pPr>
              <w:spacing w:after="0" w:line="240" w:lineRule="auto"/>
              <w:jc w:val="right"/>
              <w:rPr>
                <w:rFonts w:ascii="Arial" w:eastAsia="Times New Roman" w:hAnsi="Arial" w:cs="Times New Roman"/>
                <w:lang w:val="es-ES_tradnl" w:eastAsia="es-ES"/>
              </w:rPr>
            </w:pPr>
          </w:p>
        </w:tc>
      </w:tr>
      <w:tr w:rsidR="006D2C7A" w:rsidRPr="006D2C7A" w:rsidTr="000B3B3D">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lang w:val="es-ES_tradnl" w:eastAsia="es-ES"/>
              </w:rPr>
            </w:pPr>
            <w:r w:rsidRPr="006D2C7A">
              <w:rPr>
                <w:rFonts w:ascii="Arial" w:eastAsia="Times New Roman" w:hAnsi="Arial" w:cs="Times New Roman"/>
                <w:lang w:val="es-ES_tradnl" w:eastAsia="es-ES"/>
              </w:rPr>
              <w:t>06. ABEREA/SEMOVIENTE</w:t>
            </w:r>
          </w:p>
        </w:tc>
        <w:tc>
          <w:tcPr>
            <w:tcW w:w="5529" w:type="dxa"/>
            <w:tcBorders>
              <w:top w:val="nil"/>
              <w:left w:val="nil"/>
              <w:bottom w:val="nil"/>
              <w:right w:val="nil"/>
            </w:tcBorders>
            <w:vAlign w:val="bottom"/>
          </w:tcPr>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0,00</w:t>
            </w:r>
          </w:p>
        </w:tc>
      </w:tr>
      <w:tr w:rsidR="006D2C7A" w:rsidRPr="006D2C7A" w:rsidTr="000B3B3D">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lang w:val="es-ES_tradnl" w:eastAsia="es-ES"/>
              </w:rPr>
            </w:pPr>
          </w:p>
        </w:tc>
        <w:tc>
          <w:tcPr>
            <w:tcW w:w="5529" w:type="dxa"/>
            <w:tcBorders>
              <w:top w:val="nil"/>
              <w:left w:val="nil"/>
              <w:bottom w:val="nil"/>
              <w:right w:val="nil"/>
            </w:tcBorders>
            <w:vAlign w:val="bottom"/>
          </w:tcPr>
          <w:p w:rsidR="006D2C7A" w:rsidRPr="006D2C7A" w:rsidRDefault="006D2C7A" w:rsidP="006D2C7A">
            <w:pPr>
              <w:spacing w:after="0" w:line="240" w:lineRule="auto"/>
              <w:jc w:val="right"/>
              <w:rPr>
                <w:rFonts w:ascii="Arial" w:eastAsia="Times New Roman" w:hAnsi="Arial" w:cs="Times New Roman"/>
                <w:lang w:val="es-ES_tradnl" w:eastAsia="es-ES"/>
              </w:rPr>
            </w:pPr>
          </w:p>
        </w:tc>
      </w:tr>
      <w:tr w:rsidR="006D2C7A" w:rsidRPr="006D2C7A" w:rsidTr="000B3B3D">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lang w:val="es-ES_tradnl" w:eastAsia="es-ES"/>
              </w:rPr>
            </w:pPr>
            <w:r w:rsidRPr="006D2C7A">
              <w:rPr>
                <w:rFonts w:ascii="Arial" w:eastAsia="Times New Roman" w:hAnsi="Arial" w:cs="Times New Roman"/>
                <w:lang w:val="es-ES_tradnl" w:eastAsia="es-ES"/>
              </w:rPr>
              <w:t>07. ALTZARIAK/MUEBLES</w:t>
            </w:r>
          </w:p>
        </w:tc>
        <w:tc>
          <w:tcPr>
            <w:tcW w:w="5529" w:type="dxa"/>
            <w:tcBorders>
              <w:top w:val="nil"/>
              <w:left w:val="nil"/>
              <w:bottom w:val="nil"/>
              <w:right w:val="nil"/>
            </w:tcBorders>
            <w:vAlign w:val="bottom"/>
          </w:tcPr>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12.477,84</w:t>
            </w:r>
          </w:p>
        </w:tc>
      </w:tr>
      <w:tr w:rsidR="006D2C7A" w:rsidRPr="006D2C7A" w:rsidTr="000B3B3D">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lang w:val="es-ES_tradnl" w:eastAsia="es-ES"/>
              </w:rPr>
            </w:pPr>
          </w:p>
        </w:tc>
        <w:tc>
          <w:tcPr>
            <w:tcW w:w="5529"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lang w:val="es-ES_tradnl" w:eastAsia="es-ES"/>
              </w:rPr>
            </w:pPr>
          </w:p>
        </w:tc>
      </w:tr>
      <w:tr w:rsidR="006D2C7A" w:rsidRPr="006D2C7A" w:rsidTr="000B3B3D">
        <w:tc>
          <w:tcPr>
            <w:tcW w:w="4322"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lang w:val="es-ES_tradnl" w:eastAsia="es-ES"/>
              </w:rPr>
            </w:pPr>
            <w:r w:rsidRPr="006D2C7A">
              <w:rPr>
                <w:rFonts w:ascii="Arial" w:eastAsia="Times New Roman" w:hAnsi="Arial" w:cs="Times New Roman"/>
                <w:lang w:val="es-ES_tradnl" w:eastAsia="es-ES"/>
              </w:rPr>
              <w:t xml:space="preserve">08. ONDASUN ETA ESKUBIDE </w:t>
            </w:r>
            <w:r w:rsidRPr="006D2C7A">
              <w:rPr>
                <w:rFonts w:ascii="Arial" w:eastAsia="Times New Roman" w:hAnsi="Arial" w:cs="Times New Roman"/>
                <w:lang w:val="es-ES_tradnl" w:eastAsia="es-ES"/>
              </w:rPr>
              <w:br/>
              <w:t>ITZULGARRIAK / BIENES Y DERECHOS REVERTIBLES</w:t>
            </w:r>
          </w:p>
        </w:tc>
        <w:tc>
          <w:tcPr>
            <w:tcW w:w="5529"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0,00</w:t>
            </w:r>
          </w:p>
        </w:tc>
      </w:tr>
      <w:tr w:rsidR="006D2C7A" w:rsidRPr="006D2C7A" w:rsidTr="000B3B3D">
        <w:trPr>
          <w:trHeight w:val="268"/>
        </w:trPr>
        <w:tc>
          <w:tcPr>
            <w:tcW w:w="4322" w:type="dxa"/>
            <w:tcBorders>
              <w:top w:val="nil"/>
              <w:left w:val="nil"/>
              <w:bottom w:val="nil"/>
              <w:right w:val="nil"/>
            </w:tcBorders>
          </w:tcPr>
          <w:p w:rsidR="006D2C7A" w:rsidRPr="006D2C7A" w:rsidRDefault="006D2C7A" w:rsidP="006D2C7A">
            <w:pPr>
              <w:keepNext/>
              <w:spacing w:after="0" w:line="240" w:lineRule="auto"/>
              <w:outlineLvl w:val="0"/>
              <w:rPr>
                <w:rFonts w:ascii="Arial" w:eastAsia="Times New Roman" w:hAnsi="Arial" w:cs="Times New Roman"/>
                <w:b/>
                <w:sz w:val="20"/>
                <w:szCs w:val="20"/>
                <w:lang w:val="es-ES_tradnl" w:eastAsia="es-ES"/>
              </w:rPr>
            </w:pPr>
          </w:p>
        </w:tc>
        <w:tc>
          <w:tcPr>
            <w:tcW w:w="5529" w:type="dxa"/>
            <w:tcBorders>
              <w:top w:val="nil"/>
              <w:left w:val="nil"/>
              <w:bottom w:val="nil"/>
              <w:right w:val="nil"/>
            </w:tcBorders>
            <w:vAlign w:val="bottom"/>
          </w:tcPr>
          <w:p w:rsidR="006D2C7A" w:rsidRPr="006D2C7A" w:rsidRDefault="006D2C7A" w:rsidP="006D2C7A">
            <w:pPr>
              <w:spacing w:after="0" w:line="240" w:lineRule="auto"/>
              <w:jc w:val="right"/>
              <w:rPr>
                <w:rFonts w:ascii="Arial" w:eastAsia="Times New Roman" w:hAnsi="Arial" w:cs="Times New Roman"/>
                <w:b/>
                <w:sz w:val="24"/>
                <w:szCs w:val="24"/>
                <w:u w:val="single"/>
                <w:lang w:val="es-ES_tradnl" w:eastAsia="es-ES"/>
              </w:rPr>
            </w:pPr>
          </w:p>
        </w:tc>
      </w:tr>
      <w:tr w:rsidR="006D2C7A" w:rsidRPr="006D2C7A" w:rsidTr="000B3B3D">
        <w:trPr>
          <w:trHeight w:val="130"/>
        </w:trPr>
        <w:tc>
          <w:tcPr>
            <w:tcW w:w="4322" w:type="dxa"/>
            <w:tcBorders>
              <w:top w:val="nil"/>
              <w:left w:val="nil"/>
              <w:bottom w:val="nil"/>
              <w:right w:val="nil"/>
            </w:tcBorders>
          </w:tcPr>
          <w:p w:rsidR="006D2C7A" w:rsidRPr="006D2C7A" w:rsidRDefault="006D2C7A" w:rsidP="006D2C7A">
            <w:pPr>
              <w:keepNext/>
              <w:spacing w:after="0" w:line="240" w:lineRule="auto"/>
              <w:outlineLvl w:val="0"/>
              <w:rPr>
                <w:rFonts w:ascii="Arial" w:eastAsia="Times New Roman" w:hAnsi="Arial" w:cs="Times New Roman"/>
                <w:b/>
                <w:sz w:val="24"/>
                <w:szCs w:val="24"/>
                <w:lang w:val="es-ES_tradnl" w:eastAsia="es-ES"/>
              </w:rPr>
            </w:pPr>
            <w:r w:rsidRPr="006D2C7A">
              <w:rPr>
                <w:rFonts w:ascii="Arial" w:eastAsia="Times New Roman" w:hAnsi="Arial" w:cs="Times New Roman"/>
                <w:b/>
                <w:sz w:val="24"/>
                <w:szCs w:val="24"/>
                <w:lang w:val="es-ES_tradnl" w:eastAsia="es-ES"/>
              </w:rPr>
              <w:t>BAJAK, GUZTIRA / TOTAL BAJAS</w:t>
            </w:r>
          </w:p>
        </w:tc>
        <w:tc>
          <w:tcPr>
            <w:tcW w:w="5529" w:type="dxa"/>
            <w:tcBorders>
              <w:top w:val="nil"/>
              <w:left w:val="nil"/>
              <w:bottom w:val="nil"/>
              <w:right w:val="nil"/>
            </w:tcBorders>
            <w:vAlign w:val="bottom"/>
          </w:tcPr>
          <w:p w:rsidR="006D2C7A" w:rsidRPr="006D2C7A" w:rsidRDefault="006D2C7A" w:rsidP="006D2C7A">
            <w:pPr>
              <w:spacing w:after="0" w:line="240" w:lineRule="auto"/>
              <w:jc w:val="right"/>
              <w:rPr>
                <w:rFonts w:ascii="Arial" w:eastAsia="Times New Roman" w:hAnsi="Arial" w:cs="Times New Roman"/>
                <w:b/>
                <w:sz w:val="24"/>
                <w:szCs w:val="24"/>
                <w:u w:val="single"/>
                <w:lang w:val="es-ES_tradnl" w:eastAsia="es-ES"/>
              </w:rPr>
            </w:pPr>
            <w:r w:rsidRPr="006D2C7A">
              <w:rPr>
                <w:rFonts w:ascii="Arial" w:eastAsia="Times New Roman" w:hAnsi="Arial" w:cs="Times New Roman"/>
                <w:b/>
                <w:sz w:val="24"/>
                <w:szCs w:val="24"/>
                <w:u w:val="single"/>
                <w:lang w:val="es-ES_tradnl" w:eastAsia="es-ES"/>
              </w:rPr>
              <w:t>93.619,94</w:t>
            </w:r>
          </w:p>
        </w:tc>
      </w:tr>
    </w:tbl>
    <w:p w:rsidR="006D2C7A" w:rsidRPr="006D2C7A" w:rsidRDefault="006D2C7A" w:rsidP="006D2C7A">
      <w:pPr>
        <w:spacing w:after="0" w:line="240" w:lineRule="auto"/>
        <w:rPr>
          <w:rFonts w:ascii="Arial" w:eastAsia="Times New Roman" w:hAnsi="Arial" w:cs="Times New Roman"/>
          <w:szCs w:val="20"/>
          <w:lang w:val="es-ES_tradnl" w:eastAsia="es-ES"/>
        </w:rPr>
      </w:pPr>
    </w:p>
    <w:p w:rsidR="006D2C7A" w:rsidRPr="006D2C7A" w:rsidRDefault="006D2C7A" w:rsidP="006D2C7A">
      <w:pPr>
        <w:spacing w:after="0" w:line="240" w:lineRule="auto"/>
        <w:rPr>
          <w:rFonts w:ascii="Arial" w:eastAsia="Times New Roman" w:hAnsi="Arial" w:cs="Times New Roman"/>
          <w:szCs w:val="20"/>
          <w:lang w:val="es-ES_tradnl" w:eastAsia="es-ES"/>
        </w:rPr>
      </w:pPr>
    </w:p>
    <w:p w:rsidR="006D2C7A" w:rsidRPr="006D2C7A" w:rsidRDefault="006D2C7A" w:rsidP="006D2C7A">
      <w:pPr>
        <w:spacing w:after="0" w:line="240" w:lineRule="auto"/>
        <w:jc w:val="center"/>
        <w:outlineLvl w:val="0"/>
        <w:rPr>
          <w:rFonts w:ascii="Arial" w:eastAsia="Times New Roman" w:hAnsi="Arial" w:cs="Times New Roman"/>
          <w:szCs w:val="20"/>
          <w:lang w:val="es-ES_tradnl" w:eastAsia="es-ES"/>
        </w:rPr>
      </w:pPr>
    </w:p>
    <w:p w:rsidR="006D2C7A" w:rsidRPr="006D2C7A" w:rsidRDefault="006D2C7A" w:rsidP="006D2C7A">
      <w:pPr>
        <w:spacing w:after="0" w:line="240" w:lineRule="auto"/>
        <w:jc w:val="center"/>
        <w:outlineLvl w:val="0"/>
        <w:rPr>
          <w:rFonts w:ascii="Arial" w:eastAsia="Times New Roman" w:hAnsi="Arial" w:cs="Times New Roman"/>
          <w:szCs w:val="20"/>
          <w:lang w:val="es-ES_tradnl" w:eastAsia="es-ES"/>
        </w:rPr>
      </w:pPr>
    </w:p>
    <w:p w:rsidR="006D2C7A" w:rsidRPr="006D2C7A" w:rsidRDefault="006D2C7A" w:rsidP="006D2C7A">
      <w:pPr>
        <w:spacing w:after="0" w:line="240" w:lineRule="auto"/>
        <w:jc w:val="center"/>
        <w:outlineLvl w:val="0"/>
        <w:rPr>
          <w:rFonts w:ascii="Arial" w:eastAsia="Times New Roman" w:hAnsi="Arial" w:cs="Times New Roman"/>
          <w:szCs w:val="20"/>
          <w:lang w:val="es-ES_tradnl" w:eastAsia="es-ES"/>
        </w:rPr>
      </w:pPr>
    </w:p>
    <w:p w:rsidR="006D2C7A" w:rsidRPr="006D2C7A" w:rsidRDefault="006D2C7A" w:rsidP="006D2C7A">
      <w:pPr>
        <w:spacing w:after="0" w:line="240" w:lineRule="auto"/>
        <w:outlineLvl w:val="0"/>
        <w:rPr>
          <w:rFonts w:ascii="Arial" w:eastAsia="Times New Roman" w:hAnsi="Arial" w:cs="Times New Roman"/>
          <w:b/>
          <w:sz w:val="24"/>
          <w:szCs w:val="24"/>
          <w:u w:val="single"/>
          <w:lang w:val="es-ES_tradnl" w:eastAsia="es-ES"/>
        </w:rPr>
      </w:pPr>
      <w:r w:rsidRPr="006D2C7A">
        <w:rPr>
          <w:rFonts w:ascii="Arial" w:eastAsia="Times New Roman" w:hAnsi="Arial" w:cs="Times New Roman"/>
          <w:b/>
          <w:sz w:val="24"/>
          <w:szCs w:val="24"/>
          <w:u w:val="single"/>
          <w:lang w:val="es-ES_tradnl" w:eastAsia="es-ES"/>
        </w:rPr>
        <w:t xml:space="preserve"> </w:t>
      </w:r>
    </w:p>
    <w:p w:rsidR="006D2C7A" w:rsidRPr="006D2C7A" w:rsidRDefault="006D2C7A" w:rsidP="006D2C7A">
      <w:pPr>
        <w:spacing w:after="0" w:line="240" w:lineRule="auto"/>
        <w:jc w:val="center"/>
        <w:outlineLvl w:val="0"/>
        <w:rPr>
          <w:rFonts w:ascii="Arial" w:eastAsia="Times New Roman" w:hAnsi="Arial" w:cs="Times New Roman"/>
          <w:b/>
          <w:sz w:val="24"/>
          <w:szCs w:val="20"/>
          <w:u w:val="single"/>
          <w:lang w:val="es-ES_tradnl" w:eastAsia="es-ES"/>
        </w:rPr>
      </w:pPr>
    </w:p>
    <w:p w:rsidR="006D2C7A" w:rsidRPr="006D2C7A" w:rsidRDefault="006D2C7A" w:rsidP="006D2C7A">
      <w:pPr>
        <w:spacing w:after="0" w:line="240" w:lineRule="auto"/>
        <w:jc w:val="center"/>
        <w:outlineLvl w:val="0"/>
        <w:rPr>
          <w:rFonts w:ascii="Arial" w:eastAsia="Times New Roman" w:hAnsi="Arial" w:cs="Times New Roman"/>
          <w:b/>
          <w:sz w:val="24"/>
          <w:szCs w:val="20"/>
          <w:u w:val="single"/>
          <w:lang w:val="es-ES_tradnl" w:eastAsia="es-ES"/>
        </w:rPr>
      </w:pPr>
    </w:p>
    <w:p w:rsidR="006D2C7A" w:rsidRPr="006D2C7A" w:rsidRDefault="006D2C7A" w:rsidP="006D2C7A">
      <w:pPr>
        <w:spacing w:after="0" w:line="240" w:lineRule="auto"/>
        <w:jc w:val="center"/>
        <w:outlineLvl w:val="0"/>
        <w:rPr>
          <w:rFonts w:ascii="Arial" w:eastAsia="Times New Roman" w:hAnsi="Arial" w:cs="Times New Roman"/>
          <w:b/>
          <w:sz w:val="24"/>
          <w:szCs w:val="20"/>
          <w:u w:val="single"/>
          <w:lang w:val="es-ES_tradnl" w:eastAsia="es-ES"/>
        </w:rPr>
      </w:pPr>
    </w:p>
    <w:p w:rsidR="006D2C7A" w:rsidRPr="006D2C7A" w:rsidRDefault="006D2C7A" w:rsidP="006D2C7A">
      <w:pPr>
        <w:spacing w:after="0" w:line="240" w:lineRule="auto"/>
        <w:jc w:val="center"/>
        <w:outlineLvl w:val="0"/>
        <w:rPr>
          <w:rFonts w:ascii="Arial" w:eastAsia="Times New Roman" w:hAnsi="Arial" w:cs="Times New Roman"/>
          <w:b/>
          <w:sz w:val="24"/>
          <w:szCs w:val="20"/>
          <w:u w:val="single"/>
          <w:lang w:val="es-ES_tradnl" w:eastAsia="es-ES"/>
        </w:rPr>
      </w:pPr>
    </w:p>
    <w:p w:rsidR="006D2C7A" w:rsidRPr="006D2C7A" w:rsidRDefault="006D2C7A" w:rsidP="006D2C7A">
      <w:pPr>
        <w:spacing w:after="0" w:line="240" w:lineRule="auto"/>
        <w:jc w:val="center"/>
        <w:outlineLvl w:val="0"/>
        <w:rPr>
          <w:rFonts w:ascii="Arial" w:eastAsia="Times New Roman" w:hAnsi="Arial" w:cs="Times New Roman"/>
          <w:b/>
          <w:sz w:val="24"/>
          <w:szCs w:val="20"/>
          <w:u w:val="single"/>
          <w:lang w:val="es-ES_tradnl" w:eastAsia="es-ES"/>
        </w:rPr>
      </w:pPr>
    </w:p>
    <w:p w:rsidR="006D2C7A" w:rsidRPr="006D2C7A" w:rsidRDefault="006D2C7A" w:rsidP="006D2C7A">
      <w:pPr>
        <w:spacing w:after="0" w:line="240" w:lineRule="auto"/>
        <w:jc w:val="center"/>
        <w:outlineLvl w:val="0"/>
        <w:rPr>
          <w:rFonts w:ascii="Arial" w:eastAsia="Times New Roman" w:hAnsi="Arial" w:cs="Times New Roman"/>
          <w:b/>
          <w:sz w:val="24"/>
          <w:szCs w:val="20"/>
          <w:u w:val="single"/>
          <w:lang w:val="es-ES_tradnl" w:eastAsia="es-ES"/>
        </w:rPr>
      </w:pPr>
      <w:r w:rsidRPr="006D2C7A">
        <w:rPr>
          <w:rFonts w:ascii="Arial" w:eastAsia="Times New Roman" w:hAnsi="Arial" w:cs="Times New Roman"/>
          <w:b/>
          <w:sz w:val="24"/>
          <w:szCs w:val="20"/>
          <w:u w:val="single"/>
          <w:lang w:val="es-ES_tradnl" w:eastAsia="es-ES"/>
        </w:rPr>
        <w:br w:type="page"/>
      </w:r>
    </w:p>
    <w:p w:rsidR="006D2C7A" w:rsidRPr="006D2C7A" w:rsidRDefault="006D2C7A" w:rsidP="006D2C7A">
      <w:pPr>
        <w:spacing w:after="0" w:line="240" w:lineRule="auto"/>
        <w:jc w:val="center"/>
        <w:outlineLvl w:val="0"/>
        <w:rPr>
          <w:rFonts w:ascii="Arial" w:eastAsia="Times New Roman" w:hAnsi="Arial" w:cs="Times New Roman"/>
          <w:b/>
          <w:sz w:val="24"/>
          <w:szCs w:val="20"/>
          <w:u w:val="single"/>
          <w:lang w:val="es-ES_tradnl" w:eastAsia="es-ES"/>
        </w:rPr>
      </w:pPr>
      <w:r w:rsidRPr="006D2C7A">
        <w:rPr>
          <w:rFonts w:ascii="Arial" w:eastAsia="Times New Roman" w:hAnsi="Arial" w:cs="Times New Roman"/>
          <w:b/>
          <w:sz w:val="24"/>
          <w:szCs w:val="20"/>
          <w:u w:val="single"/>
          <w:lang w:val="es-ES_tradnl" w:eastAsia="es-ES"/>
        </w:rPr>
        <w:lastRenderedPageBreak/>
        <w:t>VALORACIÓN INVENTARIO 2020/ 2020KO INBENTARIOAREN BALORAZIOA</w:t>
      </w:r>
    </w:p>
    <w:p w:rsidR="006D2C7A" w:rsidRPr="006D2C7A" w:rsidRDefault="006D2C7A" w:rsidP="006D2C7A">
      <w:pPr>
        <w:spacing w:after="0" w:line="240" w:lineRule="auto"/>
        <w:jc w:val="center"/>
        <w:outlineLvl w:val="0"/>
        <w:rPr>
          <w:rFonts w:ascii="Arial" w:eastAsia="Times New Roman" w:hAnsi="Arial" w:cs="Times New Roman"/>
          <w:b/>
          <w:sz w:val="24"/>
          <w:szCs w:val="20"/>
          <w:u w:val="single"/>
          <w:lang w:val="es-ES_tradnl" w:eastAsia="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4678"/>
        <w:gridCol w:w="1984"/>
      </w:tblGrid>
      <w:tr w:rsidR="006D2C7A" w:rsidRPr="006D2C7A" w:rsidTr="000B3B3D">
        <w:tc>
          <w:tcPr>
            <w:tcW w:w="3189"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 xml:space="preserve">1. KAPITULUA / 1º CAPÍTULO                 </w:t>
            </w:r>
          </w:p>
        </w:tc>
        <w:tc>
          <w:tcPr>
            <w:tcW w:w="4678"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lang w:val="es-ES_tradnl" w:eastAsia="es-ES"/>
              </w:rPr>
              <w:t>HIGIEZINAK</w:t>
            </w:r>
            <w:r w:rsidRPr="006D2C7A">
              <w:rPr>
                <w:rFonts w:ascii="Arial" w:eastAsia="Times New Roman" w:hAnsi="Arial" w:cs="Times New Roman"/>
                <w:szCs w:val="20"/>
                <w:lang w:val="es-ES_tradnl" w:eastAsia="es-ES"/>
              </w:rPr>
              <w:t xml:space="preserve">/INMUEBLES </w:t>
            </w:r>
          </w:p>
        </w:tc>
        <w:tc>
          <w:tcPr>
            <w:tcW w:w="1984"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126.594,477,85</w:t>
            </w:r>
          </w:p>
        </w:tc>
      </w:tr>
      <w:tr w:rsidR="006D2C7A" w:rsidRPr="006D2C7A" w:rsidTr="000B3B3D">
        <w:tc>
          <w:tcPr>
            <w:tcW w:w="3189"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 xml:space="preserve">2. KAPITULUA / 2º CAPÍTULO                   </w:t>
            </w:r>
          </w:p>
        </w:tc>
        <w:tc>
          <w:tcPr>
            <w:tcW w:w="4678"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ESKUBIDE ERREALAK / DERECHOS REALES</w:t>
            </w:r>
          </w:p>
        </w:tc>
        <w:tc>
          <w:tcPr>
            <w:tcW w:w="1984"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69.888,23</w:t>
            </w:r>
          </w:p>
        </w:tc>
      </w:tr>
      <w:tr w:rsidR="006D2C7A" w:rsidRPr="006D2C7A" w:rsidTr="000B3B3D">
        <w:tc>
          <w:tcPr>
            <w:tcW w:w="3189"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 xml:space="preserve">3. KAPITULUA / 3º CAPÍTULO                    </w:t>
            </w:r>
          </w:p>
        </w:tc>
        <w:tc>
          <w:tcPr>
            <w:tcW w:w="4678"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 xml:space="preserve">IZAERA HISTORIKOKO ONDASUNAK BIENES DE CARÁCTER HISTÓRICO </w:t>
            </w:r>
          </w:p>
        </w:tc>
        <w:tc>
          <w:tcPr>
            <w:tcW w:w="1984"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134.448,65</w:t>
            </w:r>
          </w:p>
        </w:tc>
      </w:tr>
      <w:tr w:rsidR="006D2C7A" w:rsidRPr="006D2C7A" w:rsidTr="000B3B3D">
        <w:tc>
          <w:tcPr>
            <w:tcW w:w="3189"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 xml:space="preserve">4. KAPITULUA / 4º CAPÍTULO             </w:t>
            </w:r>
          </w:p>
        </w:tc>
        <w:tc>
          <w:tcPr>
            <w:tcW w:w="4678"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BALORE HIGIGARRIAK / VALORES MOBILIARIOS</w:t>
            </w:r>
          </w:p>
        </w:tc>
        <w:tc>
          <w:tcPr>
            <w:tcW w:w="1984"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421.889,12</w:t>
            </w:r>
          </w:p>
        </w:tc>
      </w:tr>
      <w:tr w:rsidR="006D2C7A" w:rsidRPr="006D2C7A" w:rsidTr="000B3B3D">
        <w:tc>
          <w:tcPr>
            <w:tcW w:w="3189"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 xml:space="preserve">5. KAPITULUA / 5º CAPÍTULO             </w:t>
            </w:r>
          </w:p>
        </w:tc>
        <w:tc>
          <w:tcPr>
            <w:tcW w:w="4678"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IBILGAILUAK / VEHÍCULOS</w:t>
            </w:r>
          </w:p>
        </w:tc>
        <w:tc>
          <w:tcPr>
            <w:tcW w:w="1984"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832.962,12</w:t>
            </w:r>
          </w:p>
        </w:tc>
      </w:tr>
      <w:tr w:rsidR="006D2C7A" w:rsidRPr="006D2C7A" w:rsidTr="000B3B3D">
        <w:tc>
          <w:tcPr>
            <w:tcW w:w="3189"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 xml:space="preserve">6. KAPITULUA / 6º CAPÍTULO          </w:t>
            </w:r>
          </w:p>
        </w:tc>
        <w:tc>
          <w:tcPr>
            <w:tcW w:w="4678"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ABEREA/SEMOVIENTE</w:t>
            </w:r>
          </w:p>
        </w:tc>
        <w:tc>
          <w:tcPr>
            <w:tcW w:w="1984"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570,96</w:t>
            </w:r>
          </w:p>
        </w:tc>
      </w:tr>
      <w:tr w:rsidR="006D2C7A" w:rsidRPr="006D2C7A" w:rsidTr="000B3B3D">
        <w:trPr>
          <w:trHeight w:val="683"/>
        </w:trPr>
        <w:tc>
          <w:tcPr>
            <w:tcW w:w="3189"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 xml:space="preserve">7. KAPITULUA / 7º CAPÍTULO             </w:t>
            </w:r>
          </w:p>
        </w:tc>
        <w:tc>
          <w:tcPr>
            <w:tcW w:w="4678"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ALTZARIAK/MUEBLES</w:t>
            </w:r>
          </w:p>
        </w:tc>
        <w:tc>
          <w:tcPr>
            <w:tcW w:w="1984"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5.754.553,95</w:t>
            </w:r>
          </w:p>
        </w:tc>
      </w:tr>
      <w:tr w:rsidR="006D2C7A" w:rsidRPr="006D2C7A" w:rsidTr="000B3B3D">
        <w:tc>
          <w:tcPr>
            <w:tcW w:w="3189"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 xml:space="preserve">8. KAPITULUA / 8º CAPÍTULO               </w:t>
            </w:r>
          </w:p>
        </w:tc>
        <w:tc>
          <w:tcPr>
            <w:tcW w:w="4678"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ONDASUN ETA ESKUBIDE ITZULGARRIAK / BIENES Y DERECHOS REVERTIBLES</w:t>
            </w:r>
          </w:p>
        </w:tc>
        <w:tc>
          <w:tcPr>
            <w:tcW w:w="1984"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776.586,84</w:t>
            </w:r>
          </w:p>
        </w:tc>
      </w:tr>
      <w:tr w:rsidR="006D2C7A" w:rsidRPr="006D2C7A" w:rsidTr="000B3B3D">
        <w:tc>
          <w:tcPr>
            <w:tcW w:w="3189"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p>
        </w:tc>
        <w:tc>
          <w:tcPr>
            <w:tcW w:w="4678" w:type="dxa"/>
            <w:tcBorders>
              <w:top w:val="nil"/>
              <w:left w:val="nil"/>
              <w:bottom w:val="nil"/>
              <w:right w:val="nil"/>
            </w:tcBorders>
          </w:tcPr>
          <w:p w:rsidR="006D2C7A" w:rsidRPr="006D2C7A" w:rsidRDefault="006D2C7A" w:rsidP="006D2C7A">
            <w:pPr>
              <w:spacing w:after="0" w:line="240" w:lineRule="auto"/>
              <w:rPr>
                <w:rFonts w:ascii="Arial" w:eastAsia="Times New Roman" w:hAnsi="Arial" w:cs="Times New Roman"/>
                <w:szCs w:val="20"/>
                <w:lang w:val="es-ES_tradnl" w:eastAsia="es-ES"/>
              </w:rPr>
            </w:pPr>
            <w:r w:rsidRPr="006D2C7A">
              <w:rPr>
                <w:rFonts w:ascii="Arial" w:eastAsia="Times New Roman" w:hAnsi="Arial" w:cs="Times New Roman"/>
                <w:b/>
                <w:lang w:val="es-ES_tradnl" w:eastAsia="es-ES"/>
              </w:rPr>
              <w:t>GUZTIRA/TOTAL</w:t>
            </w:r>
          </w:p>
        </w:tc>
        <w:tc>
          <w:tcPr>
            <w:tcW w:w="1984" w:type="dxa"/>
            <w:tcBorders>
              <w:top w:val="nil"/>
              <w:left w:val="nil"/>
              <w:bottom w:val="nil"/>
              <w:right w:val="nil"/>
            </w:tcBorders>
          </w:tcPr>
          <w:p w:rsidR="006D2C7A" w:rsidRPr="006D2C7A" w:rsidRDefault="006D2C7A" w:rsidP="006D2C7A">
            <w:pPr>
              <w:spacing w:after="0" w:line="240" w:lineRule="auto"/>
              <w:jc w:val="right"/>
              <w:rPr>
                <w:rFonts w:ascii="Arial" w:eastAsia="Times New Roman" w:hAnsi="Arial" w:cs="Times New Roman"/>
                <w:szCs w:val="20"/>
                <w:lang w:val="es-ES_tradnl" w:eastAsia="es-ES"/>
              </w:rPr>
            </w:pPr>
            <w:r w:rsidRPr="006D2C7A">
              <w:rPr>
                <w:rFonts w:ascii="Arial" w:eastAsia="Times New Roman" w:hAnsi="Arial" w:cs="Times New Roman"/>
                <w:szCs w:val="20"/>
                <w:lang w:val="es-ES_tradnl" w:eastAsia="es-ES"/>
              </w:rPr>
              <w:t>134.585.377,72</w:t>
            </w:r>
          </w:p>
        </w:tc>
      </w:tr>
      <w:tr w:rsidR="006D2C7A" w:rsidRPr="006D2C7A" w:rsidTr="000B3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51" w:type="dxa"/>
            <w:gridSpan w:val="3"/>
          </w:tcPr>
          <w:p w:rsidR="006D2C7A" w:rsidRPr="006D2C7A" w:rsidRDefault="006D2C7A" w:rsidP="006D2C7A">
            <w:pPr>
              <w:spacing w:after="0" w:line="240" w:lineRule="auto"/>
              <w:rPr>
                <w:rFonts w:ascii="Arial" w:eastAsia="Times New Roman" w:hAnsi="Arial" w:cs="Times New Roman"/>
                <w:lang w:val="es-ES_tradnl" w:eastAsia="es-ES"/>
              </w:rPr>
            </w:pPr>
            <w:r w:rsidRPr="006D2C7A">
              <w:rPr>
                <w:rFonts w:ascii="Arial" w:eastAsia="Times New Roman" w:hAnsi="Arial" w:cs="Times New Roman"/>
                <w:b/>
                <w:lang w:val="es-ES_tradnl" w:eastAsia="es-ES"/>
              </w:rPr>
              <w:t xml:space="preserve">                                                                                                        </w:t>
            </w:r>
          </w:p>
        </w:tc>
      </w:tr>
    </w:tbl>
    <w:p w:rsidR="006D2C7A" w:rsidRPr="006D2C7A" w:rsidRDefault="006D2C7A" w:rsidP="006D2C7A">
      <w:pPr>
        <w:spacing w:after="0" w:line="240" w:lineRule="auto"/>
        <w:jc w:val="both"/>
        <w:rPr>
          <w:rFonts w:ascii="Arial" w:eastAsia="Times New Roman" w:hAnsi="Arial" w:cs="Times New Roman"/>
          <w:szCs w:val="20"/>
          <w:lang w:val="es-ES_tradnl" w:eastAsia="es-ES"/>
        </w:rPr>
      </w:pPr>
    </w:p>
    <w:p w:rsidR="006D2C7A" w:rsidRPr="006D2C7A" w:rsidRDefault="006D2C7A" w:rsidP="006D2C7A">
      <w:pPr>
        <w:tabs>
          <w:tab w:val="left" w:pos="5020"/>
        </w:tabs>
        <w:spacing w:after="0" w:line="240" w:lineRule="auto"/>
        <w:jc w:val="center"/>
        <w:rPr>
          <w:rFonts w:ascii="Arial" w:eastAsia="Times New Roman" w:hAnsi="Arial" w:cs="Times New Roman"/>
          <w:b/>
          <w:sz w:val="36"/>
          <w:szCs w:val="36"/>
          <w:lang w:val="es-ES_tradnl" w:eastAsia="es-ES"/>
        </w:rPr>
      </w:pPr>
      <w:r w:rsidRPr="006D2C7A">
        <w:rPr>
          <w:rFonts w:ascii="Arial" w:eastAsia="Times New Roman" w:hAnsi="Arial" w:cs="Times New Roman"/>
          <w:szCs w:val="20"/>
          <w:lang w:val="es-ES_tradnl" w:eastAsia="es-ES"/>
        </w:rPr>
        <w:br w:type="page"/>
      </w:r>
      <w:r w:rsidRPr="006D2C7A">
        <w:rPr>
          <w:rFonts w:ascii="Arial" w:eastAsia="Times New Roman" w:hAnsi="Arial" w:cs="Times New Roman"/>
          <w:b/>
          <w:sz w:val="36"/>
          <w:szCs w:val="36"/>
          <w:lang w:val="es-ES_tradnl" w:eastAsia="es-ES"/>
        </w:rPr>
        <w:lastRenderedPageBreak/>
        <w:t xml:space="preserve">ALTAK/ ALTAS </w:t>
      </w:r>
    </w:p>
    <w:p w:rsidR="006D2C7A" w:rsidRPr="006D2C7A" w:rsidRDefault="006D2C7A" w:rsidP="006D2C7A">
      <w:pPr>
        <w:tabs>
          <w:tab w:val="left" w:pos="5020"/>
        </w:tabs>
        <w:spacing w:after="0" w:line="240" w:lineRule="auto"/>
        <w:jc w:val="center"/>
        <w:rPr>
          <w:rFonts w:ascii="Arial" w:eastAsia="Times New Roman" w:hAnsi="Arial" w:cs="Times New Roman"/>
          <w:szCs w:val="20"/>
          <w:lang w:val="es-ES_tradnl" w:eastAsia="es-ES"/>
        </w:rPr>
      </w:pPr>
    </w:p>
    <w:p w:rsidR="006D2C7A" w:rsidRPr="006D2C7A" w:rsidRDefault="006D2C7A" w:rsidP="006D2C7A">
      <w:pPr>
        <w:tabs>
          <w:tab w:val="left" w:pos="5020"/>
        </w:tabs>
        <w:spacing w:after="0" w:line="240" w:lineRule="auto"/>
        <w:jc w:val="center"/>
        <w:rPr>
          <w:rFonts w:ascii="Arial" w:eastAsia="Times New Roman" w:hAnsi="Arial" w:cs="Times New Roman"/>
          <w:b/>
          <w:lang w:val="es-ES_tradnl" w:eastAsia="es-ES"/>
        </w:rPr>
      </w:pPr>
      <w:r w:rsidRPr="006D2C7A">
        <w:rPr>
          <w:rFonts w:ascii="Arial" w:eastAsia="Times New Roman" w:hAnsi="Arial" w:cs="Times New Roman"/>
          <w:b/>
          <w:lang w:val="es-ES_tradnl" w:eastAsia="es-ES"/>
        </w:rPr>
        <w:tab/>
      </w:r>
      <w:r w:rsidRPr="006D2C7A">
        <w:rPr>
          <w:rFonts w:ascii="Arial" w:eastAsia="Times New Roman" w:hAnsi="Arial" w:cs="Times New Roman"/>
          <w:b/>
          <w:lang w:val="es-ES_tradnl" w:eastAsia="es-ES"/>
        </w:rPr>
        <w:tab/>
      </w:r>
      <w:r w:rsidRPr="006D2C7A">
        <w:rPr>
          <w:rFonts w:ascii="Arial" w:eastAsia="Times New Roman" w:hAnsi="Arial" w:cs="Times New Roman"/>
          <w:b/>
          <w:lang w:val="es-ES_tradnl" w:eastAsia="es-ES"/>
        </w:rPr>
        <w:tab/>
      </w:r>
    </w:p>
    <w:tbl>
      <w:tblPr>
        <w:tblW w:w="9889" w:type="dxa"/>
        <w:tblLayout w:type="fixed"/>
        <w:tblLook w:val="01E0" w:firstRow="1" w:lastRow="1" w:firstColumn="1" w:lastColumn="1" w:noHBand="0" w:noVBand="0"/>
      </w:tblPr>
      <w:tblGrid>
        <w:gridCol w:w="681"/>
        <w:gridCol w:w="1426"/>
        <w:gridCol w:w="5798"/>
        <w:gridCol w:w="1984"/>
      </w:tblGrid>
      <w:tr w:rsidR="006D2C7A" w:rsidRPr="006D2C7A" w:rsidTr="000B3B3D">
        <w:tc>
          <w:tcPr>
            <w:tcW w:w="681" w:type="dxa"/>
            <w:shd w:val="clear" w:color="auto" w:fill="auto"/>
          </w:tcPr>
          <w:p w:rsidR="006D2C7A" w:rsidRPr="006D2C7A" w:rsidRDefault="006D2C7A" w:rsidP="006D2C7A">
            <w:pPr>
              <w:spacing w:after="0" w:line="240" w:lineRule="auto"/>
              <w:rPr>
                <w:rFonts w:ascii="Arial" w:eastAsia="Times New Roman" w:hAnsi="Arial" w:cs="Times New Roman"/>
                <w:b/>
                <w:lang w:val="es-ES_tradnl" w:eastAsia="es-ES"/>
              </w:rPr>
            </w:pPr>
          </w:p>
          <w:p w:rsidR="006D2C7A" w:rsidRPr="006D2C7A" w:rsidRDefault="006D2C7A" w:rsidP="006D2C7A">
            <w:pPr>
              <w:spacing w:after="0" w:line="240" w:lineRule="auto"/>
              <w:rPr>
                <w:rFonts w:ascii="Arial" w:eastAsia="Times New Roman" w:hAnsi="Arial" w:cs="Times New Roman"/>
                <w:b/>
                <w:lang w:val="es-ES_tradnl" w:eastAsia="es-ES"/>
              </w:rPr>
            </w:pPr>
            <w:r w:rsidRPr="006D2C7A">
              <w:rPr>
                <w:rFonts w:ascii="Arial" w:eastAsia="Times New Roman" w:hAnsi="Arial" w:cs="Times New Roman"/>
                <w:b/>
                <w:lang w:val="es-ES_tradnl" w:eastAsia="es-ES"/>
              </w:rPr>
              <w:t>1.02</w:t>
            </w:r>
          </w:p>
        </w:tc>
        <w:tc>
          <w:tcPr>
            <w:tcW w:w="1426" w:type="dxa"/>
            <w:shd w:val="clear" w:color="auto" w:fill="auto"/>
          </w:tcPr>
          <w:p w:rsidR="006D2C7A" w:rsidRPr="006D2C7A" w:rsidRDefault="006D2C7A" w:rsidP="006D2C7A">
            <w:pPr>
              <w:spacing w:after="0" w:line="240" w:lineRule="auto"/>
              <w:jc w:val="both"/>
              <w:rPr>
                <w:rFonts w:ascii="Arial" w:eastAsia="Times New Roman" w:hAnsi="Arial" w:cs="Times New Roman"/>
                <w:b/>
                <w:lang w:val="es-ES_tradnl" w:eastAsia="es-ES"/>
              </w:rPr>
            </w:pPr>
          </w:p>
        </w:tc>
        <w:tc>
          <w:tcPr>
            <w:tcW w:w="5798" w:type="dxa"/>
            <w:shd w:val="clear" w:color="auto" w:fill="auto"/>
          </w:tcPr>
          <w:p w:rsidR="006D2C7A" w:rsidRPr="006D2C7A" w:rsidRDefault="006D2C7A" w:rsidP="006D2C7A">
            <w:pPr>
              <w:spacing w:after="0" w:line="240" w:lineRule="auto"/>
              <w:rPr>
                <w:rFonts w:ascii="Arial" w:eastAsia="Times New Roman" w:hAnsi="Arial" w:cs="Times New Roman"/>
                <w:b/>
                <w:u w:val="single"/>
                <w:lang w:val="es-ES_tradnl" w:eastAsia="es-ES"/>
              </w:rPr>
            </w:pPr>
          </w:p>
          <w:p w:rsidR="006D2C7A" w:rsidRPr="006D2C7A" w:rsidRDefault="006D2C7A" w:rsidP="006D2C7A">
            <w:pPr>
              <w:spacing w:after="0" w:line="240" w:lineRule="auto"/>
              <w:rPr>
                <w:rFonts w:ascii="Arial" w:eastAsia="Times New Roman" w:hAnsi="Arial" w:cs="Times New Roman"/>
                <w:b/>
                <w:u w:val="single"/>
                <w:lang w:val="es-ES_tradnl" w:eastAsia="es-ES"/>
              </w:rPr>
            </w:pPr>
            <w:r w:rsidRPr="006D2C7A">
              <w:rPr>
                <w:rFonts w:ascii="Arial" w:eastAsia="Times New Roman" w:hAnsi="Arial" w:cs="Times New Roman"/>
                <w:b/>
                <w:u w:val="single"/>
                <w:lang w:val="es-ES_tradnl" w:eastAsia="es-ES"/>
              </w:rPr>
              <w:t>LUR SAILAK / SOLARES</w:t>
            </w:r>
          </w:p>
          <w:p w:rsidR="006D2C7A" w:rsidRPr="006D2C7A" w:rsidRDefault="006D2C7A" w:rsidP="006D2C7A">
            <w:pPr>
              <w:spacing w:after="0" w:line="240" w:lineRule="auto"/>
              <w:rPr>
                <w:rFonts w:ascii="Arial" w:eastAsia="Times New Roman" w:hAnsi="Arial" w:cs="Times New Roman"/>
                <w:b/>
                <w:u w:val="single"/>
                <w:lang w:val="es-ES_tradnl" w:eastAsia="es-ES"/>
              </w:rPr>
            </w:pPr>
          </w:p>
        </w:tc>
        <w:tc>
          <w:tcPr>
            <w:tcW w:w="1984" w:type="dxa"/>
            <w:shd w:val="clear" w:color="auto" w:fill="auto"/>
          </w:tcPr>
          <w:p w:rsidR="006D2C7A" w:rsidRPr="006D2C7A" w:rsidRDefault="006D2C7A" w:rsidP="006D2C7A">
            <w:pPr>
              <w:spacing w:after="0" w:line="240" w:lineRule="auto"/>
              <w:jc w:val="right"/>
              <w:rPr>
                <w:rFonts w:ascii="Arial" w:eastAsia="Times New Roman" w:hAnsi="Arial" w:cs="Times New Roman"/>
                <w:b/>
                <w:lang w:val="es-ES_tradnl" w:eastAsia="es-ES"/>
              </w:rPr>
            </w:pPr>
          </w:p>
          <w:p w:rsidR="006D2C7A" w:rsidRPr="006D2C7A" w:rsidRDefault="006D2C7A" w:rsidP="006D2C7A">
            <w:pPr>
              <w:spacing w:after="0" w:line="240" w:lineRule="auto"/>
              <w:jc w:val="right"/>
              <w:rPr>
                <w:rFonts w:ascii="Arial" w:eastAsia="Times New Roman" w:hAnsi="Arial" w:cs="Times New Roman"/>
                <w:b/>
                <w:lang w:val="es-ES_tradnl" w:eastAsia="es-ES"/>
              </w:rPr>
            </w:pPr>
          </w:p>
          <w:p w:rsidR="006D2C7A" w:rsidRPr="006D2C7A" w:rsidRDefault="006D2C7A" w:rsidP="006D2C7A">
            <w:pPr>
              <w:spacing w:after="0" w:line="240" w:lineRule="auto"/>
              <w:jc w:val="right"/>
              <w:rPr>
                <w:rFonts w:ascii="Arial" w:eastAsia="Times New Roman" w:hAnsi="Arial" w:cs="Times New Roman"/>
                <w:b/>
                <w:lang w:val="es-ES_tradnl" w:eastAsia="es-ES"/>
              </w:rPr>
            </w:pPr>
          </w:p>
        </w:tc>
      </w:tr>
      <w:tr w:rsidR="006D2C7A" w:rsidRPr="006D2C7A" w:rsidTr="000B3B3D">
        <w:tc>
          <w:tcPr>
            <w:tcW w:w="681" w:type="dxa"/>
            <w:shd w:val="clear" w:color="auto" w:fill="auto"/>
          </w:tcPr>
          <w:p w:rsidR="006D2C7A" w:rsidRPr="006D2C7A" w:rsidRDefault="006D2C7A" w:rsidP="006D2C7A">
            <w:pPr>
              <w:spacing w:after="0" w:line="240" w:lineRule="auto"/>
              <w:rPr>
                <w:rFonts w:ascii="Arial" w:eastAsia="Times New Roman" w:hAnsi="Arial" w:cs="Times New Roman"/>
                <w:lang w:val="es-ES_tradnl" w:eastAsia="es-ES"/>
              </w:rPr>
            </w:pPr>
            <w:r w:rsidRPr="006D2C7A">
              <w:rPr>
                <w:rFonts w:ascii="Arial" w:eastAsia="Times New Roman" w:hAnsi="Arial" w:cs="Times New Roman"/>
                <w:lang w:val="es-ES_tradnl" w:eastAsia="es-ES"/>
              </w:rPr>
              <w:t>MAT</w:t>
            </w:r>
          </w:p>
        </w:tc>
        <w:tc>
          <w:tcPr>
            <w:tcW w:w="1426"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 xml:space="preserve">1037-00009    </w:t>
            </w:r>
          </w:p>
        </w:tc>
        <w:tc>
          <w:tcPr>
            <w:tcW w:w="5798" w:type="dxa"/>
            <w:shd w:val="clear" w:color="auto" w:fill="auto"/>
          </w:tcPr>
          <w:p w:rsidR="006D2C7A" w:rsidRPr="006D2C7A" w:rsidRDefault="006D2C7A" w:rsidP="006D2C7A">
            <w:pPr>
              <w:spacing w:after="0" w:line="240" w:lineRule="auto"/>
              <w:rPr>
                <w:rFonts w:ascii="Arial" w:eastAsia="Times New Roman" w:hAnsi="Arial" w:cs="Times New Roman"/>
                <w:lang w:val="es-ES_tradnl" w:eastAsia="es-ES"/>
              </w:rPr>
            </w:pPr>
            <w:r w:rsidRPr="006D2C7A">
              <w:rPr>
                <w:rFonts w:ascii="Arial" w:eastAsia="Times New Roman" w:hAnsi="Arial" w:cs="Times New Roman"/>
                <w:lang w:val="es-ES_tradnl" w:eastAsia="es-ES"/>
              </w:rPr>
              <w:t xml:space="preserve">Sakunen Lurrak “El Jaro sobre la casa Torre” Terrenos en Sakun. </w:t>
            </w:r>
          </w:p>
        </w:tc>
        <w:tc>
          <w:tcPr>
            <w:tcW w:w="1984"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1.549.410,09</w:t>
            </w:r>
          </w:p>
        </w:tc>
      </w:tr>
      <w:tr w:rsidR="006D2C7A" w:rsidRPr="006D2C7A" w:rsidTr="000B3B3D">
        <w:tc>
          <w:tcPr>
            <w:tcW w:w="681" w:type="dxa"/>
            <w:shd w:val="clear" w:color="auto" w:fill="auto"/>
          </w:tcPr>
          <w:p w:rsidR="006D2C7A" w:rsidRPr="006D2C7A" w:rsidRDefault="006D2C7A" w:rsidP="006D2C7A">
            <w:pPr>
              <w:spacing w:after="0" w:line="240" w:lineRule="auto"/>
              <w:rPr>
                <w:rFonts w:ascii="Arial" w:eastAsia="Times New Roman" w:hAnsi="Arial" w:cs="Times New Roman"/>
                <w:lang w:val="es-ES_tradnl" w:eastAsia="es-ES"/>
              </w:rPr>
            </w:pPr>
          </w:p>
        </w:tc>
        <w:tc>
          <w:tcPr>
            <w:tcW w:w="1426"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p>
        </w:tc>
        <w:tc>
          <w:tcPr>
            <w:tcW w:w="5798" w:type="dxa"/>
            <w:shd w:val="clear" w:color="auto" w:fill="auto"/>
          </w:tcPr>
          <w:p w:rsidR="006D2C7A" w:rsidRPr="006D2C7A" w:rsidRDefault="006D2C7A" w:rsidP="006D2C7A">
            <w:pPr>
              <w:spacing w:after="0" w:line="240" w:lineRule="auto"/>
              <w:rPr>
                <w:rFonts w:ascii="Arial" w:eastAsia="Times New Roman" w:hAnsi="Arial" w:cs="Times New Roman"/>
                <w:b/>
                <w:lang w:val="es-ES_tradnl" w:eastAsia="es-ES"/>
              </w:rPr>
            </w:pPr>
            <w:r w:rsidRPr="006D2C7A">
              <w:rPr>
                <w:rFonts w:ascii="Arial" w:eastAsia="Times New Roman" w:hAnsi="Arial" w:cs="Times New Roman"/>
                <w:b/>
                <w:lang w:val="es-ES_tradnl" w:eastAsia="es-ES"/>
              </w:rPr>
              <w:t>GUZTIRA/ TOTAL</w:t>
            </w:r>
          </w:p>
          <w:p w:rsidR="006D2C7A" w:rsidRPr="006D2C7A" w:rsidRDefault="006D2C7A" w:rsidP="006D2C7A">
            <w:pPr>
              <w:spacing w:after="0" w:line="240" w:lineRule="auto"/>
              <w:rPr>
                <w:rFonts w:ascii="Arial" w:eastAsia="Times New Roman" w:hAnsi="Arial" w:cs="Times New Roman"/>
                <w:lang w:val="es-ES_tradnl" w:eastAsia="es-ES"/>
              </w:rPr>
            </w:pPr>
          </w:p>
        </w:tc>
        <w:tc>
          <w:tcPr>
            <w:tcW w:w="1984" w:type="dxa"/>
            <w:shd w:val="clear" w:color="auto" w:fill="auto"/>
          </w:tcPr>
          <w:p w:rsidR="006D2C7A" w:rsidRPr="006D2C7A" w:rsidRDefault="006D2C7A" w:rsidP="006D2C7A">
            <w:pPr>
              <w:spacing w:after="0" w:line="240" w:lineRule="auto"/>
              <w:jc w:val="right"/>
              <w:rPr>
                <w:rFonts w:ascii="Arial" w:eastAsia="Times New Roman" w:hAnsi="Arial" w:cs="Times New Roman"/>
                <w:b/>
                <w:lang w:val="es-ES_tradnl" w:eastAsia="es-ES"/>
              </w:rPr>
            </w:pPr>
            <w:r w:rsidRPr="006D2C7A">
              <w:rPr>
                <w:rFonts w:ascii="Arial" w:eastAsia="Times New Roman" w:hAnsi="Arial" w:cs="Times New Roman"/>
                <w:b/>
                <w:lang w:val="es-ES_tradnl" w:eastAsia="es-ES"/>
              </w:rPr>
              <w:t>1.549.410,09</w:t>
            </w:r>
          </w:p>
        </w:tc>
      </w:tr>
      <w:tr w:rsidR="006D2C7A" w:rsidRPr="006D2C7A" w:rsidTr="000B3B3D">
        <w:tc>
          <w:tcPr>
            <w:tcW w:w="681" w:type="dxa"/>
            <w:shd w:val="clear" w:color="auto" w:fill="auto"/>
          </w:tcPr>
          <w:p w:rsidR="006D2C7A" w:rsidRPr="006D2C7A" w:rsidRDefault="006D2C7A" w:rsidP="006D2C7A">
            <w:pPr>
              <w:spacing w:after="0" w:line="240" w:lineRule="auto"/>
              <w:rPr>
                <w:rFonts w:ascii="Arial" w:eastAsia="Times New Roman" w:hAnsi="Arial" w:cs="Times New Roman"/>
                <w:b/>
                <w:lang w:val="es-ES_tradnl" w:eastAsia="es-ES"/>
              </w:rPr>
            </w:pPr>
          </w:p>
          <w:p w:rsidR="006D2C7A" w:rsidRPr="006D2C7A" w:rsidRDefault="006D2C7A" w:rsidP="006D2C7A">
            <w:pPr>
              <w:spacing w:after="0" w:line="240" w:lineRule="auto"/>
              <w:rPr>
                <w:rFonts w:ascii="Arial" w:eastAsia="Times New Roman" w:hAnsi="Arial" w:cs="Times New Roman"/>
                <w:b/>
                <w:lang w:val="es-ES_tradnl" w:eastAsia="es-ES"/>
              </w:rPr>
            </w:pPr>
            <w:r w:rsidRPr="006D2C7A">
              <w:rPr>
                <w:rFonts w:ascii="Arial" w:eastAsia="Times New Roman" w:hAnsi="Arial" w:cs="Times New Roman"/>
                <w:b/>
                <w:lang w:val="es-ES_tradnl" w:eastAsia="es-ES"/>
              </w:rPr>
              <w:t>1.09</w:t>
            </w:r>
          </w:p>
        </w:tc>
        <w:tc>
          <w:tcPr>
            <w:tcW w:w="1426" w:type="dxa"/>
            <w:shd w:val="clear" w:color="auto" w:fill="auto"/>
          </w:tcPr>
          <w:p w:rsidR="006D2C7A" w:rsidRPr="006D2C7A" w:rsidRDefault="006D2C7A" w:rsidP="006D2C7A">
            <w:pPr>
              <w:spacing w:after="0" w:line="240" w:lineRule="auto"/>
              <w:jc w:val="both"/>
              <w:rPr>
                <w:rFonts w:ascii="Arial" w:eastAsia="Times New Roman" w:hAnsi="Arial" w:cs="Times New Roman"/>
                <w:b/>
                <w:lang w:val="es-ES_tradnl" w:eastAsia="es-ES"/>
              </w:rPr>
            </w:pPr>
          </w:p>
        </w:tc>
        <w:tc>
          <w:tcPr>
            <w:tcW w:w="5798" w:type="dxa"/>
            <w:shd w:val="clear" w:color="auto" w:fill="auto"/>
          </w:tcPr>
          <w:p w:rsidR="006D2C7A" w:rsidRPr="006D2C7A" w:rsidRDefault="006D2C7A" w:rsidP="006D2C7A">
            <w:pPr>
              <w:spacing w:after="0" w:line="240" w:lineRule="auto"/>
              <w:rPr>
                <w:rFonts w:ascii="Arial" w:eastAsia="Times New Roman" w:hAnsi="Arial" w:cs="Times New Roman"/>
                <w:b/>
                <w:u w:val="single"/>
                <w:lang w:val="es-ES_tradnl" w:eastAsia="es-ES"/>
              </w:rPr>
            </w:pPr>
          </w:p>
          <w:p w:rsidR="006D2C7A" w:rsidRPr="006D2C7A" w:rsidRDefault="006D2C7A" w:rsidP="006D2C7A">
            <w:pPr>
              <w:spacing w:after="0" w:line="240" w:lineRule="auto"/>
              <w:rPr>
                <w:rFonts w:ascii="Arial" w:eastAsia="Times New Roman" w:hAnsi="Arial" w:cs="Times New Roman"/>
                <w:b/>
                <w:u w:val="single"/>
                <w:lang w:val="es-ES_tradnl" w:eastAsia="es-ES"/>
              </w:rPr>
            </w:pPr>
            <w:r w:rsidRPr="006D2C7A">
              <w:rPr>
                <w:rFonts w:ascii="Arial" w:eastAsia="Times New Roman" w:hAnsi="Arial" w:cs="Times New Roman"/>
                <w:b/>
                <w:u w:val="single"/>
                <w:lang w:val="es-ES_tradnl" w:eastAsia="es-ES"/>
              </w:rPr>
              <w:t>AZPIEGITURAK / INFRAESTRUCTURAS</w:t>
            </w:r>
          </w:p>
        </w:tc>
        <w:tc>
          <w:tcPr>
            <w:tcW w:w="1984" w:type="dxa"/>
            <w:shd w:val="clear" w:color="auto" w:fill="auto"/>
          </w:tcPr>
          <w:p w:rsidR="006D2C7A" w:rsidRPr="006D2C7A" w:rsidRDefault="006D2C7A" w:rsidP="006D2C7A">
            <w:pPr>
              <w:spacing w:after="0" w:line="240" w:lineRule="auto"/>
              <w:jc w:val="right"/>
              <w:rPr>
                <w:rFonts w:ascii="Arial" w:eastAsia="Times New Roman" w:hAnsi="Arial" w:cs="Times New Roman"/>
                <w:b/>
                <w:lang w:val="es-ES_tradnl" w:eastAsia="es-ES"/>
              </w:rPr>
            </w:pPr>
          </w:p>
          <w:p w:rsidR="006D2C7A" w:rsidRPr="006D2C7A" w:rsidRDefault="006D2C7A" w:rsidP="006D2C7A">
            <w:pPr>
              <w:spacing w:after="0" w:line="240" w:lineRule="auto"/>
              <w:jc w:val="right"/>
              <w:rPr>
                <w:rFonts w:ascii="Arial" w:eastAsia="Times New Roman" w:hAnsi="Arial" w:cs="Times New Roman"/>
                <w:b/>
                <w:lang w:val="es-ES_tradnl" w:eastAsia="es-ES"/>
              </w:rPr>
            </w:pPr>
          </w:p>
          <w:p w:rsidR="006D2C7A" w:rsidRPr="006D2C7A" w:rsidRDefault="006D2C7A" w:rsidP="006D2C7A">
            <w:pPr>
              <w:spacing w:after="0" w:line="240" w:lineRule="auto"/>
              <w:jc w:val="right"/>
              <w:rPr>
                <w:rFonts w:ascii="Arial" w:eastAsia="Times New Roman" w:hAnsi="Arial" w:cs="Times New Roman"/>
                <w:b/>
                <w:lang w:val="es-ES_tradnl" w:eastAsia="es-ES"/>
              </w:rPr>
            </w:pPr>
          </w:p>
        </w:tc>
      </w:tr>
      <w:tr w:rsidR="006D2C7A" w:rsidRPr="006D2C7A" w:rsidTr="000B3B3D">
        <w:tc>
          <w:tcPr>
            <w:tcW w:w="681" w:type="dxa"/>
            <w:shd w:val="clear" w:color="auto" w:fill="auto"/>
          </w:tcPr>
          <w:p w:rsidR="006D2C7A" w:rsidRPr="006D2C7A" w:rsidRDefault="006D2C7A" w:rsidP="006D2C7A">
            <w:pPr>
              <w:spacing w:after="0" w:line="240" w:lineRule="auto"/>
              <w:rPr>
                <w:rFonts w:ascii="Arial" w:eastAsia="Times New Roman" w:hAnsi="Arial" w:cs="Times New Roman"/>
                <w:lang w:val="es-ES_tradnl" w:eastAsia="es-ES"/>
              </w:rPr>
            </w:pPr>
            <w:r w:rsidRPr="006D2C7A">
              <w:rPr>
                <w:rFonts w:ascii="Arial" w:eastAsia="Times New Roman" w:hAnsi="Arial" w:cs="Times New Roman"/>
                <w:lang w:val="es-ES_tradnl" w:eastAsia="es-ES"/>
              </w:rPr>
              <w:t>MAT</w:t>
            </w:r>
          </w:p>
        </w:tc>
        <w:tc>
          <w:tcPr>
            <w:tcW w:w="1426"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1025-00006</w:t>
            </w:r>
          </w:p>
          <w:p w:rsidR="006D2C7A" w:rsidRPr="006D2C7A" w:rsidRDefault="006D2C7A" w:rsidP="006D2C7A">
            <w:pPr>
              <w:spacing w:after="0" w:line="240" w:lineRule="auto"/>
              <w:jc w:val="right"/>
              <w:rPr>
                <w:rFonts w:ascii="Arial" w:eastAsia="Times New Roman" w:hAnsi="Arial" w:cs="Times New Roman"/>
                <w:lang w:val="es-ES_tradnl" w:eastAsia="es-ES"/>
              </w:rPr>
            </w:pPr>
          </w:p>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 xml:space="preserve">1061-00008    </w:t>
            </w:r>
          </w:p>
        </w:tc>
        <w:tc>
          <w:tcPr>
            <w:tcW w:w="5798" w:type="dxa"/>
            <w:shd w:val="clear" w:color="auto" w:fill="auto"/>
          </w:tcPr>
          <w:p w:rsidR="006D2C7A" w:rsidRPr="006D2C7A" w:rsidRDefault="006D2C7A" w:rsidP="006D2C7A">
            <w:pPr>
              <w:spacing w:after="0" w:line="240" w:lineRule="auto"/>
              <w:rPr>
                <w:rFonts w:ascii="Arial" w:eastAsia="Times New Roman" w:hAnsi="Arial" w:cs="Times New Roman"/>
                <w:lang w:val="es-ES_tradnl" w:eastAsia="es-ES"/>
              </w:rPr>
            </w:pPr>
            <w:r w:rsidRPr="006D2C7A">
              <w:rPr>
                <w:rFonts w:ascii="Arial" w:eastAsia="Times New Roman" w:hAnsi="Arial" w:cs="Times New Roman"/>
                <w:lang w:val="es-ES_tradnl" w:eastAsia="es-ES"/>
              </w:rPr>
              <w:t>Igogailua KomunitarioaTxontan/ Ascensor Comunitario en Txonta .</w:t>
            </w:r>
          </w:p>
          <w:p w:rsidR="006D2C7A" w:rsidRPr="006D2C7A" w:rsidRDefault="006D2C7A" w:rsidP="006D2C7A">
            <w:pPr>
              <w:spacing w:after="0" w:line="240" w:lineRule="auto"/>
              <w:rPr>
                <w:rFonts w:ascii="Arial" w:eastAsia="Times New Roman" w:hAnsi="Arial" w:cs="Times New Roman"/>
                <w:lang w:val="es-ES_tradnl" w:eastAsia="es-ES"/>
              </w:rPr>
            </w:pPr>
            <w:r w:rsidRPr="006D2C7A">
              <w:rPr>
                <w:rFonts w:ascii="Arial" w:eastAsia="Times New Roman" w:hAnsi="Arial" w:cs="Times New Roman"/>
                <w:lang w:val="es-ES_tradnl" w:eastAsia="es-ES"/>
              </w:rPr>
              <w:t>Igogailua Komunitarioa T.Anitua-W.Orbea/ Ascensor Comunitario en T.Anitua-W.Orbea .</w:t>
            </w:r>
          </w:p>
          <w:p w:rsidR="006D2C7A" w:rsidRPr="006D2C7A" w:rsidRDefault="006D2C7A" w:rsidP="006D2C7A">
            <w:pPr>
              <w:spacing w:after="0" w:line="240" w:lineRule="auto"/>
              <w:rPr>
                <w:rFonts w:ascii="Arial" w:eastAsia="Times New Roman" w:hAnsi="Arial" w:cs="Times New Roman"/>
                <w:lang w:val="es-ES_tradnl" w:eastAsia="es-ES"/>
              </w:rPr>
            </w:pPr>
          </w:p>
        </w:tc>
        <w:tc>
          <w:tcPr>
            <w:tcW w:w="1984"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389.174,54</w:t>
            </w:r>
          </w:p>
          <w:p w:rsidR="006D2C7A" w:rsidRPr="006D2C7A" w:rsidRDefault="006D2C7A" w:rsidP="006D2C7A">
            <w:pPr>
              <w:spacing w:after="0" w:line="240" w:lineRule="auto"/>
              <w:jc w:val="right"/>
              <w:rPr>
                <w:rFonts w:ascii="Arial" w:eastAsia="Times New Roman" w:hAnsi="Arial" w:cs="Times New Roman"/>
                <w:lang w:val="es-ES_tradnl" w:eastAsia="es-ES"/>
              </w:rPr>
            </w:pPr>
          </w:p>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742.210,37</w:t>
            </w:r>
          </w:p>
          <w:p w:rsidR="006D2C7A" w:rsidRPr="006D2C7A" w:rsidRDefault="006D2C7A" w:rsidP="006D2C7A">
            <w:pPr>
              <w:spacing w:after="0" w:line="240" w:lineRule="auto"/>
              <w:jc w:val="right"/>
              <w:rPr>
                <w:rFonts w:ascii="Arial" w:eastAsia="Times New Roman" w:hAnsi="Arial" w:cs="Times New Roman"/>
                <w:lang w:val="es-ES_tradnl" w:eastAsia="es-ES"/>
              </w:rPr>
            </w:pPr>
          </w:p>
        </w:tc>
      </w:tr>
      <w:tr w:rsidR="006D2C7A" w:rsidRPr="006D2C7A" w:rsidTr="000B3B3D">
        <w:tc>
          <w:tcPr>
            <w:tcW w:w="681" w:type="dxa"/>
            <w:shd w:val="clear" w:color="auto" w:fill="auto"/>
          </w:tcPr>
          <w:p w:rsidR="006D2C7A" w:rsidRPr="006D2C7A" w:rsidRDefault="006D2C7A" w:rsidP="006D2C7A">
            <w:pPr>
              <w:spacing w:after="0" w:line="240" w:lineRule="auto"/>
              <w:rPr>
                <w:rFonts w:ascii="Arial" w:eastAsia="Times New Roman" w:hAnsi="Arial" w:cs="Times New Roman"/>
                <w:lang w:val="es-ES_tradnl" w:eastAsia="es-ES"/>
              </w:rPr>
            </w:pPr>
          </w:p>
        </w:tc>
        <w:tc>
          <w:tcPr>
            <w:tcW w:w="1426"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p>
        </w:tc>
        <w:tc>
          <w:tcPr>
            <w:tcW w:w="5798" w:type="dxa"/>
            <w:shd w:val="clear" w:color="auto" w:fill="auto"/>
          </w:tcPr>
          <w:p w:rsidR="006D2C7A" w:rsidRPr="006D2C7A" w:rsidRDefault="006D2C7A" w:rsidP="006D2C7A">
            <w:pPr>
              <w:spacing w:after="0" w:line="240" w:lineRule="auto"/>
              <w:rPr>
                <w:rFonts w:ascii="Arial" w:eastAsia="Times New Roman" w:hAnsi="Arial" w:cs="Times New Roman"/>
                <w:b/>
                <w:lang w:val="es-ES_tradnl" w:eastAsia="es-ES"/>
              </w:rPr>
            </w:pPr>
            <w:r w:rsidRPr="006D2C7A">
              <w:rPr>
                <w:rFonts w:ascii="Arial" w:eastAsia="Times New Roman" w:hAnsi="Arial" w:cs="Times New Roman"/>
                <w:b/>
                <w:lang w:val="es-ES_tradnl" w:eastAsia="es-ES"/>
              </w:rPr>
              <w:t>GUZTIRA/ TOTAL</w:t>
            </w:r>
          </w:p>
          <w:p w:rsidR="006D2C7A" w:rsidRPr="006D2C7A" w:rsidRDefault="006D2C7A" w:rsidP="006D2C7A">
            <w:pPr>
              <w:spacing w:after="0" w:line="240" w:lineRule="auto"/>
              <w:rPr>
                <w:rFonts w:ascii="Arial" w:eastAsia="Times New Roman" w:hAnsi="Arial" w:cs="Times New Roman"/>
                <w:lang w:val="es-ES_tradnl" w:eastAsia="es-ES"/>
              </w:rPr>
            </w:pPr>
          </w:p>
        </w:tc>
        <w:tc>
          <w:tcPr>
            <w:tcW w:w="1984" w:type="dxa"/>
            <w:shd w:val="clear" w:color="auto" w:fill="auto"/>
          </w:tcPr>
          <w:p w:rsidR="006D2C7A" w:rsidRPr="006D2C7A" w:rsidRDefault="006D2C7A" w:rsidP="006D2C7A">
            <w:pPr>
              <w:spacing w:after="0" w:line="240" w:lineRule="auto"/>
              <w:jc w:val="right"/>
              <w:rPr>
                <w:rFonts w:ascii="Arial" w:eastAsia="Times New Roman" w:hAnsi="Arial" w:cs="Times New Roman"/>
                <w:b/>
                <w:lang w:val="es-ES_tradnl" w:eastAsia="es-ES"/>
              </w:rPr>
            </w:pPr>
            <w:r w:rsidRPr="006D2C7A">
              <w:rPr>
                <w:rFonts w:ascii="Arial" w:eastAsia="Times New Roman" w:hAnsi="Arial" w:cs="Times New Roman"/>
                <w:b/>
                <w:lang w:val="es-ES_tradnl" w:eastAsia="es-ES"/>
              </w:rPr>
              <w:t>1.131.384,91</w:t>
            </w:r>
          </w:p>
        </w:tc>
      </w:tr>
      <w:tr w:rsidR="006D2C7A" w:rsidRPr="006D2C7A" w:rsidTr="000B3B3D">
        <w:tc>
          <w:tcPr>
            <w:tcW w:w="681" w:type="dxa"/>
            <w:shd w:val="clear" w:color="auto" w:fill="auto"/>
          </w:tcPr>
          <w:p w:rsidR="006D2C7A" w:rsidRPr="006D2C7A" w:rsidRDefault="006D2C7A" w:rsidP="006D2C7A">
            <w:pPr>
              <w:spacing w:after="0" w:line="240" w:lineRule="auto"/>
              <w:jc w:val="right"/>
              <w:rPr>
                <w:rFonts w:ascii="Arial" w:eastAsia="Times New Roman" w:hAnsi="Arial" w:cs="Times New Roman"/>
                <w:b/>
                <w:lang w:val="es-ES_tradnl" w:eastAsia="es-ES"/>
              </w:rPr>
            </w:pPr>
            <w:r w:rsidRPr="006D2C7A">
              <w:rPr>
                <w:rFonts w:ascii="Arial" w:eastAsia="Times New Roman" w:hAnsi="Arial" w:cs="Times New Roman"/>
                <w:b/>
                <w:lang w:val="es-ES_tradnl" w:eastAsia="es-ES"/>
              </w:rPr>
              <w:t>5.02</w:t>
            </w:r>
          </w:p>
        </w:tc>
        <w:tc>
          <w:tcPr>
            <w:tcW w:w="1426"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p>
        </w:tc>
        <w:tc>
          <w:tcPr>
            <w:tcW w:w="5798" w:type="dxa"/>
            <w:shd w:val="clear" w:color="auto" w:fill="auto"/>
          </w:tcPr>
          <w:p w:rsidR="006D2C7A" w:rsidRPr="006D2C7A" w:rsidRDefault="006D2C7A" w:rsidP="006D2C7A">
            <w:pPr>
              <w:spacing w:after="0" w:line="240" w:lineRule="auto"/>
              <w:rPr>
                <w:rFonts w:ascii="Arial" w:eastAsia="Times New Roman" w:hAnsi="Arial" w:cs="Times New Roman"/>
                <w:b/>
                <w:u w:val="single"/>
                <w:lang w:val="es-ES_tradnl" w:eastAsia="es-ES"/>
              </w:rPr>
            </w:pPr>
            <w:r w:rsidRPr="006D2C7A">
              <w:rPr>
                <w:rFonts w:ascii="Arial" w:eastAsia="Times New Roman" w:hAnsi="Arial" w:cs="Times New Roman"/>
                <w:b/>
                <w:u w:val="single"/>
                <w:lang w:val="es-ES_tradnl" w:eastAsia="es-ES"/>
              </w:rPr>
              <w:t xml:space="preserve">IBILGAILUAK / VEHICULOS  </w:t>
            </w:r>
          </w:p>
          <w:p w:rsidR="006D2C7A" w:rsidRPr="006D2C7A" w:rsidRDefault="006D2C7A" w:rsidP="006D2C7A">
            <w:pPr>
              <w:spacing w:after="0" w:line="240" w:lineRule="auto"/>
              <w:rPr>
                <w:rFonts w:ascii="Arial" w:eastAsia="Times New Roman" w:hAnsi="Arial" w:cs="Times New Roman"/>
                <w:b/>
                <w:u w:val="single"/>
                <w:lang w:val="es-ES_tradnl" w:eastAsia="es-ES"/>
              </w:rPr>
            </w:pPr>
          </w:p>
        </w:tc>
        <w:tc>
          <w:tcPr>
            <w:tcW w:w="1984" w:type="dxa"/>
            <w:shd w:val="clear" w:color="auto" w:fill="auto"/>
          </w:tcPr>
          <w:p w:rsidR="006D2C7A" w:rsidRPr="006D2C7A" w:rsidRDefault="006D2C7A" w:rsidP="006D2C7A">
            <w:pPr>
              <w:spacing w:after="0" w:line="240" w:lineRule="auto"/>
              <w:jc w:val="right"/>
              <w:rPr>
                <w:rFonts w:ascii="Arial" w:eastAsia="Times New Roman" w:hAnsi="Arial" w:cs="Times New Roman"/>
                <w:b/>
                <w:lang w:val="es-ES_tradnl" w:eastAsia="es-ES"/>
              </w:rPr>
            </w:pPr>
          </w:p>
        </w:tc>
      </w:tr>
      <w:tr w:rsidR="006D2C7A" w:rsidRPr="006D2C7A" w:rsidTr="000B3B3D">
        <w:tc>
          <w:tcPr>
            <w:tcW w:w="681"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p>
        </w:tc>
        <w:tc>
          <w:tcPr>
            <w:tcW w:w="1426"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1-20529-</w:t>
            </w:r>
          </w:p>
        </w:tc>
        <w:tc>
          <w:tcPr>
            <w:tcW w:w="5798" w:type="dxa"/>
            <w:shd w:val="clear" w:color="auto" w:fill="auto"/>
          </w:tcPr>
          <w:p w:rsidR="006D2C7A" w:rsidRPr="006D2C7A" w:rsidRDefault="006D2C7A" w:rsidP="006D2C7A">
            <w:pPr>
              <w:spacing w:after="0" w:line="240" w:lineRule="auto"/>
              <w:rPr>
                <w:rFonts w:ascii="Arial" w:eastAsia="Times New Roman" w:hAnsi="Arial" w:cs="Arial"/>
                <w:lang w:val="es-ES_tradnl" w:eastAsia="es-ES"/>
              </w:rPr>
            </w:pPr>
            <w:r w:rsidRPr="006D2C7A">
              <w:rPr>
                <w:rFonts w:ascii="Arial" w:eastAsia="Times New Roman" w:hAnsi="Arial" w:cs="Arial"/>
                <w:lang w:val="es-ES_tradnl" w:eastAsia="es-ES"/>
              </w:rPr>
              <w:t xml:space="preserve"> </w:t>
            </w:r>
            <w:r w:rsidRPr="006D2C7A">
              <w:rPr>
                <w:rFonts w:ascii="Arial" w:eastAsia="Times New Roman" w:hAnsi="Arial" w:cs="Times New Roman"/>
                <w:szCs w:val="20"/>
                <w:lang w:val="es-ES_tradnl" w:eastAsia="es-ES"/>
              </w:rPr>
              <w:t>Kamion garabia/</w:t>
            </w:r>
            <w:r w:rsidRPr="006D2C7A">
              <w:rPr>
                <w:rFonts w:ascii="Arial" w:eastAsia="Times New Roman" w:hAnsi="Arial" w:cs="Arial"/>
                <w:lang w:val="es-ES_tradnl" w:eastAsia="es-ES"/>
              </w:rPr>
              <w:t xml:space="preserve">  Camión Grua  </w:t>
            </w:r>
          </w:p>
        </w:tc>
        <w:tc>
          <w:tcPr>
            <w:tcW w:w="1984"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156.081,53</w:t>
            </w:r>
          </w:p>
        </w:tc>
      </w:tr>
      <w:tr w:rsidR="006D2C7A" w:rsidRPr="006D2C7A" w:rsidTr="000B3B3D">
        <w:tc>
          <w:tcPr>
            <w:tcW w:w="681" w:type="dxa"/>
            <w:shd w:val="clear" w:color="auto" w:fill="auto"/>
          </w:tcPr>
          <w:p w:rsidR="006D2C7A" w:rsidRPr="006D2C7A" w:rsidRDefault="006D2C7A" w:rsidP="006D2C7A">
            <w:pPr>
              <w:spacing w:after="0" w:line="240" w:lineRule="auto"/>
              <w:rPr>
                <w:rFonts w:ascii="Arial" w:eastAsia="Times New Roman" w:hAnsi="Arial" w:cs="Times New Roman"/>
                <w:b/>
                <w:lang w:val="es-ES_tradnl" w:eastAsia="es-ES"/>
              </w:rPr>
            </w:pPr>
          </w:p>
        </w:tc>
        <w:tc>
          <w:tcPr>
            <w:tcW w:w="1426"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1-20530</w:t>
            </w:r>
          </w:p>
        </w:tc>
        <w:tc>
          <w:tcPr>
            <w:tcW w:w="5798" w:type="dxa"/>
            <w:shd w:val="clear" w:color="auto" w:fill="auto"/>
          </w:tcPr>
          <w:p w:rsidR="006D2C7A" w:rsidRPr="006D2C7A" w:rsidRDefault="006D2C7A" w:rsidP="006D2C7A">
            <w:pPr>
              <w:spacing w:after="0" w:line="240" w:lineRule="auto"/>
              <w:rPr>
                <w:rFonts w:ascii="Arial" w:eastAsia="Times New Roman" w:hAnsi="Arial" w:cs="Times New Roman"/>
                <w:lang w:val="es-ES_tradnl" w:eastAsia="es-ES"/>
              </w:rPr>
            </w:pPr>
            <w:r w:rsidRPr="006D2C7A">
              <w:rPr>
                <w:rFonts w:ascii="Arial" w:eastAsia="Times New Roman" w:hAnsi="Arial" w:cs="Times New Roman"/>
                <w:lang w:val="es-ES_tradnl" w:eastAsia="es-ES"/>
              </w:rPr>
              <w:t>Citroen Furgoneta E-Berlingo /Furgoneta Citroen E-Berlingo</w:t>
            </w:r>
          </w:p>
        </w:tc>
        <w:tc>
          <w:tcPr>
            <w:tcW w:w="1984"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18.000,00</w:t>
            </w:r>
          </w:p>
        </w:tc>
      </w:tr>
      <w:tr w:rsidR="006D2C7A" w:rsidRPr="006D2C7A" w:rsidTr="000B3B3D">
        <w:tc>
          <w:tcPr>
            <w:tcW w:w="681" w:type="dxa"/>
            <w:shd w:val="clear" w:color="auto" w:fill="auto"/>
          </w:tcPr>
          <w:p w:rsidR="006D2C7A" w:rsidRPr="006D2C7A" w:rsidRDefault="006D2C7A" w:rsidP="006D2C7A">
            <w:pPr>
              <w:spacing w:after="0" w:line="240" w:lineRule="auto"/>
              <w:rPr>
                <w:rFonts w:ascii="Arial" w:eastAsia="Times New Roman" w:hAnsi="Arial" w:cs="Times New Roman"/>
                <w:b/>
                <w:lang w:val="es-ES_tradnl" w:eastAsia="es-ES"/>
              </w:rPr>
            </w:pPr>
          </w:p>
        </w:tc>
        <w:tc>
          <w:tcPr>
            <w:tcW w:w="1426" w:type="dxa"/>
            <w:shd w:val="clear" w:color="auto" w:fill="auto"/>
          </w:tcPr>
          <w:p w:rsidR="006D2C7A" w:rsidRPr="006D2C7A" w:rsidRDefault="006D2C7A" w:rsidP="006D2C7A">
            <w:pPr>
              <w:spacing w:after="0" w:line="240" w:lineRule="auto"/>
              <w:jc w:val="right"/>
              <w:rPr>
                <w:rFonts w:ascii="Arial" w:eastAsia="Times New Roman" w:hAnsi="Arial" w:cs="Times New Roman"/>
                <w:b/>
                <w:lang w:val="es-ES_tradnl" w:eastAsia="es-ES"/>
              </w:rPr>
            </w:pPr>
          </w:p>
        </w:tc>
        <w:tc>
          <w:tcPr>
            <w:tcW w:w="5798" w:type="dxa"/>
            <w:shd w:val="clear" w:color="auto" w:fill="auto"/>
          </w:tcPr>
          <w:p w:rsidR="006D2C7A" w:rsidRPr="006D2C7A" w:rsidRDefault="006D2C7A" w:rsidP="006D2C7A">
            <w:pPr>
              <w:spacing w:after="0" w:line="240" w:lineRule="auto"/>
              <w:rPr>
                <w:rFonts w:ascii="Arial" w:eastAsia="Times New Roman" w:hAnsi="Arial" w:cs="Times New Roman"/>
                <w:b/>
                <w:lang w:val="es-ES_tradnl" w:eastAsia="es-ES"/>
              </w:rPr>
            </w:pPr>
            <w:r w:rsidRPr="006D2C7A">
              <w:rPr>
                <w:rFonts w:ascii="Arial" w:eastAsia="Times New Roman" w:hAnsi="Arial" w:cs="Times New Roman"/>
                <w:b/>
                <w:lang w:val="es-ES_tradnl" w:eastAsia="es-ES"/>
              </w:rPr>
              <w:t>GUZTIRA/ TOTAL</w:t>
            </w:r>
          </w:p>
          <w:p w:rsidR="006D2C7A" w:rsidRPr="006D2C7A" w:rsidRDefault="006D2C7A" w:rsidP="006D2C7A">
            <w:pPr>
              <w:spacing w:after="0" w:line="240" w:lineRule="auto"/>
              <w:rPr>
                <w:rFonts w:ascii="Arial" w:eastAsia="Times New Roman" w:hAnsi="Arial" w:cs="Times New Roman"/>
                <w:b/>
                <w:u w:val="single"/>
                <w:lang w:val="es-ES_tradnl" w:eastAsia="es-ES"/>
              </w:rPr>
            </w:pPr>
          </w:p>
        </w:tc>
        <w:tc>
          <w:tcPr>
            <w:tcW w:w="1984" w:type="dxa"/>
            <w:shd w:val="clear" w:color="auto" w:fill="auto"/>
          </w:tcPr>
          <w:p w:rsidR="006D2C7A" w:rsidRPr="006D2C7A" w:rsidRDefault="006D2C7A" w:rsidP="006D2C7A">
            <w:pPr>
              <w:spacing w:after="0" w:line="240" w:lineRule="auto"/>
              <w:jc w:val="right"/>
              <w:rPr>
                <w:rFonts w:ascii="Arial" w:eastAsia="Times New Roman" w:hAnsi="Arial" w:cs="Times New Roman"/>
                <w:b/>
                <w:lang w:val="es-ES_tradnl" w:eastAsia="es-ES"/>
              </w:rPr>
            </w:pPr>
            <w:r w:rsidRPr="006D2C7A">
              <w:rPr>
                <w:rFonts w:ascii="Arial" w:eastAsia="Times New Roman" w:hAnsi="Arial" w:cs="Times New Roman"/>
                <w:b/>
                <w:lang w:val="es-ES_tradnl" w:eastAsia="es-ES"/>
              </w:rPr>
              <w:t>174.081,53</w:t>
            </w:r>
          </w:p>
        </w:tc>
      </w:tr>
      <w:tr w:rsidR="006D2C7A" w:rsidRPr="006D2C7A" w:rsidTr="000B3B3D">
        <w:tc>
          <w:tcPr>
            <w:tcW w:w="681" w:type="dxa"/>
            <w:shd w:val="clear" w:color="auto" w:fill="auto"/>
          </w:tcPr>
          <w:p w:rsidR="006D2C7A" w:rsidRPr="006D2C7A" w:rsidRDefault="006D2C7A" w:rsidP="006D2C7A">
            <w:pPr>
              <w:spacing w:after="0" w:line="240" w:lineRule="auto"/>
              <w:rPr>
                <w:rFonts w:ascii="Arial" w:eastAsia="Times New Roman" w:hAnsi="Arial" w:cs="Times New Roman"/>
                <w:b/>
                <w:lang w:val="es-ES_tradnl" w:eastAsia="es-ES"/>
              </w:rPr>
            </w:pPr>
          </w:p>
        </w:tc>
        <w:tc>
          <w:tcPr>
            <w:tcW w:w="1426" w:type="dxa"/>
            <w:shd w:val="clear" w:color="auto" w:fill="auto"/>
          </w:tcPr>
          <w:p w:rsidR="006D2C7A" w:rsidRPr="006D2C7A" w:rsidRDefault="006D2C7A" w:rsidP="006D2C7A">
            <w:pPr>
              <w:spacing w:after="0" w:line="240" w:lineRule="auto"/>
              <w:jc w:val="right"/>
              <w:rPr>
                <w:rFonts w:ascii="Arial" w:eastAsia="Times New Roman" w:hAnsi="Arial" w:cs="Times New Roman"/>
                <w:b/>
                <w:lang w:val="es-ES_tradnl" w:eastAsia="es-ES"/>
              </w:rPr>
            </w:pPr>
          </w:p>
        </w:tc>
        <w:tc>
          <w:tcPr>
            <w:tcW w:w="5798" w:type="dxa"/>
            <w:shd w:val="clear" w:color="auto" w:fill="auto"/>
          </w:tcPr>
          <w:p w:rsidR="006D2C7A" w:rsidRPr="006D2C7A" w:rsidRDefault="006D2C7A" w:rsidP="006D2C7A">
            <w:pPr>
              <w:spacing w:after="0" w:line="240" w:lineRule="auto"/>
              <w:rPr>
                <w:rFonts w:ascii="Arial" w:eastAsia="Times New Roman" w:hAnsi="Arial" w:cs="Times New Roman"/>
                <w:b/>
                <w:u w:val="single"/>
                <w:lang w:val="es-ES_tradnl" w:eastAsia="es-ES"/>
              </w:rPr>
            </w:pPr>
          </w:p>
        </w:tc>
        <w:tc>
          <w:tcPr>
            <w:tcW w:w="1984" w:type="dxa"/>
            <w:shd w:val="clear" w:color="auto" w:fill="auto"/>
          </w:tcPr>
          <w:p w:rsidR="006D2C7A" w:rsidRPr="006D2C7A" w:rsidRDefault="006D2C7A" w:rsidP="006D2C7A">
            <w:pPr>
              <w:spacing w:after="0" w:line="240" w:lineRule="auto"/>
              <w:jc w:val="right"/>
              <w:rPr>
                <w:rFonts w:ascii="Arial" w:eastAsia="Times New Roman" w:hAnsi="Arial" w:cs="Times New Roman"/>
                <w:b/>
                <w:lang w:val="es-ES_tradnl" w:eastAsia="es-ES"/>
              </w:rPr>
            </w:pPr>
          </w:p>
        </w:tc>
      </w:tr>
      <w:tr w:rsidR="006D2C7A" w:rsidRPr="006D2C7A" w:rsidTr="000B3B3D">
        <w:tc>
          <w:tcPr>
            <w:tcW w:w="681" w:type="dxa"/>
            <w:shd w:val="clear" w:color="auto" w:fill="auto"/>
          </w:tcPr>
          <w:p w:rsidR="006D2C7A" w:rsidRPr="006D2C7A" w:rsidRDefault="006D2C7A" w:rsidP="006D2C7A">
            <w:pPr>
              <w:spacing w:after="0" w:line="240" w:lineRule="auto"/>
              <w:rPr>
                <w:rFonts w:ascii="Arial" w:eastAsia="Times New Roman" w:hAnsi="Arial" w:cs="Times New Roman"/>
                <w:b/>
                <w:lang w:val="es-ES_tradnl" w:eastAsia="es-ES"/>
              </w:rPr>
            </w:pPr>
          </w:p>
          <w:p w:rsidR="006D2C7A" w:rsidRPr="006D2C7A" w:rsidRDefault="006D2C7A" w:rsidP="006D2C7A">
            <w:pPr>
              <w:spacing w:after="0" w:line="240" w:lineRule="auto"/>
              <w:rPr>
                <w:rFonts w:ascii="Arial" w:eastAsia="Times New Roman" w:hAnsi="Arial" w:cs="Times New Roman"/>
                <w:b/>
                <w:lang w:val="es-ES_tradnl" w:eastAsia="es-ES"/>
              </w:rPr>
            </w:pPr>
          </w:p>
          <w:p w:rsidR="006D2C7A" w:rsidRPr="006D2C7A" w:rsidRDefault="006D2C7A" w:rsidP="006D2C7A">
            <w:pPr>
              <w:spacing w:after="0" w:line="240" w:lineRule="auto"/>
              <w:rPr>
                <w:rFonts w:ascii="Arial" w:eastAsia="Times New Roman" w:hAnsi="Arial" w:cs="Times New Roman"/>
                <w:b/>
                <w:lang w:val="es-ES_tradnl" w:eastAsia="es-ES"/>
              </w:rPr>
            </w:pPr>
            <w:r w:rsidRPr="006D2C7A">
              <w:rPr>
                <w:rFonts w:ascii="Arial" w:eastAsia="Times New Roman" w:hAnsi="Arial" w:cs="Times New Roman"/>
                <w:b/>
                <w:lang w:val="es-ES_tradnl" w:eastAsia="es-ES"/>
              </w:rPr>
              <w:t>7.01</w:t>
            </w:r>
          </w:p>
        </w:tc>
        <w:tc>
          <w:tcPr>
            <w:tcW w:w="1426" w:type="dxa"/>
            <w:shd w:val="clear" w:color="auto" w:fill="auto"/>
          </w:tcPr>
          <w:p w:rsidR="006D2C7A" w:rsidRPr="006D2C7A" w:rsidRDefault="006D2C7A" w:rsidP="006D2C7A">
            <w:pPr>
              <w:spacing w:after="0" w:line="240" w:lineRule="auto"/>
              <w:jc w:val="right"/>
              <w:rPr>
                <w:rFonts w:ascii="Arial" w:eastAsia="Times New Roman" w:hAnsi="Arial" w:cs="Times New Roman"/>
                <w:b/>
                <w:lang w:val="es-ES_tradnl" w:eastAsia="es-ES"/>
              </w:rPr>
            </w:pPr>
          </w:p>
        </w:tc>
        <w:tc>
          <w:tcPr>
            <w:tcW w:w="5798" w:type="dxa"/>
            <w:shd w:val="clear" w:color="auto" w:fill="auto"/>
          </w:tcPr>
          <w:p w:rsidR="006D2C7A" w:rsidRPr="006D2C7A" w:rsidRDefault="006D2C7A" w:rsidP="006D2C7A">
            <w:pPr>
              <w:spacing w:after="0" w:line="240" w:lineRule="auto"/>
              <w:rPr>
                <w:rFonts w:ascii="Arial" w:eastAsia="Times New Roman" w:hAnsi="Arial" w:cs="Times New Roman"/>
                <w:b/>
                <w:u w:val="single"/>
                <w:lang w:val="es-ES_tradnl" w:eastAsia="es-ES"/>
              </w:rPr>
            </w:pPr>
          </w:p>
          <w:p w:rsidR="006D2C7A" w:rsidRPr="006D2C7A" w:rsidRDefault="006D2C7A" w:rsidP="006D2C7A">
            <w:pPr>
              <w:spacing w:after="0" w:line="240" w:lineRule="auto"/>
              <w:rPr>
                <w:rFonts w:ascii="Arial" w:eastAsia="Times New Roman" w:hAnsi="Arial" w:cs="Times New Roman"/>
                <w:b/>
                <w:u w:val="single"/>
                <w:lang w:val="es-ES_tradnl" w:eastAsia="es-ES"/>
              </w:rPr>
            </w:pPr>
            <w:r w:rsidRPr="006D2C7A">
              <w:rPr>
                <w:rFonts w:ascii="Arial" w:eastAsia="Times New Roman" w:hAnsi="Arial" w:cs="Times New Roman"/>
                <w:b/>
                <w:u w:val="single"/>
                <w:lang w:val="es-ES_tradnl" w:eastAsia="es-ES"/>
              </w:rPr>
              <w:t>HIRI ALTZARIAK / MOBILIARIO</w:t>
            </w:r>
          </w:p>
        </w:tc>
        <w:tc>
          <w:tcPr>
            <w:tcW w:w="1984" w:type="dxa"/>
            <w:shd w:val="clear" w:color="auto" w:fill="auto"/>
          </w:tcPr>
          <w:p w:rsidR="006D2C7A" w:rsidRPr="006D2C7A" w:rsidRDefault="006D2C7A" w:rsidP="006D2C7A">
            <w:pPr>
              <w:spacing w:after="0" w:line="240" w:lineRule="auto"/>
              <w:jc w:val="right"/>
              <w:rPr>
                <w:rFonts w:ascii="Arial" w:eastAsia="Times New Roman" w:hAnsi="Arial" w:cs="Times New Roman"/>
                <w:b/>
                <w:lang w:val="es-ES_tradnl" w:eastAsia="es-ES"/>
              </w:rPr>
            </w:pPr>
          </w:p>
        </w:tc>
      </w:tr>
      <w:tr w:rsidR="006D2C7A" w:rsidRPr="006D2C7A" w:rsidTr="000B3B3D">
        <w:tc>
          <w:tcPr>
            <w:tcW w:w="681" w:type="dxa"/>
            <w:shd w:val="clear" w:color="auto" w:fill="auto"/>
          </w:tcPr>
          <w:p w:rsidR="006D2C7A" w:rsidRPr="006D2C7A" w:rsidRDefault="006D2C7A" w:rsidP="006D2C7A">
            <w:pPr>
              <w:spacing w:after="0" w:line="240" w:lineRule="auto"/>
              <w:rPr>
                <w:rFonts w:ascii="Arial" w:eastAsia="Times New Roman" w:hAnsi="Arial" w:cs="Times New Roman"/>
                <w:lang w:val="es-ES_tradnl" w:eastAsia="es-ES"/>
              </w:rPr>
            </w:pPr>
          </w:p>
        </w:tc>
        <w:tc>
          <w:tcPr>
            <w:tcW w:w="1426"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p>
        </w:tc>
        <w:tc>
          <w:tcPr>
            <w:tcW w:w="5798" w:type="dxa"/>
            <w:shd w:val="clear" w:color="auto" w:fill="auto"/>
          </w:tcPr>
          <w:p w:rsidR="006D2C7A" w:rsidRPr="006D2C7A" w:rsidRDefault="006D2C7A" w:rsidP="006D2C7A">
            <w:pPr>
              <w:spacing w:after="0" w:line="240" w:lineRule="auto"/>
              <w:rPr>
                <w:rFonts w:ascii="Arial" w:eastAsia="Times New Roman" w:hAnsi="Arial" w:cs="Times New Roman"/>
                <w:lang w:val="es-ES_tradnl" w:eastAsia="es-ES"/>
              </w:rPr>
            </w:pPr>
            <w:r w:rsidRPr="006D2C7A">
              <w:rPr>
                <w:rFonts w:ascii="Arial" w:eastAsia="Times New Roman" w:hAnsi="Arial" w:cs="Times New Roman"/>
                <w:lang w:val="es-ES_tradnl" w:eastAsia="es-ES"/>
              </w:rPr>
              <w:t>ALTEN LABURPENA / RESUMEN ALTAS</w:t>
            </w:r>
          </w:p>
        </w:tc>
        <w:tc>
          <w:tcPr>
            <w:tcW w:w="1984" w:type="dxa"/>
            <w:shd w:val="clear" w:color="auto" w:fill="auto"/>
          </w:tcPr>
          <w:p w:rsidR="006D2C7A" w:rsidRPr="006D2C7A" w:rsidRDefault="006D2C7A" w:rsidP="006D2C7A">
            <w:pPr>
              <w:spacing w:after="0" w:line="240" w:lineRule="auto"/>
              <w:jc w:val="center"/>
              <w:rPr>
                <w:rFonts w:ascii="Arial" w:eastAsia="Times New Roman" w:hAnsi="Arial" w:cs="Times New Roman"/>
                <w:lang w:val="es-ES_tradnl" w:eastAsia="es-ES"/>
              </w:rPr>
            </w:pPr>
          </w:p>
        </w:tc>
      </w:tr>
      <w:tr w:rsidR="006D2C7A" w:rsidRPr="006D2C7A" w:rsidTr="000B3B3D">
        <w:tc>
          <w:tcPr>
            <w:tcW w:w="681" w:type="dxa"/>
            <w:shd w:val="clear" w:color="auto" w:fill="auto"/>
          </w:tcPr>
          <w:p w:rsidR="006D2C7A" w:rsidRPr="006D2C7A" w:rsidRDefault="006D2C7A" w:rsidP="006D2C7A">
            <w:pPr>
              <w:spacing w:after="0" w:line="240" w:lineRule="auto"/>
              <w:rPr>
                <w:rFonts w:ascii="Arial" w:eastAsia="Times New Roman" w:hAnsi="Arial" w:cs="Times New Roman"/>
                <w:b/>
                <w:lang w:val="es-ES_tradnl" w:eastAsia="es-ES"/>
              </w:rPr>
            </w:pPr>
          </w:p>
        </w:tc>
        <w:tc>
          <w:tcPr>
            <w:tcW w:w="1426" w:type="dxa"/>
            <w:shd w:val="clear" w:color="auto" w:fill="auto"/>
          </w:tcPr>
          <w:p w:rsidR="006D2C7A" w:rsidRPr="006D2C7A" w:rsidRDefault="006D2C7A" w:rsidP="006D2C7A">
            <w:pPr>
              <w:spacing w:after="0" w:line="240" w:lineRule="auto"/>
              <w:jc w:val="right"/>
              <w:rPr>
                <w:rFonts w:ascii="Arial" w:eastAsia="Times New Roman" w:hAnsi="Arial" w:cs="Times New Roman"/>
                <w:b/>
                <w:lang w:val="es-ES_tradnl" w:eastAsia="es-ES"/>
              </w:rPr>
            </w:pPr>
          </w:p>
        </w:tc>
        <w:tc>
          <w:tcPr>
            <w:tcW w:w="5798" w:type="dxa"/>
            <w:shd w:val="clear" w:color="auto" w:fill="auto"/>
          </w:tcPr>
          <w:p w:rsidR="006D2C7A" w:rsidRPr="006D2C7A" w:rsidRDefault="006D2C7A" w:rsidP="006D2C7A">
            <w:pPr>
              <w:spacing w:after="0" w:line="240" w:lineRule="auto"/>
              <w:rPr>
                <w:rFonts w:ascii="Arial" w:eastAsia="Times New Roman" w:hAnsi="Arial" w:cs="Times New Roman"/>
                <w:b/>
                <w:lang w:val="es-ES_tradnl" w:eastAsia="es-ES"/>
              </w:rPr>
            </w:pPr>
            <w:r w:rsidRPr="006D2C7A">
              <w:rPr>
                <w:rFonts w:ascii="Arial" w:eastAsia="Times New Roman" w:hAnsi="Arial" w:cs="Times New Roman"/>
                <w:b/>
                <w:lang w:val="es-ES_tradnl" w:eastAsia="es-ES"/>
              </w:rPr>
              <w:t>GUZTIRA/TOTAL</w:t>
            </w:r>
          </w:p>
        </w:tc>
        <w:tc>
          <w:tcPr>
            <w:tcW w:w="1984" w:type="dxa"/>
            <w:shd w:val="clear" w:color="auto" w:fill="auto"/>
          </w:tcPr>
          <w:p w:rsidR="006D2C7A" w:rsidRPr="006D2C7A" w:rsidRDefault="006D2C7A" w:rsidP="006D2C7A">
            <w:pPr>
              <w:spacing w:after="0" w:line="240" w:lineRule="auto"/>
              <w:jc w:val="right"/>
              <w:rPr>
                <w:rFonts w:ascii="Arial" w:eastAsia="Times New Roman" w:hAnsi="Arial" w:cs="Times New Roman"/>
                <w:b/>
                <w:lang w:val="es-ES_tradnl" w:eastAsia="es-ES"/>
              </w:rPr>
            </w:pPr>
            <w:r w:rsidRPr="006D2C7A">
              <w:rPr>
                <w:rFonts w:ascii="Arial" w:eastAsia="Times New Roman" w:hAnsi="Arial" w:cs="Times New Roman"/>
                <w:b/>
                <w:lang w:val="es-ES_tradnl" w:eastAsia="es-ES"/>
              </w:rPr>
              <w:t>152.672,29</w:t>
            </w:r>
          </w:p>
        </w:tc>
      </w:tr>
      <w:tr w:rsidR="006D2C7A" w:rsidRPr="006D2C7A" w:rsidTr="000B3B3D">
        <w:tc>
          <w:tcPr>
            <w:tcW w:w="681" w:type="dxa"/>
            <w:shd w:val="clear" w:color="auto" w:fill="auto"/>
          </w:tcPr>
          <w:p w:rsidR="006D2C7A" w:rsidRPr="006D2C7A" w:rsidRDefault="006D2C7A" w:rsidP="006D2C7A">
            <w:pPr>
              <w:spacing w:after="0" w:line="240" w:lineRule="auto"/>
              <w:rPr>
                <w:rFonts w:ascii="Arial" w:eastAsia="Times New Roman" w:hAnsi="Arial" w:cs="Times New Roman"/>
                <w:lang w:val="es-ES_tradnl" w:eastAsia="es-ES"/>
              </w:rPr>
            </w:pPr>
          </w:p>
        </w:tc>
        <w:tc>
          <w:tcPr>
            <w:tcW w:w="1426"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p>
        </w:tc>
        <w:tc>
          <w:tcPr>
            <w:tcW w:w="5798" w:type="dxa"/>
            <w:shd w:val="clear" w:color="auto" w:fill="auto"/>
          </w:tcPr>
          <w:p w:rsidR="006D2C7A" w:rsidRPr="006D2C7A" w:rsidRDefault="006D2C7A" w:rsidP="006D2C7A">
            <w:pPr>
              <w:spacing w:after="0" w:line="240" w:lineRule="auto"/>
              <w:rPr>
                <w:rFonts w:ascii="Arial" w:eastAsia="Times New Roman" w:hAnsi="Arial" w:cs="Times New Roman"/>
                <w:b/>
                <w:lang w:val="es-ES_tradnl" w:eastAsia="es-ES"/>
              </w:rPr>
            </w:pPr>
          </w:p>
        </w:tc>
        <w:tc>
          <w:tcPr>
            <w:tcW w:w="1984" w:type="dxa"/>
            <w:shd w:val="clear" w:color="auto" w:fill="auto"/>
          </w:tcPr>
          <w:p w:rsidR="006D2C7A" w:rsidRPr="006D2C7A" w:rsidRDefault="006D2C7A" w:rsidP="006D2C7A">
            <w:pPr>
              <w:spacing w:after="0" w:line="240" w:lineRule="auto"/>
              <w:jc w:val="right"/>
              <w:rPr>
                <w:rFonts w:ascii="Arial" w:eastAsia="Times New Roman" w:hAnsi="Arial" w:cs="Times New Roman"/>
                <w:b/>
                <w:lang w:val="es-ES_tradnl" w:eastAsia="es-ES"/>
              </w:rPr>
            </w:pPr>
          </w:p>
        </w:tc>
      </w:tr>
      <w:tr w:rsidR="006D2C7A" w:rsidRPr="006D2C7A" w:rsidTr="000B3B3D">
        <w:tc>
          <w:tcPr>
            <w:tcW w:w="681" w:type="dxa"/>
            <w:shd w:val="clear" w:color="auto" w:fill="auto"/>
          </w:tcPr>
          <w:p w:rsidR="006D2C7A" w:rsidRPr="006D2C7A" w:rsidRDefault="006D2C7A" w:rsidP="006D2C7A">
            <w:pPr>
              <w:spacing w:after="0" w:line="240" w:lineRule="auto"/>
              <w:rPr>
                <w:rFonts w:ascii="Arial" w:eastAsia="Times New Roman" w:hAnsi="Arial" w:cs="Times New Roman"/>
                <w:lang w:val="es-ES_tradnl" w:eastAsia="es-ES"/>
              </w:rPr>
            </w:pPr>
          </w:p>
        </w:tc>
        <w:tc>
          <w:tcPr>
            <w:tcW w:w="1426"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p>
        </w:tc>
        <w:tc>
          <w:tcPr>
            <w:tcW w:w="5798" w:type="dxa"/>
            <w:shd w:val="clear" w:color="auto" w:fill="auto"/>
          </w:tcPr>
          <w:p w:rsidR="006D2C7A" w:rsidRPr="006D2C7A" w:rsidRDefault="006D2C7A" w:rsidP="006D2C7A">
            <w:pPr>
              <w:spacing w:after="0" w:line="240" w:lineRule="auto"/>
              <w:rPr>
                <w:rFonts w:ascii="Arial" w:eastAsia="Times New Roman" w:hAnsi="Arial" w:cs="Times New Roman"/>
                <w:b/>
                <w:lang w:val="es-ES_tradnl" w:eastAsia="es-ES"/>
              </w:rPr>
            </w:pPr>
            <w:r w:rsidRPr="006D2C7A">
              <w:rPr>
                <w:rFonts w:ascii="Arial" w:eastAsia="Times New Roman" w:hAnsi="Arial" w:cs="Times New Roman"/>
                <w:b/>
                <w:lang w:val="es-ES_tradnl" w:eastAsia="es-ES"/>
              </w:rPr>
              <w:t>2020EKO ALTAK GUZTIRA / TOTAL ALTAS</w:t>
            </w:r>
          </w:p>
        </w:tc>
        <w:tc>
          <w:tcPr>
            <w:tcW w:w="1984" w:type="dxa"/>
            <w:shd w:val="clear" w:color="auto" w:fill="auto"/>
          </w:tcPr>
          <w:p w:rsidR="006D2C7A" w:rsidRPr="006D2C7A" w:rsidRDefault="006D2C7A" w:rsidP="006D2C7A">
            <w:pPr>
              <w:spacing w:after="0" w:line="240" w:lineRule="auto"/>
              <w:jc w:val="right"/>
              <w:rPr>
                <w:rFonts w:ascii="Arial" w:eastAsia="Times New Roman" w:hAnsi="Arial" w:cs="Times New Roman"/>
                <w:b/>
                <w:lang w:val="es-ES_tradnl" w:eastAsia="es-ES"/>
              </w:rPr>
            </w:pPr>
            <w:r w:rsidRPr="006D2C7A">
              <w:rPr>
                <w:rFonts w:ascii="Arial" w:eastAsia="Times New Roman" w:hAnsi="Arial" w:cs="Times New Roman"/>
                <w:b/>
                <w:lang w:val="es-ES_tradnl" w:eastAsia="es-ES"/>
              </w:rPr>
              <w:t>3.007.548,82</w:t>
            </w:r>
          </w:p>
          <w:p w:rsidR="006D2C7A" w:rsidRPr="006D2C7A" w:rsidRDefault="006D2C7A" w:rsidP="006D2C7A">
            <w:pPr>
              <w:spacing w:after="0" w:line="240" w:lineRule="auto"/>
              <w:jc w:val="right"/>
              <w:rPr>
                <w:rFonts w:ascii="Arial" w:eastAsia="Times New Roman" w:hAnsi="Arial" w:cs="Times New Roman"/>
                <w:b/>
                <w:lang w:val="es-ES_tradnl" w:eastAsia="es-ES"/>
              </w:rPr>
            </w:pPr>
          </w:p>
        </w:tc>
      </w:tr>
    </w:tbl>
    <w:p w:rsidR="006D2C7A" w:rsidRPr="006D2C7A" w:rsidRDefault="006D2C7A" w:rsidP="006D2C7A">
      <w:pPr>
        <w:spacing w:after="0" w:line="240" w:lineRule="auto"/>
        <w:ind w:left="2268" w:firstLine="1134"/>
        <w:jc w:val="both"/>
        <w:rPr>
          <w:rFonts w:ascii="Arial" w:eastAsia="Times New Roman" w:hAnsi="Arial" w:cs="Times New Roman"/>
          <w:sz w:val="20"/>
          <w:szCs w:val="20"/>
          <w:lang w:val="es-ES_tradnl" w:eastAsia="es-ES"/>
        </w:rPr>
      </w:pPr>
    </w:p>
    <w:p w:rsidR="006D2C7A" w:rsidRPr="006D2C7A" w:rsidRDefault="006D2C7A" w:rsidP="006D2C7A">
      <w:pPr>
        <w:spacing w:after="0" w:line="240" w:lineRule="auto"/>
        <w:jc w:val="center"/>
        <w:rPr>
          <w:rFonts w:ascii="Arial" w:eastAsia="Times New Roman" w:hAnsi="Arial" w:cs="Times New Roman"/>
          <w:sz w:val="36"/>
          <w:szCs w:val="36"/>
          <w:lang w:val="es-ES_tradnl" w:eastAsia="es-ES"/>
        </w:rPr>
      </w:pPr>
    </w:p>
    <w:p w:rsidR="006D2C7A" w:rsidRPr="006D2C7A" w:rsidRDefault="006D2C7A" w:rsidP="006D2C7A">
      <w:pPr>
        <w:spacing w:after="0" w:line="240" w:lineRule="auto"/>
        <w:jc w:val="center"/>
        <w:rPr>
          <w:rFonts w:ascii="Arial" w:eastAsia="Times New Roman" w:hAnsi="Arial" w:cs="Times New Roman"/>
          <w:sz w:val="36"/>
          <w:szCs w:val="36"/>
          <w:lang w:val="es-ES_tradnl" w:eastAsia="es-ES"/>
        </w:rPr>
      </w:pPr>
    </w:p>
    <w:p w:rsidR="006D2C7A" w:rsidRPr="006D2C7A" w:rsidRDefault="006D2C7A" w:rsidP="006D2C7A">
      <w:pPr>
        <w:spacing w:after="0" w:line="240" w:lineRule="auto"/>
        <w:jc w:val="center"/>
        <w:rPr>
          <w:rFonts w:ascii="Arial" w:eastAsia="Times New Roman" w:hAnsi="Arial" w:cs="Times New Roman"/>
          <w:sz w:val="36"/>
          <w:szCs w:val="36"/>
          <w:lang w:val="es-ES_tradnl" w:eastAsia="es-ES"/>
        </w:rPr>
      </w:pPr>
      <w:r w:rsidRPr="006D2C7A">
        <w:rPr>
          <w:rFonts w:ascii="Arial" w:eastAsia="Times New Roman" w:hAnsi="Arial" w:cs="Times New Roman"/>
          <w:sz w:val="36"/>
          <w:szCs w:val="36"/>
          <w:lang w:val="es-ES_tradnl" w:eastAsia="es-ES"/>
        </w:rPr>
        <w:br w:type="page"/>
      </w:r>
      <w:r w:rsidRPr="006D2C7A">
        <w:rPr>
          <w:rFonts w:ascii="Arial" w:eastAsia="Times New Roman" w:hAnsi="Arial" w:cs="Times New Roman"/>
          <w:sz w:val="36"/>
          <w:szCs w:val="36"/>
          <w:lang w:val="es-ES_tradnl" w:eastAsia="es-ES"/>
        </w:rPr>
        <w:lastRenderedPageBreak/>
        <w:t>BAJAK/BAJAS</w:t>
      </w:r>
    </w:p>
    <w:p w:rsidR="006D2C7A" w:rsidRPr="006D2C7A" w:rsidRDefault="006D2C7A" w:rsidP="006D2C7A">
      <w:pPr>
        <w:spacing w:after="0" w:line="240" w:lineRule="auto"/>
        <w:jc w:val="center"/>
        <w:rPr>
          <w:rFonts w:ascii="Arial" w:eastAsia="Times New Roman" w:hAnsi="Arial" w:cs="Times New Roman"/>
          <w:sz w:val="36"/>
          <w:szCs w:val="36"/>
          <w:lang w:val="es-ES_tradnl" w:eastAsia="es-ES"/>
        </w:rPr>
      </w:pPr>
    </w:p>
    <w:p w:rsidR="006D2C7A" w:rsidRPr="006D2C7A" w:rsidRDefault="006D2C7A" w:rsidP="006D2C7A">
      <w:pPr>
        <w:spacing w:after="0" w:line="240" w:lineRule="auto"/>
        <w:rPr>
          <w:rFonts w:ascii="Arial" w:eastAsia="Times New Roman" w:hAnsi="Arial" w:cs="Times New Roman"/>
          <w:b/>
          <w:lang w:val="es-ES_tradnl" w:eastAsia="es-ES"/>
        </w:rPr>
      </w:pPr>
      <w:r w:rsidRPr="006D2C7A">
        <w:rPr>
          <w:rFonts w:ascii="Arial" w:eastAsia="Times New Roman" w:hAnsi="Arial" w:cs="Times New Roman"/>
          <w:b/>
          <w:lang w:val="es-ES_tradnl" w:eastAsia="es-ES"/>
        </w:rPr>
        <w:t xml:space="preserve"> </w:t>
      </w:r>
    </w:p>
    <w:tbl>
      <w:tblPr>
        <w:tblW w:w="9889" w:type="dxa"/>
        <w:tblLayout w:type="fixed"/>
        <w:tblLook w:val="01E0" w:firstRow="1" w:lastRow="1" w:firstColumn="1" w:lastColumn="1" w:noHBand="0" w:noVBand="0"/>
      </w:tblPr>
      <w:tblGrid>
        <w:gridCol w:w="681"/>
        <w:gridCol w:w="1270"/>
        <w:gridCol w:w="5954"/>
        <w:gridCol w:w="1984"/>
      </w:tblGrid>
      <w:tr w:rsidR="006D2C7A" w:rsidRPr="006D2C7A" w:rsidTr="000B3B3D">
        <w:tc>
          <w:tcPr>
            <w:tcW w:w="681" w:type="dxa"/>
            <w:shd w:val="clear" w:color="auto" w:fill="auto"/>
          </w:tcPr>
          <w:p w:rsidR="006D2C7A" w:rsidRPr="006D2C7A" w:rsidRDefault="006D2C7A" w:rsidP="006D2C7A">
            <w:pPr>
              <w:spacing w:after="0" w:line="240" w:lineRule="auto"/>
              <w:jc w:val="right"/>
              <w:rPr>
                <w:rFonts w:ascii="Arial" w:eastAsia="Times New Roman" w:hAnsi="Arial" w:cs="Times New Roman"/>
                <w:b/>
                <w:lang w:val="es-ES_tradnl" w:eastAsia="es-ES"/>
              </w:rPr>
            </w:pPr>
            <w:r w:rsidRPr="006D2C7A">
              <w:rPr>
                <w:rFonts w:ascii="Arial" w:eastAsia="Times New Roman" w:hAnsi="Arial" w:cs="Times New Roman"/>
                <w:b/>
                <w:lang w:val="es-ES_tradnl" w:eastAsia="es-ES"/>
              </w:rPr>
              <w:t>1.01</w:t>
            </w:r>
          </w:p>
        </w:tc>
        <w:tc>
          <w:tcPr>
            <w:tcW w:w="1270"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p>
        </w:tc>
        <w:tc>
          <w:tcPr>
            <w:tcW w:w="5954" w:type="dxa"/>
            <w:shd w:val="clear" w:color="auto" w:fill="auto"/>
          </w:tcPr>
          <w:p w:rsidR="006D2C7A" w:rsidRPr="006D2C7A" w:rsidRDefault="006D2C7A" w:rsidP="006D2C7A">
            <w:pPr>
              <w:spacing w:after="0" w:line="240" w:lineRule="auto"/>
              <w:rPr>
                <w:rFonts w:ascii="Arial" w:eastAsia="Times New Roman" w:hAnsi="Arial" w:cs="Times New Roman"/>
                <w:b/>
                <w:u w:val="single"/>
                <w:lang w:val="es-ES_tradnl" w:eastAsia="es-ES"/>
              </w:rPr>
            </w:pPr>
            <w:r w:rsidRPr="006D2C7A">
              <w:rPr>
                <w:rFonts w:ascii="Arial" w:eastAsia="Times New Roman" w:hAnsi="Arial" w:cs="Times New Roman"/>
                <w:b/>
                <w:u w:val="single"/>
                <w:lang w:val="es-ES_tradnl" w:eastAsia="es-ES"/>
              </w:rPr>
              <w:t>ERAIKINAK/ EDIFICIOS</w:t>
            </w:r>
          </w:p>
        </w:tc>
        <w:tc>
          <w:tcPr>
            <w:tcW w:w="1984"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p>
        </w:tc>
      </w:tr>
      <w:tr w:rsidR="006D2C7A" w:rsidRPr="006D2C7A" w:rsidTr="000B3B3D">
        <w:tc>
          <w:tcPr>
            <w:tcW w:w="681" w:type="dxa"/>
            <w:shd w:val="clear" w:color="auto" w:fill="auto"/>
          </w:tcPr>
          <w:p w:rsidR="006D2C7A" w:rsidRPr="006D2C7A" w:rsidRDefault="006D2C7A" w:rsidP="006D2C7A">
            <w:pPr>
              <w:spacing w:after="0" w:line="240" w:lineRule="auto"/>
              <w:jc w:val="right"/>
              <w:rPr>
                <w:rFonts w:ascii="Arial" w:eastAsia="Times New Roman" w:hAnsi="Arial" w:cs="Times New Roman"/>
                <w:b/>
                <w:lang w:val="es-ES_tradnl" w:eastAsia="es-ES"/>
              </w:rPr>
            </w:pPr>
          </w:p>
        </w:tc>
        <w:tc>
          <w:tcPr>
            <w:tcW w:w="1270"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1067-0006</w:t>
            </w:r>
          </w:p>
        </w:tc>
        <w:tc>
          <w:tcPr>
            <w:tcW w:w="5954" w:type="dxa"/>
            <w:shd w:val="clear" w:color="auto" w:fill="auto"/>
          </w:tcPr>
          <w:p w:rsidR="006D2C7A" w:rsidRPr="006D2C7A" w:rsidRDefault="006D2C7A" w:rsidP="006D2C7A">
            <w:pPr>
              <w:spacing w:after="0" w:line="240" w:lineRule="auto"/>
              <w:rPr>
                <w:rFonts w:ascii="Arial" w:eastAsia="Times New Roman" w:hAnsi="Arial" w:cs="Times New Roman"/>
                <w:b/>
                <w:u w:val="single"/>
                <w:lang w:val="es-ES_tradnl" w:eastAsia="es-ES"/>
              </w:rPr>
            </w:pPr>
            <w:r w:rsidRPr="006D2C7A">
              <w:rPr>
                <w:rFonts w:ascii="Arial" w:eastAsia="Times New Roman" w:hAnsi="Arial" w:cs="Times New Roman"/>
                <w:lang w:val="es-ES_tradnl" w:eastAsia="es-ES"/>
              </w:rPr>
              <w:t>3 garaje plaza Asola Igartzan 10 /3 Plazas de Garaje en Asola Igartza 10</w:t>
            </w:r>
            <w:r w:rsidRPr="006D2C7A">
              <w:rPr>
                <w:rFonts w:ascii="Arial" w:eastAsia="Times New Roman" w:hAnsi="Arial" w:cs="Times New Roman"/>
                <w:b/>
                <w:u w:val="single"/>
                <w:lang w:val="es-ES_tradnl" w:eastAsia="es-ES"/>
              </w:rPr>
              <w:t xml:space="preserve"> </w:t>
            </w:r>
          </w:p>
        </w:tc>
        <w:tc>
          <w:tcPr>
            <w:tcW w:w="1984"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19.086,45</w:t>
            </w:r>
          </w:p>
        </w:tc>
      </w:tr>
      <w:tr w:rsidR="006D2C7A" w:rsidRPr="006D2C7A" w:rsidTr="000B3B3D">
        <w:tc>
          <w:tcPr>
            <w:tcW w:w="681" w:type="dxa"/>
            <w:shd w:val="clear" w:color="auto" w:fill="auto"/>
          </w:tcPr>
          <w:p w:rsidR="006D2C7A" w:rsidRPr="006D2C7A" w:rsidRDefault="006D2C7A" w:rsidP="006D2C7A">
            <w:pPr>
              <w:spacing w:after="0" w:line="240" w:lineRule="auto"/>
              <w:jc w:val="right"/>
              <w:rPr>
                <w:rFonts w:ascii="Arial" w:eastAsia="Times New Roman" w:hAnsi="Arial" w:cs="Times New Roman"/>
                <w:b/>
                <w:lang w:val="es-ES_tradnl" w:eastAsia="es-ES"/>
              </w:rPr>
            </w:pPr>
          </w:p>
        </w:tc>
        <w:tc>
          <w:tcPr>
            <w:tcW w:w="1270"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p>
        </w:tc>
        <w:tc>
          <w:tcPr>
            <w:tcW w:w="5954" w:type="dxa"/>
            <w:shd w:val="clear" w:color="auto" w:fill="auto"/>
          </w:tcPr>
          <w:p w:rsidR="006D2C7A" w:rsidRPr="006D2C7A" w:rsidRDefault="006D2C7A" w:rsidP="006D2C7A">
            <w:pPr>
              <w:spacing w:after="0" w:line="240" w:lineRule="auto"/>
              <w:rPr>
                <w:rFonts w:ascii="Arial" w:eastAsia="Times New Roman" w:hAnsi="Arial" w:cs="Times New Roman"/>
                <w:b/>
                <w:u w:val="single"/>
                <w:lang w:val="es-ES_tradnl" w:eastAsia="es-ES"/>
              </w:rPr>
            </w:pPr>
          </w:p>
        </w:tc>
        <w:tc>
          <w:tcPr>
            <w:tcW w:w="1984"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p>
        </w:tc>
      </w:tr>
      <w:tr w:rsidR="006D2C7A" w:rsidRPr="006D2C7A" w:rsidTr="000B3B3D">
        <w:tc>
          <w:tcPr>
            <w:tcW w:w="681" w:type="dxa"/>
            <w:shd w:val="clear" w:color="auto" w:fill="auto"/>
          </w:tcPr>
          <w:p w:rsidR="006D2C7A" w:rsidRPr="006D2C7A" w:rsidRDefault="006D2C7A" w:rsidP="006D2C7A">
            <w:pPr>
              <w:spacing w:after="0" w:line="240" w:lineRule="auto"/>
              <w:jc w:val="right"/>
              <w:rPr>
                <w:rFonts w:ascii="Arial" w:eastAsia="Times New Roman" w:hAnsi="Arial" w:cs="Times New Roman"/>
                <w:b/>
                <w:lang w:val="es-ES_tradnl" w:eastAsia="es-ES"/>
              </w:rPr>
            </w:pPr>
            <w:r w:rsidRPr="006D2C7A">
              <w:rPr>
                <w:rFonts w:ascii="Arial" w:eastAsia="Times New Roman" w:hAnsi="Arial" w:cs="Times New Roman"/>
                <w:b/>
                <w:lang w:val="es-ES_tradnl" w:eastAsia="es-ES"/>
              </w:rPr>
              <w:t>5.02</w:t>
            </w:r>
          </w:p>
        </w:tc>
        <w:tc>
          <w:tcPr>
            <w:tcW w:w="1270"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p>
        </w:tc>
        <w:tc>
          <w:tcPr>
            <w:tcW w:w="5954" w:type="dxa"/>
            <w:shd w:val="clear" w:color="auto" w:fill="auto"/>
          </w:tcPr>
          <w:p w:rsidR="006D2C7A" w:rsidRPr="006D2C7A" w:rsidRDefault="006D2C7A" w:rsidP="006D2C7A">
            <w:pPr>
              <w:spacing w:after="0" w:line="240" w:lineRule="auto"/>
              <w:rPr>
                <w:rFonts w:ascii="Arial" w:eastAsia="Times New Roman" w:hAnsi="Arial" w:cs="Times New Roman"/>
                <w:b/>
                <w:u w:val="single"/>
                <w:lang w:val="es-ES_tradnl" w:eastAsia="es-ES"/>
              </w:rPr>
            </w:pPr>
            <w:r w:rsidRPr="006D2C7A">
              <w:rPr>
                <w:rFonts w:ascii="Arial" w:eastAsia="Times New Roman" w:hAnsi="Arial" w:cs="Times New Roman"/>
                <w:b/>
                <w:u w:val="single"/>
                <w:lang w:val="es-ES_tradnl" w:eastAsia="es-ES"/>
              </w:rPr>
              <w:t xml:space="preserve">IBILGAILUAK / VEHICULOS  </w:t>
            </w:r>
          </w:p>
          <w:p w:rsidR="006D2C7A" w:rsidRPr="006D2C7A" w:rsidRDefault="006D2C7A" w:rsidP="006D2C7A">
            <w:pPr>
              <w:spacing w:after="0" w:line="240" w:lineRule="auto"/>
              <w:rPr>
                <w:rFonts w:ascii="Arial" w:eastAsia="Times New Roman" w:hAnsi="Arial" w:cs="Times New Roman"/>
                <w:b/>
                <w:u w:val="single"/>
                <w:lang w:val="es-ES_tradnl" w:eastAsia="es-ES"/>
              </w:rPr>
            </w:pPr>
          </w:p>
        </w:tc>
        <w:tc>
          <w:tcPr>
            <w:tcW w:w="1984"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p>
        </w:tc>
      </w:tr>
      <w:tr w:rsidR="006D2C7A" w:rsidRPr="006D2C7A" w:rsidTr="000B3B3D">
        <w:tc>
          <w:tcPr>
            <w:tcW w:w="681"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p>
        </w:tc>
        <w:tc>
          <w:tcPr>
            <w:tcW w:w="1270"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1-09013</w:t>
            </w:r>
          </w:p>
          <w:p w:rsidR="006D2C7A" w:rsidRPr="006D2C7A" w:rsidRDefault="006D2C7A" w:rsidP="006D2C7A">
            <w:pPr>
              <w:spacing w:after="0" w:line="240" w:lineRule="auto"/>
              <w:jc w:val="right"/>
              <w:rPr>
                <w:rFonts w:ascii="Arial" w:eastAsia="Times New Roman" w:hAnsi="Arial" w:cs="Times New Roman"/>
                <w:lang w:val="es-ES_tradnl" w:eastAsia="es-ES"/>
              </w:rPr>
            </w:pPr>
          </w:p>
        </w:tc>
        <w:tc>
          <w:tcPr>
            <w:tcW w:w="5954" w:type="dxa"/>
            <w:shd w:val="clear" w:color="auto" w:fill="auto"/>
          </w:tcPr>
          <w:p w:rsidR="006D2C7A" w:rsidRPr="006D2C7A" w:rsidRDefault="006D2C7A" w:rsidP="006D2C7A">
            <w:pPr>
              <w:spacing w:after="0" w:line="240" w:lineRule="auto"/>
              <w:rPr>
                <w:rFonts w:ascii="Arial" w:eastAsia="Times New Roman" w:hAnsi="Arial" w:cs="Arial"/>
                <w:lang w:val="es-ES_tradnl" w:eastAsia="es-ES"/>
              </w:rPr>
            </w:pPr>
            <w:r w:rsidRPr="006D2C7A">
              <w:rPr>
                <w:rFonts w:ascii="Arial" w:eastAsia="Times New Roman" w:hAnsi="Arial" w:cs="Arial"/>
                <w:lang w:val="es-ES_tradnl" w:eastAsia="es-ES"/>
              </w:rPr>
              <w:t xml:space="preserve">Renault Kamioia/Camion Renault </w:t>
            </w:r>
          </w:p>
        </w:tc>
        <w:tc>
          <w:tcPr>
            <w:tcW w:w="1984"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54.091,09</w:t>
            </w:r>
          </w:p>
          <w:p w:rsidR="006D2C7A" w:rsidRPr="006D2C7A" w:rsidRDefault="006D2C7A" w:rsidP="006D2C7A">
            <w:pPr>
              <w:spacing w:after="0" w:line="240" w:lineRule="auto"/>
              <w:jc w:val="right"/>
              <w:rPr>
                <w:rFonts w:ascii="Arial" w:eastAsia="Times New Roman" w:hAnsi="Arial" w:cs="Times New Roman"/>
                <w:lang w:val="es-ES_tradnl" w:eastAsia="es-ES"/>
              </w:rPr>
            </w:pPr>
          </w:p>
        </w:tc>
      </w:tr>
      <w:tr w:rsidR="006D2C7A" w:rsidRPr="006D2C7A" w:rsidTr="000B3B3D">
        <w:tc>
          <w:tcPr>
            <w:tcW w:w="681" w:type="dxa"/>
            <w:shd w:val="clear" w:color="auto" w:fill="auto"/>
          </w:tcPr>
          <w:p w:rsidR="006D2C7A" w:rsidRPr="006D2C7A" w:rsidRDefault="006D2C7A" w:rsidP="006D2C7A">
            <w:pPr>
              <w:spacing w:after="0" w:line="240" w:lineRule="auto"/>
              <w:jc w:val="both"/>
              <w:rPr>
                <w:rFonts w:ascii="Arial" w:eastAsia="Times New Roman" w:hAnsi="Arial" w:cs="Times New Roman"/>
                <w:lang w:val="es-ES_tradnl" w:eastAsia="es-ES"/>
              </w:rPr>
            </w:pPr>
          </w:p>
        </w:tc>
        <w:tc>
          <w:tcPr>
            <w:tcW w:w="1270"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1-20492</w:t>
            </w:r>
          </w:p>
        </w:tc>
        <w:tc>
          <w:tcPr>
            <w:tcW w:w="5954" w:type="dxa"/>
            <w:shd w:val="clear" w:color="auto" w:fill="auto"/>
          </w:tcPr>
          <w:p w:rsidR="006D2C7A" w:rsidRPr="006D2C7A" w:rsidRDefault="006D2C7A" w:rsidP="006D2C7A">
            <w:pPr>
              <w:spacing w:after="0" w:line="240" w:lineRule="auto"/>
              <w:rPr>
                <w:rFonts w:ascii="Arial" w:eastAsia="Times New Roman" w:hAnsi="Arial" w:cs="Times New Roman"/>
                <w:lang w:val="es-ES_tradnl" w:eastAsia="es-ES"/>
              </w:rPr>
            </w:pPr>
            <w:r w:rsidRPr="006D2C7A">
              <w:rPr>
                <w:rFonts w:ascii="Arial" w:eastAsia="Times New Roman" w:hAnsi="Arial" w:cs="Times New Roman"/>
                <w:lang w:val="es-ES_tradnl" w:eastAsia="es-ES"/>
              </w:rPr>
              <w:t>Kawasaki Motorra/Moto Kawasaki</w:t>
            </w:r>
          </w:p>
        </w:tc>
        <w:tc>
          <w:tcPr>
            <w:tcW w:w="1984"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7.964,56</w:t>
            </w:r>
          </w:p>
        </w:tc>
      </w:tr>
      <w:tr w:rsidR="006D2C7A" w:rsidRPr="006D2C7A" w:rsidTr="000B3B3D">
        <w:tc>
          <w:tcPr>
            <w:tcW w:w="681" w:type="dxa"/>
            <w:shd w:val="clear" w:color="auto" w:fill="auto"/>
          </w:tcPr>
          <w:p w:rsidR="006D2C7A" w:rsidRPr="006D2C7A" w:rsidRDefault="006D2C7A" w:rsidP="006D2C7A">
            <w:pPr>
              <w:spacing w:after="0" w:line="240" w:lineRule="auto"/>
              <w:jc w:val="both"/>
              <w:rPr>
                <w:rFonts w:ascii="Arial" w:eastAsia="Times New Roman" w:hAnsi="Arial" w:cs="Times New Roman"/>
                <w:b/>
                <w:lang w:val="es-ES_tradnl" w:eastAsia="es-ES"/>
              </w:rPr>
            </w:pPr>
          </w:p>
        </w:tc>
        <w:tc>
          <w:tcPr>
            <w:tcW w:w="1270" w:type="dxa"/>
            <w:shd w:val="clear" w:color="auto" w:fill="auto"/>
          </w:tcPr>
          <w:p w:rsidR="006D2C7A" w:rsidRPr="006D2C7A" w:rsidRDefault="006D2C7A" w:rsidP="006D2C7A">
            <w:pPr>
              <w:spacing w:after="0" w:line="240" w:lineRule="auto"/>
              <w:jc w:val="right"/>
              <w:rPr>
                <w:rFonts w:ascii="Arial" w:eastAsia="Times New Roman" w:hAnsi="Arial" w:cs="Times New Roman"/>
                <w:b/>
                <w:lang w:val="es-ES_tradnl" w:eastAsia="es-ES"/>
              </w:rPr>
            </w:pPr>
          </w:p>
        </w:tc>
        <w:tc>
          <w:tcPr>
            <w:tcW w:w="5954" w:type="dxa"/>
            <w:shd w:val="clear" w:color="auto" w:fill="auto"/>
          </w:tcPr>
          <w:p w:rsidR="006D2C7A" w:rsidRPr="006D2C7A" w:rsidRDefault="006D2C7A" w:rsidP="006D2C7A">
            <w:pPr>
              <w:spacing w:after="0" w:line="240" w:lineRule="auto"/>
              <w:rPr>
                <w:rFonts w:ascii="Arial" w:eastAsia="Times New Roman" w:hAnsi="Arial" w:cs="Times New Roman"/>
                <w:lang w:val="es-ES_tradnl" w:eastAsia="es-ES"/>
              </w:rPr>
            </w:pPr>
            <w:r w:rsidRPr="006D2C7A">
              <w:rPr>
                <w:rFonts w:ascii="Arial" w:eastAsia="Times New Roman" w:hAnsi="Arial" w:cs="Times New Roman"/>
                <w:lang w:val="es-ES_tradnl" w:eastAsia="es-ES"/>
              </w:rPr>
              <w:t>Total</w:t>
            </w:r>
          </w:p>
        </w:tc>
        <w:tc>
          <w:tcPr>
            <w:tcW w:w="1984" w:type="dxa"/>
            <w:shd w:val="clear" w:color="auto" w:fill="auto"/>
          </w:tcPr>
          <w:p w:rsidR="006D2C7A" w:rsidRPr="006D2C7A" w:rsidRDefault="006D2C7A" w:rsidP="006D2C7A">
            <w:pPr>
              <w:spacing w:after="0" w:line="240" w:lineRule="auto"/>
              <w:jc w:val="right"/>
              <w:rPr>
                <w:rFonts w:ascii="Arial" w:eastAsia="Times New Roman" w:hAnsi="Arial" w:cs="Times New Roman"/>
                <w:b/>
                <w:lang w:val="es-ES_tradnl" w:eastAsia="es-ES"/>
              </w:rPr>
            </w:pPr>
            <w:r w:rsidRPr="006D2C7A">
              <w:rPr>
                <w:rFonts w:ascii="Arial" w:eastAsia="Times New Roman" w:hAnsi="Arial" w:cs="Times New Roman"/>
                <w:b/>
                <w:lang w:val="es-ES_tradnl" w:eastAsia="es-ES"/>
              </w:rPr>
              <w:t>62.055,65</w:t>
            </w:r>
          </w:p>
        </w:tc>
      </w:tr>
      <w:tr w:rsidR="006D2C7A" w:rsidRPr="006D2C7A" w:rsidTr="000B3B3D">
        <w:tc>
          <w:tcPr>
            <w:tcW w:w="681" w:type="dxa"/>
            <w:shd w:val="clear" w:color="auto" w:fill="auto"/>
          </w:tcPr>
          <w:p w:rsidR="006D2C7A" w:rsidRPr="006D2C7A" w:rsidRDefault="006D2C7A" w:rsidP="006D2C7A">
            <w:pPr>
              <w:spacing w:after="0" w:line="240" w:lineRule="auto"/>
              <w:jc w:val="both"/>
              <w:rPr>
                <w:rFonts w:ascii="Arial" w:eastAsia="Times New Roman" w:hAnsi="Arial" w:cs="Times New Roman"/>
                <w:b/>
                <w:lang w:val="es-ES_tradnl" w:eastAsia="es-ES"/>
              </w:rPr>
            </w:pPr>
          </w:p>
        </w:tc>
        <w:tc>
          <w:tcPr>
            <w:tcW w:w="1270" w:type="dxa"/>
            <w:shd w:val="clear" w:color="auto" w:fill="auto"/>
          </w:tcPr>
          <w:p w:rsidR="006D2C7A" w:rsidRPr="006D2C7A" w:rsidRDefault="006D2C7A" w:rsidP="006D2C7A">
            <w:pPr>
              <w:spacing w:after="0" w:line="240" w:lineRule="auto"/>
              <w:jc w:val="right"/>
              <w:rPr>
                <w:rFonts w:ascii="Arial" w:eastAsia="Times New Roman" w:hAnsi="Arial" w:cs="Times New Roman"/>
                <w:b/>
                <w:lang w:val="es-ES_tradnl" w:eastAsia="es-ES"/>
              </w:rPr>
            </w:pPr>
          </w:p>
        </w:tc>
        <w:tc>
          <w:tcPr>
            <w:tcW w:w="5954" w:type="dxa"/>
            <w:shd w:val="clear" w:color="auto" w:fill="auto"/>
          </w:tcPr>
          <w:p w:rsidR="006D2C7A" w:rsidRPr="006D2C7A" w:rsidRDefault="006D2C7A" w:rsidP="006D2C7A">
            <w:pPr>
              <w:spacing w:after="0" w:line="240" w:lineRule="auto"/>
              <w:jc w:val="both"/>
              <w:rPr>
                <w:rFonts w:ascii="Arial" w:eastAsia="Times New Roman" w:hAnsi="Arial" w:cs="Times New Roman"/>
                <w:b/>
                <w:u w:val="single"/>
                <w:lang w:val="es-ES_tradnl" w:eastAsia="es-ES"/>
              </w:rPr>
            </w:pPr>
            <w:r w:rsidRPr="006D2C7A">
              <w:rPr>
                <w:rFonts w:ascii="Arial" w:eastAsia="Times New Roman" w:hAnsi="Arial" w:cs="Times New Roman"/>
                <w:b/>
                <w:u w:val="single"/>
                <w:lang w:val="es-ES_tradnl" w:eastAsia="es-ES"/>
              </w:rPr>
              <w:t>ALTZARIAK /  MOBILIARIO</w:t>
            </w:r>
          </w:p>
        </w:tc>
        <w:tc>
          <w:tcPr>
            <w:tcW w:w="1984" w:type="dxa"/>
            <w:shd w:val="clear" w:color="auto" w:fill="auto"/>
          </w:tcPr>
          <w:p w:rsidR="006D2C7A" w:rsidRPr="006D2C7A" w:rsidRDefault="006D2C7A" w:rsidP="006D2C7A">
            <w:pPr>
              <w:spacing w:after="0" w:line="240" w:lineRule="auto"/>
              <w:jc w:val="right"/>
              <w:rPr>
                <w:rFonts w:ascii="Arial" w:eastAsia="Times New Roman" w:hAnsi="Arial" w:cs="Times New Roman"/>
                <w:b/>
                <w:lang w:val="es-ES_tradnl" w:eastAsia="es-ES"/>
              </w:rPr>
            </w:pPr>
          </w:p>
        </w:tc>
      </w:tr>
      <w:tr w:rsidR="006D2C7A" w:rsidRPr="006D2C7A" w:rsidTr="000B3B3D">
        <w:tc>
          <w:tcPr>
            <w:tcW w:w="681" w:type="dxa"/>
            <w:shd w:val="clear" w:color="auto" w:fill="auto"/>
          </w:tcPr>
          <w:p w:rsidR="006D2C7A" w:rsidRPr="006D2C7A" w:rsidRDefault="006D2C7A" w:rsidP="006D2C7A">
            <w:pPr>
              <w:spacing w:after="0" w:line="240" w:lineRule="auto"/>
              <w:jc w:val="both"/>
              <w:rPr>
                <w:rFonts w:ascii="Arial" w:eastAsia="Times New Roman" w:hAnsi="Arial" w:cs="Times New Roman"/>
                <w:lang w:val="es-ES_tradnl" w:eastAsia="es-ES"/>
              </w:rPr>
            </w:pPr>
          </w:p>
        </w:tc>
        <w:tc>
          <w:tcPr>
            <w:tcW w:w="1270"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p>
        </w:tc>
        <w:tc>
          <w:tcPr>
            <w:tcW w:w="5954" w:type="dxa"/>
            <w:shd w:val="clear" w:color="auto" w:fill="auto"/>
          </w:tcPr>
          <w:p w:rsidR="006D2C7A" w:rsidRPr="006D2C7A" w:rsidRDefault="006D2C7A" w:rsidP="006D2C7A">
            <w:pPr>
              <w:spacing w:after="0" w:line="240" w:lineRule="auto"/>
              <w:jc w:val="both"/>
              <w:rPr>
                <w:rFonts w:ascii="Arial" w:eastAsia="Times New Roman" w:hAnsi="Arial" w:cs="Times New Roman"/>
                <w:lang w:val="es-ES_tradnl" w:eastAsia="es-ES"/>
              </w:rPr>
            </w:pPr>
            <w:r w:rsidRPr="006D2C7A">
              <w:rPr>
                <w:rFonts w:ascii="Arial" w:eastAsia="Times New Roman" w:hAnsi="Arial" w:cs="Times New Roman"/>
                <w:lang w:val="es-ES_tradnl" w:eastAsia="es-ES"/>
              </w:rPr>
              <w:t>BAJAK, LAPURPENA / RESUMEN BAJAS</w:t>
            </w:r>
          </w:p>
        </w:tc>
        <w:tc>
          <w:tcPr>
            <w:tcW w:w="1984"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r w:rsidRPr="006D2C7A">
              <w:rPr>
                <w:rFonts w:ascii="Arial" w:eastAsia="Times New Roman" w:hAnsi="Arial" w:cs="Times New Roman"/>
                <w:lang w:val="es-ES_tradnl" w:eastAsia="es-ES"/>
              </w:rPr>
              <w:t>12.477,84</w:t>
            </w:r>
          </w:p>
        </w:tc>
      </w:tr>
      <w:tr w:rsidR="006D2C7A" w:rsidRPr="006D2C7A" w:rsidTr="000B3B3D">
        <w:tc>
          <w:tcPr>
            <w:tcW w:w="681" w:type="dxa"/>
            <w:shd w:val="clear" w:color="auto" w:fill="auto"/>
          </w:tcPr>
          <w:p w:rsidR="006D2C7A" w:rsidRPr="006D2C7A" w:rsidRDefault="006D2C7A" w:rsidP="006D2C7A">
            <w:pPr>
              <w:spacing w:after="0" w:line="240" w:lineRule="auto"/>
              <w:jc w:val="both"/>
              <w:rPr>
                <w:rFonts w:ascii="Arial" w:eastAsia="Times New Roman" w:hAnsi="Arial" w:cs="Times New Roman"/>
                <w:lang w:val="es-ES_tradnl" w:eastAsia="es-ES"/>
              </w:rPr>
            </w:pPr>
          </w:p>
        </w:tc>
        <w:tc>
          <w:tcPr>
            <w:tcW w:w="1270"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p>
        </w:tc>
        <w:tc>
          <w:tcPr>
            <w:tcW w:w="5954" w:type="dxa"/>
            <w:shd w:val="clear" w:color="auto" w:fill="auto"/>
          </w:tcPr>
          <w:p w:rsidR="006D2C7A" w:rsidRPr="006D2C7A" w:rsidRDefault="006D2C7A" w:rsidP="006D2C7A">
            <w:pPr>
              <w:spacing w:after="0" w:line="240" w:lineRule="auto"/>
              <w:jc w:val="both"/>
              <w:rPr>
                <w:rFonts w:ascii="Arial" w:eastAsia="Times New Roman" w:hAnsi="Arial" w:cs="Arial"/>
                <w:b/>
                <w:lang w:val="es-ES_tradnl" w:eastAsia="es-ES"/>
              </w:rPr>
            </w:pPr>
            <w:r w:rsidRPr="006D2C7A">
              <w:rPr>
                <w:rFonts w:ascii="Arial" w:eastAsia="Times New Roman" w:hAnsi="Arial" w:cs="Arial"/>
                <w:b/>
                <w:lang w:val="es-ES_tradnl" w:eastAsia="es-ES"/>
              </w:rPr>
              <w:t xml:space="preserve">Guztira  / Total  </w:t>
            </w:r>
          </w:p>
        </w:tc>
        <w:tc>
          <w:tcPr>
            <w:tcW w:w="1984" w:type="dxa"/>
            <w:shd w:val="clear" w:color="auto" w:fill="auto"/>
          </w:tcPr>
          <w:p w:rsidR="006D2C7A" w:rsidRPr="006D2C7A" w:rsidRDefault="006D2C7A" w:rsidP="006D2C7A">
            <w:pPr>
              <w:spacing w:after="0" w:line="240" w:lineRule="auto"/>
              <w:jc w:val="right"/>
              <w:rPr>
                <w:rFonts w:ascii="Arial" w:eastAsia="Times New Roman" w:hAnsi="Arial" w:cs="Times New Roman"/>
                <w:b/>
                <w:lang w:val="es-ES_tradnl" w:eastAsia="es-ES"/>
              </w:rPr>
            </w:pPr>
            <w:r w:rsidRPr="006D2C7A">
              <w:rPr>
                <w:rFonts w:ascii="Arial" w:eastAsia="Times New Roman" w:hAnsi="Arial" w:cs="Times New Roman"/>
                <w:b/>
                <w:lang w:val="es-ES_tradnl" w:eastAsia="es-ES"/>
              </w:rPr>
              <w:t>12,477,84</w:t>
            </w:r>
          </w:p>
        </w:tc>
      </w:tr>
      <w:tr w:rsidR="006D2C7A" w:rsidRPr="006D2C7A" w:rsidTr="000B3B3D">
        <w:tc>
          <w:tcPr>
            <w:tcW w:w="681" w:type="dxa"/>
            <w:shd w:val="clear" w:color="auto" w:fill="auto"/>
          </w:tcPr>
          <w:p w:rsidR="006D2C7A" w:rsidRPr="006D2C7A" w:rsidRDefault="006D2C7A" w:rsidP="006D2C7A">
            <w:pPr>
              <w:spacing w:after="0" w:line="240" w:lineRule="auto"/>
              <w:jc w:val="both"/>
              <w:rPr>
                <w:rFonts w:ascii="Arial" w:eastAsia="Times New Roman" w:hAnsi="Arial" w:cs="Times New Roman"/>
                <w:b/>
                <w:lang w:val="es-ES_tradnl" w:eastAsia="es-ES"/>
              </w:rPr>
            </w:pPr>
          </w:p>
        </w:tc>
        <w:tc>
          <w:tcPr>
            <w:tcW w:w="1270"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p>
        </w:tc>
        <w:tc>
          <w:tcPr>
            <w:tcW w:w="5954" w:type="dxa"/>
            <w:shd w:val="clear" w:color="auto" w:fill="auto"/>
          </w:tcPr>
          <w:p w:rsidR="006D2C7A" w:rsidRPr="006D2C7A" w:rsidRDefault="006D2C7A" w:rsidP="006D2C7A">
            <w:pPr>
              <w:spacing w:after="0" w:line="240" w:lineRule="auto"/>
              <w:jc w:val="both"/>
              <w:rPr>
                <w:rFonts w:ascii="Arial" w:eastAsia="Times New Roman" w:hAnsi="Arial" w:cs="Times New Roman"/>
                <w:b/>
                <w:lang w:val="es-ES_tradnl" w:eastAsia="es-ES"/>
              </w:rPr>
            </w:pPr>
          </w:p>
        </w:tc>
        <w:tc>
          <w:tcPr>
            <w:tcW w:w="1984" w:type="dxa"/>
            <w:shd w:val="clear" w:color="auto" w:fill="auto"/>
          </w:tcPr>
          <w:p w:rsidR="006D2C7A" w:rsidRPr="006D2C7A" w:rsidRDefault="006D2C7A" w:rsidP="006D2C7A">
            <w:pPr>
              <w:spacing w:after="0" w:line="240" w:lineRule="auto"/>
              <w:jc w:val="right"/>
              <w:rPr>
                <w:rFonts w:ascii="Arial" w:eastAsia="Times New Roman" w:hAnsi="Arial" w:cs="Times New Roman"/>
                <w:b/>
                <w:lang w:val="es-ES_tradnl" w:eastAsia="es-ES"/>
              </w:rPr>
            </w:pPr>
          </w:p>
        </w:tc>
      </w:tr>
      <w:tr w:rsidR="006D2C7A" w:rsidRPr="006D2C7A" w:rsidTr="000B3B3D">
        <w:tc>
          <w:tcPr>
            <w:tcW w:w="681" w:type="dxa"/>
            <w:shd w:val="clear" w:color="auto" w:fill="auto"/>
          </w:tcPr>
          <w:p w:rsidR="006D2C7A" w:rsidRPr="006D2C7A" w:rsidRDefault="006D2C7A" w:rsidP="006D2C7A">
            <w:pPr>
              <w:spacing w:after="0" w:line="240" w:lineRule="auto"/>
              <w:jc w:val="both"/>
              <w:rPr>
                <w:rFonts w:ascii="Arial" w:eastAsia="Times New Roman" w:hAnsi="Arial" w:cs="Times New Roman"/>
                <w:lang w:val="es-ES_tradnl" w:eastAsia="es-ES"/>
              </w:rPr>
            </w:pPr>
          </w:p>
        </w:tc>
        <w:tc>
          <w:tcPr>
            <w:tcW w:w="1270"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p>
        </w:tc>
        <w:tc>
          <w:tcPr>
            <w:tcW w:w="5954" w:type="dxa"/>
            <w:shd w:val="clear" w:color="auto" w:fill="auto"/>
          </w:tcPr>
          <w:p w:rsidR="006D2C7A" w:rsidRPr="006D2C7A" w:rsidRDefault="006D2C7A" w:rsidP="006D2C7A">
            <w:pPr>
              <w:spacing w:after="0" w:line="240" w:lineRule="auto"/>
              <w:jc w:val="both"/>
              <w:rPr>
                <w:rFonts w:ascii="Arial" w:eastAsia="Times New Roman" w:hAnsi="Arial" w:cs="Times New Roman"/>
                <w:lang w:val="es-ES_tradnl" w:eastAsia="es-ES"/>
              </w:rPr>
            </w:pPr>
          </w:p>
        </w:tc>
        <w:tc>
          <w:tcPr>
            <w:tcW w:w="1984" w:type="dxa"/>
            <w:shd w:val="clear" w:color="auto" w:fill="auto"/>
          </w:tcPr>
          <w:p w:rsidR="006D2C7A" w:rsidRPr="006D2C7A" w:rsidRDefault="006D2C7A" w:rsidP="006D2C7A">
            <w:pPr>
              <w:spacing w:after="0" w:line="240" w:lineRule="auto"/>
              <w:jc w:val="right"/>
              <w:rPr>
                <w:rFonts w:ascii="Arial" w:eastAsia="Times New Roman" w:hAnsi="Arial" w:cs="Times New Roman"/>
                <w:lang w:val="es-ES_tradnl" w:eastAsia="es-ES"/>
              </w:rPr>
            </w:pPr>
          </w:p>
        </w:tc>
      </w:tr>
      <w:tr w:rsidR="006D2C7A" w:rsidRPr="006D2C7A" w:rsidTr="000B3B3D">
        <w:tc>
          <w:tcPr>
            <w:tcW w:w="681" w:type="dxa"/>
            <w:shd w:val="clear" w:color="auto" w:fill="auto"/>
          </w:tcPr>
          <w:p w:rsidR="006D2C7A" w:rsidRPr="006D2C7A" w:rsidRDefault="006D2C7A" w:rsidP="006D2C7A">
            <w:pPr>
              <w:spacing w:after="0" w:line="240" w:lineRule="auto"/>
              <w:jc w:val="both"/>
              <w:rPr>
                <w:rFonts w:ascii="Arial" w:eastAsia="Times New Roman" w:hAnsi="Arial" w:cs="Times New Roman"/>
                <w:b/>
                <w:lang w:val="es-ES_tradnl" w:eastAsia="es-ES"/>
              </w:rPr>
            </w:pPr>
          </w:p>
        </w:tc>
        <w:tc>
          <w:tcPr>
            <w:tcW w:w="1270" w:type="dxa"/>
            <w:shd w:val="clear" w:color="auto" w:fill="auto"/>
          </w:tcPr>
          <w:p w:rsidR="006D2C7A" w:rsidRPr="006D2C7A" w:rsidRDefault="006D2C7A" w:rsidP="006D2C7A">
            <w:pPr>
              <w:spacing w:after="0" w:line="240" w:lineRule="auto"/>
              <w:jc w:val="right"/>
              <w:rPr>
                <w:rFonts w:ascii="Arial" w:eastAsia="Times New Roman" w:hAnsi="Arial" w:cs="Times New Roman"/>
                <w:b/>
                <w:lang w:val="es-ES_tradnl" w:eastAsia="es-ES"/>
              </w:rPr>
            </w:pPr>
          </w:p>
        </w:tc>
        <w:tc>
          <w:tcPr>
            <w:tcW w:w="5954" w:type="dxa"/>
            <w:shd w:val="clear" w:color="auto" w:fill="auto"/>
          </w:tcPr>
          <w:p w:rsidR="006D2C7A" w:rsidRPr="006D2C7A" w:rsidRDefault="006D2C7A" w:rsidP="006D2C7A">
            <w:pPr>
              <w:spacing w:after="0" w:line="240" w:lineRule="auto"/>
              <w:jc w:val="both"/>
              <w:rPr>
                <w:rFonts w:ascii="Arial" w:eastAsia="Times New Roman" w:hAnsi="Arial" w:cs="Times New Roman"/>
                <w:b/>
                <w:lang w:val="es-ES_tradnl" w:eastAsia="es-ES"/>
              </w:rPr>
            </w:pPr>
            <w:r w:rsidRPr="006D2C7A">
              <w:rPr>
                <w:rFonts w:ascii="Arial" w:eastAsia="Times New Roman" w:hAnsi="Arial" w:cs="Times New Roman"/>
                <w:b/>
                <w:lang w:val="es-ES_tradnl" w:eastAsia="es-ES"/>
              </w:rPr>
              <w:t>Guztira Bajak / Total bajas 2020</w:t>
            </w:r>
          </w:p>
        </w:tc>
        <w:tc>
          <w:tcPr>
            <w:tcW w:w="1984" w:type="dxa"/>
            <w:shd w:val="clear" w:color="auto" w:fill="auto"/>
          </w:tcPr>
          <w:p w:rsidR="006D2C7A" w:rsidRPr="006D2C7A" w:rsidRDefault="006D2C7A" w:rsidP="006D2C7A">
            <w:pPr>
              <w:spacing w:after="0" w:line="240" w:lineRule="auto"/>
              <w:jc w:val="right"/>
              <w:rPr>
                <w:rFonts w:ascii="Arial" w:eastAsia="Times New Roman" w:hAnsi="Arial" w:cs="Times New Roman"/>
                <w:b/>
                <w:lang w:val="es-ES_tradnl" w:eastAsia="es-ES"/>
              </w:rPr>
            </w:pPr>
            <w:r w:rsidRPr="006D2C7A">
              <w:rPr>
                <w:rFonts w:ascii="Arial" w:eastAsia="Times New Roman" w:hAnsi="Arial" w:cs="Times New Roman"/>
                <w:b/>
                <w:lang w:val="es-ES_tradnl" w:eastAsia="es-ES"/>
              </w:rPr>
              <w:t>93.619,94</w:t>
            </w:r>
          </w:p>
        </w:tc>
      </w:tr>
    </w:tbl>
    <w:p w:rsidR="006D2C7A" w:rsidRPr="006D2C7A" w:rsidRDefault="006D2C7A" w:rsidP="006D2C7A">
      <w:pPr>
        <w:spacing w:after="0" w:line="360" w:lineRule="auto"/>
        <w:jc w:val="both"/>
        <w:rPr>
          <w:rFonts w:ascii="Arial" w:eastAsia="Times New Roman" w:hAnsi="Arial" w:cs="Times New Roman"/>
          <w:szCs w:val="20"/>
          <w:lang w:eastAsia="es-ES"/>
        </w:rPr>
      </w:pPr>
    </w:p>
    <w:p w:rsidR="006D2C7A" w:rsidRPr="006D2C7A" w:rsidRDefault="006D2C7A" w:rsidP="006D2C7A">
      <w:pPr>
        <w:spacing w:after="0" w:line="360" w:lineRule="auto"/>
        <w:jc w:val="both"/>
        <w:rPr>
          <w:rFonts w:ascii="Arial" w:eastAsia="Times New Roman" w:hAnsi="Arial" w:cs="Times New Roman"/>
          <w:szCs w:val="20"/>
          <w:lang w:eastAsia="es-ES"/>
        </w:rPr>
      </w:pPr>
      <w:r w:rsidRPr="006D2C7A">
        <w:rPr>
          <w:rFonts w:ascii="Arial" w:eastAsia="Times New Roman" w:hAnsi="Arial" w:cs="Times New Roman"/>
          <w:szCs w:val="20"/>
          <w:lang w:eastAsia="es-ES"/>
        </w:rPr>
        <w:br w:type="page"/>
      </w:r>
    </w:p>
    <w:p w:rsidR="006D2C7A" w:rsidRPr="006D2C7A" w:rsidRDefault="006D2C7A" w:rsidP="006D2C7A">
      <w:pPr>
        <w:spacing w:after="0" w:line="360" w:lineRule="auto"/>
        <w:jc w:val="both"/>
        <w:rPr>
          <w:rFonts w:ascii="Arial" w:eastAsia="Times New Roman" w:hAnsi="Arial" w:cs="Times New Roman"/>
          <w:szCs w:val="20"/>
          <w:lang w:eastAsia="es-ES"/>
        </w:rPr>
      </w:pPr>
    </w:p>
    <w:tbl>
      <w:tblPr>
        <w:tblW w:w="9368" w:type="dxa"/>
        <w:tblInd w:w="-12" w:type="dxa"/>
        <w:tblLayout w:type="fixed"/>
        <w:tblCellMar>
          <w:left w:w="360" w:type="dxa"/>
          <w:right w:w="360" w:type="dxa"/>
        </w:tblCellMar>
        <w:tblLook w:val="0000" w:firstRow="0" w:lastRow="0" w:firstColumn="0" w:lastColumn="0" w:noHBand="0" w:noVBand="0"/>
      </w:tblPr>
      <w:tblGrid>
        <w:gridCol w:w="12"/>
        <w:gridCol w:w="4680"/>
        <w:gridCol w:w="4676"/>
      </w:tblGrid>
      <w:tr w:rsidR="006D2C7A" w:rsidRPr="006D2C7A" w:rsidTr="000B3B3D">
        <w:trPr>
          <w:gridBefore w:val="1"/>
          <w:wBefore w:w="8" w:type="dxa"/>
        </w:trPr>
        <w:tc>
          <w:tcPr>
            <w:tcW w:w="4682" w:type="dxa"/>
          </w:tcPr>
          <w:p w:rsidR="006D2C7A" w:rsidRPr="006D2C7A" w:rsidRDefault="000B3B3D" w:rsidP="000B3B3D">
            <w:pPr>
              <w:pStyle w:val="Ttulo4"/>
              <w:keepNext w:val="0"/>
              <w:widowControl/>
              <w:tabs>
                <w:tab w:val="left" w:pos="-6840"/>
                <w:tab w:val="left" w:pos="-5400"/>
                <w:tab w:val="left" w:pos="-3960"/>
                <w:tab w:val="left" w:pos="-2520"/>
                <w:tab w:val="left" w:pos="-1080"/>
                <w:tab w:val="left" w:pos="360"/>
              </w:tabs>
              <w:spacing w:before="0" w:after="0"/>
              <w:ind w:left="-76"/>
              <w:rPr>
                <w:rFonts w:ascii="Arial" w:hAnsi="Arial" w:cs="Arial"/>
                <w:sz w:val="22"/>
                <w:szCs w:val="22"/>
              </w:rPr>
            </w:pPr>
            <w:r>
              <w:rPr>
                <w:rFonts w:ascii="Arial" w:hAnsi="Arial" w:cs="Arial"/>
                <w:sz w:val="22"/>
                <w:szCs w:val="22"/>
              </w:rPr>
              <w:t xml:space="preserve">7. </w:t>
            </w:r>
            <w:r w:rsidR="006D2C7A" w:rsidRPr="006D2C7A">
              <w:rPr>
                <w:rFonts w:ascii="Arial" w:hAnsi="Arial" w:cs="Arial"/>
                <w:sz w:val="22"/>
                <w:szCs w:val="22"/>
              </w:rPr>
              <w:t>2020ko Kontu Orokorra onartzea.</w:t>
            </w:r>
          </w:p>
        </w:tc>
        <w:tc>
          <w:tcPr>
            <w:tcW w:w="4678" w:type="dxa"/>
            <w:shd w:val="clear" w:color="auto" w:fill="auto"/>
          </w:tcPr>
          <w:p w:rsidR="006D2C7A" w:rsidRPr="006D2C7A" w:rsidRDefault="000B3B3D" w:rsidP="000B3B3D">
            <w:pPr>
              <w:pStyle w:val="Ttulo4"/>
              <w:keepNext w:val="0"/>
              <w:widowControl/>
              <w:tabs>
                <w:tab w:val="left" w:pos="-6840"/>
                <w:tab w:val="left" w:pos="-5400"/>
                <w:tab w:val="left" w:pos="-3960"/>
                <w:tab w:val="left" w:pos="-2520"/>
                <w:tab w:val="left" w:pos="-1080"/>
                <w:tab w:val="left" w:pos="360"/>
              </w:tabs>
              <w:spacing w:before="0" w:after="0"/>
              <w:ind w:left="-76"/>
              <w:rPr>
                <w:rFonts w:ascii="Arial" w:hAnsi="Arial" w:cs="Arial"/>
                <w:sz w:val="22"/>
                <w:szCs w:val="22"/>
              </w:rPr>
            </w:pPr>
            <w:r>
              <w:rPr>
                <w:rFonts w:ascii="Arial" w:hAnsi="Arial" w:cs="Arial"/>
                <w:sz w:val="22"/>
                <w:szCs w:val="22"/>
              </w:rPr>
              <w:t xml:space="preserve">7. </w:t>
            </w:r>
            <w:r w:rsidR="006D2C7A" w:rsidRPr="006D2C7A">
              <w:rPr>
                <w:rFonts w:ascii="Arial" w:hAnsi="Arial" w:cs="Arial"/>
                <w:sz w:val="22"/>
                <w:szCs w:val="22"/>
              </w:rPr>
              <w:t>Aprobación de la Cuenta General del año 2020.</w:t>
            </w:r>
          </w:p>
        </w:tc>
      </w:tr>
      <w:tr w:rsidR="006D2C7A" w:rsidRPr="006D2C7A" w:rsidTr="000B3B3D">
        <w:trPr>
          <w:gridBefore w:val="1"/>
          <w:wBefore w:w="8" w:type="dxa"/>
        </w:trPr>
        <w:tc>
          <w:tcPr>
            <w:tcW w:w="4682" w:type="dxa"/>
          </w:tcPr>
          <w:p w:rsidR="006D2C7A" w:rsidRPr="006D2C7A" w:rsidRDefault="006D2C7A" w:rsidP="006D2C7A">
            <w:pPr>
              <w:tabs>
                <w:tab w:val="left" w:pos="-6840"/>
                <w:tab w:val="left" w:pos="-5400"/>
                <w:tab w:val="left" w:pos="-3960"/>
                <w:tab w:val="left" w:pos="-2520"/>
                <w:tab w:val="left" w:pos="-1080"/>
              </w:tabs>
              <w:spacing w:after="0" w:line="360" w:lineRule="auto"/>
              <w:jc w:val="both"/>
              <w:outlineLvl w:val="3"/>
              <w:rPr>
                <w:rFonts w:ascii="Arial" w:eastAsia="Times New Roman" w:hAnsi="Arial" w:cs="Arial"/>
                <w:bCs/>
                <w:szCs w:val="20"/>
                <w:lang w:val="es-ES_tradnl" w:eastAsia="es-ES"/>
              </w:rPr>
            </w:pPr>
          </w:p>
        </w:tc>
        <w:tc>
          <w:tcPr>
            <w:tcW w:w="4678" w:type="dxa"/>
            <w:shd w:val="clear" w:color="auto" w:fill="auto"/>
          </w:tcPr>
          <w:p w:rsidR="006D2C7A" w:rsidRPr="006D2C7A" w:rsidRDefault="006D2C7A" w:rsidP="006D2C7A">
            <w:pPr>
              <w:tabs>
                <w:tab w:val="left" w:pos="-6840"/>
                <w:tab w:val="left" w:pos="-5400"/>
                <w:tab w:val="left" w:pos="-3960"/>
                <w:tab w:val="left" w:pos="-2520"/>
                <w:tab w:val="left" w:pos="-1080"/>
              </w:tabs>
              <w:spacing w:after="0" w:line="360" w:lineRule="auto"/>
              <w:jc w:val="both"/>
              <w:outlineLvl w:val="3"/>
              <w:rPr>
                <w:rFonts w:ascii="Arial" w:eastAsia="Times New Roman" w:hAnsi="Arial" w:cs="Arial"/>
                <w:bCs/>
                <w:szCs w:val="20"/>
                <w:lang w:val="es-ES_tradnl" w:eastAsia="es-ES"/>
              </w:rPr>
            </w:pPr>
          </w:p>
        </w:tc>
      </w:tr>
      <w:tr w:rsidR="006D2C7A" w:rsidRPr="006D2C7A" w:rsidTr="000B3B3D">
        <w:trPr>
          <w:gridBefore w:val="1"/>
          <w:wBefore w:w="8" w:type="dxa"/>
        </w:trPr>
        <w:tc>
          <w:tcPr>
            <w:tcW w:w="4682" w:type="dxa"/>
            <w:shd w:val="clear" w:color="auto" w:fill="auto"/>
          </w:tcPr>
          <w:p w:rsidR="006D2C7A" w:rsidRPr="006D2C7A" w:rsidRDefault="006D2C7A" w:rsidP="006D2C7A">
            <w:pPr>
              <w:tabs>
                <w:tab w:val="left" w:pos="-6840"/>
                <w:tab w:val="left" w:pos="-5400"/>
                <w:tab w:val="left" w:pos="-3960"/>
                <w:tab w:val="left" w:pos="-2520"/>
                <w:tab w:val="left" w:pos="-1080"/>
                <w:tab w:val="left" w:pos="0"/>
                <w:tab w:val="left" w:pos="3240"/>
              </w:tabs>
              <w:spacing w:after="0" w:line="360" w:lineRule="auto"/>
              <w:jc w:val="both"/>
              <w:outlineLvl w:val="3"/>
              <w:rPr>
                <w:rFonts w:ascii="Arial" w:eastAsiaTheme="minorEastAsia" w:hAnsi="Arial" w:cs="Arial"/>
                <w:bCs/>
                <w:sz w:val="20"/>
                <w:szCs w:val="20"/>
                <w:highlight w:val="lightGray"/>
                <w:lang w:eastAsia="es-ES"/>
              </w:rPr>
            </w:pPr>
            <w:r w:rsidRPr="006D2C7A">
              <w:rPr>
                <w:rFonts w:ascii="Arial" w:eastAsiaTheme="minorEastAsia" w:hAnsi="Arial" w:cs="Arial"/>
                <w:bCs/>
                <w:sz w:val="20"/>
                <w:szCs w:val="20"/>
                <w:highlight w:val="lightGray"/>
                <w:lang w:eastAsia="es-ES"/>
              </w:rPr>
              <w:t>BOZKETAREN EMAITZA: ONARTUA.</w:t>
            </w:r>
          </w:p>
        </w:tc>
        <w:tc>
          <w:tcPr>
            <w:tcW w:w="4678" w:type="dxa"/>
            <w:shd w:val="clear" w:color="auto" w:fill="auto"/>
          </w:tcPr>
          <w:p w:rsidR="006D2C7A" w:rsidRPr="006D2C7A" w:rsidRDefault="006D2C7A" w:rsidP="006D2C7A">
            <w:pPr>
              <w:tabs>
                <w:tab w:val="left" w:pos="-6840"/>
                <w:tab w:val="left" w:pos="-5400"/>
                <w:tab w:val="left" w:pos="-3960"/>
                <w:tab w:val="left" w:pos="-2520"/>
                <w:tab w:val="left" w:pos="-1080"/>
                <w:tab w:val="left" w:pos="0"/>
                <w:tab w:val="left" w:pos="3240"/>
              </w:tabs>
              <w:spacing w:after="0" w:line="360" w:lineRule="auto"/>
              <w:jc w:val="both"/>
              <w:outlineLvl w:val="3"/>
              <w:rPr>
                <w:rFonts w:ascii="Arial" w:eastAsiaTheme="minorEastAsia" w:hAnsi="Arial" w:cs="Arial"/>
                <w:bCs/>
                <w:sz w:val="20"/>
                <w:szCs w:val="20"/>
                <w:highlight w:val="lightGray"/>
                <w:lang w:eastAsia="es-ES"/>
              </w:rPr>
            </w:pPr>
            <w:r w:rsidRPr="006D2C7A">
              <w:rPr>
                <w:rFonts w:ascii="Arial" w:eastAsiaTheme="minorEastAsia" w:hAnsi="Arial" w:cs="Arial"/>
                <w:bCs/>
                <w:sz w:val="20"/>
                <w:szCs w:val="20"/>
                <w:highlight w:val="lightGray"/>
                <w:lang w:eastAsia="es-ES"/>
              </w:rPr>
              <w:t>RESULTADO DE LA VOTACIÓN: APROBADO.</w:t>
            </w:r>
          </w:p>
        </w:tc>
      </w:tr>
      <w:tr w:rsidR="006D2C7A" w:rsidRPr="006D2C7A" w:rsidTr="000B3B3D">
        <w:trPr>
          <w:gridBefore w:val="1"/>
          <w:wBefore w:w="8" w:type="dxa"/>
          <w:trHeight w:val="325"/>
        </w:trPr>
        <w:tc>
          <w:tcPr>
            <w:tcW w:w="4682" w:type="dxa"/>
          </w:tcPr>
          <w:p w:rsidR="006D2C7A" w:rsidRPr="006D2C7A" w:rsidRDefault="006D2C7A" w:rsidP="00E61126">
            <w:pPr>
              <w:spacing w:after="0" w:line="360" w:lineRule="auto"/>
              <w:jc w:val="both"/>
              <w:rPr>
                <w:rFonts w:ascii="Arial" w:eastAsia="Times New Roman" w:hAnsi="Arial" w:cs="Arial"/>
                <w:sz w:val="20"/>
                <w:szCs w:val="20"/>
                <w:lang w:eastAsia="es-ES"/>
              </w:rPr>
            </w:pPr>
            <w:r w:rsidRPr="006D2C7A">
              <w:rPr>
                <w:rFonts w:ascii="Arial" w:eastAsia="Times New Roman" w:hAnsi="Arial" w:cs="Arial"/>
                <w:sz w:val="20"/>
                <w:szCs w:val="20"/>
                <w:lang w:eastAsia="es-ES"/>
              </w:rPr>
              <w:t>ALDEKO BOTOAK: 9 - PSE-EE (PSOE).</w:t>
            </w:r>
          </w:p>
        </w:tc>
        <w:tc>
          <w:tcPr>
            <w:tcW w:w="4678" w:type="dxa"/>
            <w:shd w:val="clear" w:color="auto" w:fill="auto"/>
          </w:tcPr>
          <w:p w:rsidR="006D2C7A" w:rsidRPr="006D2C7A" w:rsidRDefault="006D2C7A" w:rsidP="00E61126">
            <w:pPr>
              <w:spacing w:after="0" w:line="360" w:lineRule="auto"/>
              <w:jc w:val="both"/>
              <w:rPr>
                <w:rFonts w:ascii="Arial" w:eastAsia="Times New Roman" w:hAnsi="Arial" w:cs="Arial"/>
                <w:sz w:val="20"/>
                <w:szCs w:val="20"/>
                <w:lang w:eastAsia="es-ES"/>
              </w:rPr>
            </w:pPr>
            <w:r w:rsidRPr="006D2C7A">
              <w:rPr>
                <w:rFonts w:ascii="Arial" w:eastAsia="Times New Roman" w:hAnsi="Arial" w:cs="Arial"/>
                <w:sz w:val="20"/>
                <w:szCs w:val="20"/>
                <w:lang w:eastAsia="es-ES"/>
              </w:rPr>
              <w:t>VOTOS A FAVOR: 9 - PSE-EE (PSOE).</w:t>
            </w:r>
          </w:p>
        </w:tc>
      </w:tr>
      <w:tr w:rsidR="006D2C7A" w:rsidRPr="006D2C7A" w:rsidTr="000B3B3D">
        <w:trPr>
          <w:gridBefore w:val="1"/>
          <w:wBefore w:w="8" w:type="dxa"/>
        </w:trPr>
        <w:tc>
          <w:tcPr>
            <w:tcW w:w="4682" w:type="dxa"/>
          </w:tcPr>
          <w:p w:rsidR="006D2C7A" w:rsidRPr="006D2C7A" w:rsidRDefault="006D2C7A" w:rsidP="00E61126">
            <w:pPr>
              <w:spacing w:after="0" w:line="360" w:lineRule="auto"/>
              <w:jc w:val="both"/>
              <w:rPr>
                <w:rFonts w:ascii="Arial" w:eastAsia="Times New Roman" w:hAnsi="Arial" w:cs="Arial"/>
                <w:sz w:val="20"/>
                <w:szCs w:val="20"/>
                <w:lang w:eastAsia="es-ES"/>
              </w:rPr>
            </w:pPr>
            <w:r w:rsidRPr="006D2C7A">
              <w:rPr>
                <w:rFonts w:ascii="Arial" w:eastAsia="Times New Roman" w:hAnsi="Arial" w:cs="Arial"/>
                <w:sz w:val="20"/>
                <w:szCs w:val="20"/>
                <w:lang w:eastAsia="es-ES"/>
              </w:rPr>
              <w:t>KONTRAKO BOTOAK: (0).</w:t>
            </w:r>
          </w:p>
        </w:tc>
        <w:tc>
          <w:tcPr>
            <w:tcW w:w="4678" w:type="dxa"/>
            <w:shd w:val="clear" w:color="auto" w:fill="auto"/>
          </w:tcPr>
          <w:p w:rsidR="006D2C7A" w:rsidRPr="006D2C7A" w:rsidRDefault="006D2C7A" w:rsidP="00E61126">
            <w:pPr>
              <w:spacing w:after="0" w:line="360" w:lineRule="auto"/>
              <w:jc w:val="both"/>
              <w:rPr>
                <w:rFonts w:ascii="Arial" w:eastAsia="Times New Roman" w:hAnsi="Arial" w:cs="Arial"/>
                <w:sz w:val="20"/>
                <w:szCs w:val="20"/>
                <w:lang w:eastAsia="es-ES"/>
              </w:rPr>
            </w:pPr>
            <w:r w:rsidRPr="006D2C7A">
              <w:rPr>
                <w:rFonts w:ascii="Arial" w:eastAsia="Times New Roman" w:hAnsi="Arial" w:cs="Arial"/>
                <w:sz w:val="20"/>
                <w:szCs w:val="20"/>
                <w:lang w:eastAsia="es-ES"/>
              </w:rPr>
              <w:t>VOTOS EN CONTRA: (0).</w:t>
            </w:r>
          </w:p>
        </w:tc>
      </w:tr>
      <w:tr w:rsidR="006D2C7A" w:rsidRPr="006D2C7A" w:rsidTr="000B3B3D">
        <w:trPr>
          <w:gridBefore w:val="1"/>
          <w:wBefore w:w="8" w:type="dxa"/>
        </w:trPr>
        <w:tc>
          <w:tcPr>
            <w:tcW w:w="4682" w:type="dxa"/>
          </w:tcPr>
          <w:p w:rsidR="006D2C7A" w:rsidRPr="006D2C7A" w:rsidRDefault="006D2C7A" w:rsidP="00E61126">
            <w:pPr>
              <w:spacing w:after="0" w:line="360" w:lineRule="auto"/>
              <w:jc w:val="both"/>
              <w:rPr>
                <w:rFonts w:ascii="Arial" w:eastAsia="Times New Roman" w:hAnsi="Arial" w:cs="Arial"/>
                <w:sz w:val="20"/>
                <w:szCs w:val="20"/>
                <w:lang w:eastAsia="es-ES"/>
              </w:rPr>
            </w:pPr>
            <w:r w:rsidRPr="006D2C7A">
              <w:rPr>
                <w:rFonts w:ascii="Arial" w:eastAsia="Times New Roman" w:hAnsi="Arial" w:cs="Arial"/>
                <w:sz w:val="20"/>
                <w:szCs w:val="20"/>
                <w:lang w:eastAsia="es-ES"/>
              </w:rPr>
              <w:t>ABSTENTZIOAK: Eibarko EAJ-PNV (5), EH Bildu (5),  Elkarrekin Eibar-Podemos (1).</w:t>
            </w:r>
          </w:p>
        </w:tc>
        <w:tc>
          <w:tcPr>
            <w:tcW w:w="4678" w:type="dxa"/>
            <w:shd w:val="clear" w:color="auto" w:fill="auto"/>
          </w:tcPr>
          <w:p w:rsidR="006D2C7A" w:rsidRPr="006D2C7A" w:rsidRDefault="006D2C7A" w:rsidP="00E61126">
            <w:pPr>
              <w:spacing w:after="0" w:line="360" w:lineRule="auto"/>
              <w:jc w:val="both"/>
              <w:rPr>
                <w:rFonts w:ascii="Arial" w:eastAsia="Times New Roman" w:hAnsi="Arial" w:cs="Arial"/>
                <w:sz w:val="20"/>
                <w:szCs w:val="20"/>
                <w:lang w:eastAsia="es-ES"/>
              </w:rPr>
            </w:pPr>
            <w:r w:rsidRPr="006D2C7A">
              <w:rPr>
                <w:rFonts w:ascii="Arial" w:eastAsia="Times New Roman" w:hAnsi="Arial" w:cs="Arial"/>
                <w:sz w:val="20"/>
                <w:szCs w:val="20"/>
                <w:lang w:eastAsia="es-ES"/>
              </w:rPr>
              <w:t>ABSTENCIONES: 11 - Eibarko EAJ-PNV (5), EH Bildu (5),  Elkarrekin Eibar-Podemos (1).</w:t>
            </w:r>
          </w:p>
        </w:tc>
      </w:tr>
      <w:tr w:rsidR="006D2C7A" w:rsidRPr="006D2C7A" w:rsidTr="000B3B3D">
        <w:tblPrEx>
          <w:tblLook w:val="04A0" w:firstRow="1" w:lastRow="0" w:firstColumn="1" w:lastColumn="0" w:noHBand="0" w:noVBand="1"/>
        </w:tblPrEx>
        <w:trPr>
          <w:gridBefore w:val="1"/>
          <w:wBefore w:w="8" w:type="dxa"/>
        </w:trPr>
        <w:tc>
          <w:tcPr>
            <w:tcW w:w="4682" w:type="dxa"/>
          </w:tcPr>
          <w:p w:rsidR="006D2C7A" w:rsidRPr="006D2C7A" w:rsidRDefault="006D2C7A" w:rsidP="006D2C7A">
            <w:pPr>
              <w:spacing w:after="0" w:line="360" w:lineRule="auto"/>
              <w:jc w:val="both"/>
              <w:rPr>
                <w:rFonts w:ascii="Arial" w:eastAsia="Times New Roman" w:hAnsi="Arial" w:cs="Arial"/>
                <w:szCs w:val="20"/>
                <w:lang w:val="eu-ES" w:eastAsia="es-ES"/>
              </w:rPr>
            </w:pPr>
          </w:p>
        </w:tc>
        <w:tc>
          <w:tcPr>
            <w:tcW w:w="4678" w:type="dxa"/>
          </w:tcPr>
          <w:p w:rsidR="006D2C7A" w:rsidRPr="006D2C7A" w:rsidRDefault="006D2C7A" w:rsidP="006D2C7A">
            <w:pPr>
              <w:spacing w:after="0" w:line="360" w:lineRule="auto"/>
              <w:jc w:val="both"/>
              <w:rPr>
                <w:rFonts w:ascii="Arial" w:eastAsia="Times New Roman" w:hAnsi="Arial" w:cs="Arial"/>
                <w:szCs w:val="20"/>
                <w:lang w:val="es-ES_tradnl" w:eastAsia="es-ES"/>
              </w:rPr>
            </w:pPr>
          </w:p>
        </w:tc>
      </w:tr>
      <w:tr w:rsidR="006D2C7A" w:rsidRPr="00E61126" w:rsidTr="000B3B3D">
        <w:tc>
          <w:tcPr>
            <w:tcW w:w="4690" w:type="dxa"/>
            <w:gridSpan w:val="2"/>
            <w:shd w:val="clear" w:color="auto" w:fill="auto"/>
          </w:tcPr>
          <w:p w:rsidR="006D2C7A" w:rsidRPr="00E61126" w:rsidRDefault="006D2C7A" w:rsidP="00E61126">
            <w:pPr>
              <w:spacing w:after="0" w:line="360" w:lineRule="auto"/>
              <w:jc w:val="both"/>
              <w:rPr>
                <w:rFonts w:ascii="Arial" w:eastAsia="Times New Roman" w:hAnsi="Arial" w:cs="Arial"/>
                <w:szCs w:val="20"/>
                <w:lang w:val="eu-ES" w:eastAsia="es-ES"/>
              </w:rPr>
            </w:pPr>
          </w:p>
        </w:tc>
        <w:tc>
          <w:tcPr>
            <w:tcW w:w="4678" w:type="dxa"/>
            <w:shd w:val="clear" w:color="auto" w:fill="auto"/>
          </w:tcPr>
          <w:p w:rsidR="006D2C7A" w:rsidRPr="00E61126" w:rsidRDefault="006D2C7A" w:rsidP="00E61126">
            <w:pPr>
              <w:spacing w:after="0" w:line="360" w:lineRule="auto"/>
              <w:jc w:val="both"/>
              <w:rPr>
                <w:rFonts w:ascii="Arial" w:eastAsia="Times New Roman" w:hAnsi="Arial" w:cs="Arial"/>
                <w:szCs w:val="20"/>
                <w:lang w:val="eu-ES" w:eastAsia="es-ES"/>
              </w:rPr>
            </w:pPr>
          </w:p>
        </w:tc>
      </w:tr>
      <w:tr w:rsidR="006D2C7A" w:rsidRPr="006D2C7A" w:rsidTr="000B3B3D">
        <w:tc>
          <w:tcPr>
            <w:tcW w:w="4690" w:type="dxa"/>
            <w:gridSpan w:val="2"/>
            <w:shd w:val="clear" w:color="auto" w:fill="auto"/>
          </w:tcPr>
          <w:p w:rsidR="006D2C7A" w:rsidRPr="006D2C7A" w:rsidRDefault="006D2C7A" w:rsidP="006D2C7A">
            <w:pPr>
              <w:spacing w:line="360" w:lineRule="auto"/>
              <w:jc w:val="both"/>
              <w:rPr>
                <w:rFonts w:ascii="Arial" w:hAnsi="Arial" w:cs="Arial"/>
                <w:lang w:val="eu-ES"/>
              </w:rPr>
            </w:pPr>
            <w:r w:rsidRPr="006D2C7A">
              <w:rPr>
                <w:rFonts w:ascii="Arial" w:hAnsi="Arial" w:cs="Arial"/>
                <w:lang w:val="eu-ES"/>
              </w:rPr>
              <w:t xml:space="preserve">2020. urteko Kontu Orokorra jendaurrean egon da Gipuzkoako Lurralde Historikoko Toki Erakundeen aurrekontuei buruzko abenduaren 19ko 21/2003 Foru Arauaren 63.3 artikuluak ezarritakoa betez; inork ez dio ez erreklamaziorik, ezta idatzizko oharrik ere egin. </w:t>
            </w:r>
          </w:p>
        </w:tc>
        <w:tc>
          <w:tcPr>
            <w:tcW w:w="4678" w:type="dxa"/>
            <w:shd w:val="clear" w:color="auto" w:fill="auto"/>
          </w:tcPr>
          <w:p w:rsidR="006D2C7A" w:rsidRPr="006D2C7A" w:rsidRDefault="006D2C7A" w:rsidP="006D2C7A">
            <w:pPr>
              <w:spacing w:line="360" w:lineRule="auto"/>
              <w:jc w:val="both"/>
              <w:rPr>
                <w:rFonts w:ascii="Arial" w:hAnsi="Arial" w:cs="Arial"/>
              </w:rPr>
            </w:pPr>
            <w:r w:rsidRPr="006D2C7A">
              <w:rPr>
                <w:rFonts w:ascii="Arial" w:hAnsi="Arial" w:cs="Arial"/>
              </w:rPr>
              <w:t xml:space="preserve">La Cuenta General del año 2020 ha sido expuesta al público en cumplimiento de lo establecido en el art. 63.3 de </w:t>
            </w:r>
            <w:smartTag w:uri="urn:schemas-microsoft-com:office:smarttags" w:element="PersonName">
              <w:smartTagPr>
                <w:attr w:name="ProductID" w:val="la Norma Foral"/>
              </w:smartTagPr>
              <w:r w:rsidRPr="006D2C7A">
                <w:rPr>
                  <w:rFonts w:ascii="Arial" w:hAnsi="Arial" w:cs="Arial"/>
                </w:rPr>
                <w:t>la Norma Foral</w:t>
              </w:r>
            </w:smartTag>
            <w:r w:rsidRPr="006D2C7A">
              <w:rPr>
                <w:rFonts w:ascii="Arial" w:hAnsi="Arial" w:cs="Arial"/>
              </w:rPr>
              <w:t xml:space="preserve"> 21/2003 de 19 de diciembre presupuestaria de las Entidades Locales del Territorio Histórico de Gipuzkoa, y no se han presentado reclamaciones ni observaciones por escrito a la misma.</w:t>
            </w:r>
          </w:p>
        </w:tc>
      </w:tr>
      <w:tr w:rsidR="006D2C7A" w:rsidRPr="006D2C7A" w:rsidTr="000B3B3D">
        <w:tc>
          <w:tcPr>
            <w:tcW w:w="4690" w:type="dxa"/>
            <w:gridSpan w:val="2"/>
            <w:shd w:val="clear" w:color="auto" w:fill="auto"/>
          </w:tcPr>
          <w:p w:rsidR="006D2C7A" w:rsidRPr="006D2C7A" w:rsidRDefault="006D2C7A" w:rsidP="006D2C7A">
            <w:pPr>
              <w:spacing w:line="360" w:lineRule="auto"/>
              <w:jc w:val="both"/>
              <w:rPr>
                <w:rFonts w:ascii="Arial" w:hAnsi="Arial" w:cs="Arial"/>
                <w:lang w:val="eu-ES"/>
              </w:rPr>
            </w:pPr>
          </w:p>
        </w:tc>
        <w:tc>
          <w:tcPr>
            <w:tcW w:w="4678" w:type="dxa"/>
            <w:shd w:val="clear" w:color="auto" w:fill="auto"/>
          </w:tcPr>
          <w:p w:rsidR="006D2C7A" w:rsidRPr="006D2C7A" w:rsidRDefault="006D2C7A" w:rsidP="006D2C7A">
            <w:pPr>
              <w:spacing w:line="360" w:lineRule="auto"/>
              <w:jc w:val="both"/>
              <w:rPr>
                <w:rFonts w:ascii="Arial" w:hAnsi="Arial" w:cs="Arial"/>
              </w:rPr>
            </w:pPr>
          </w:p>
        </w:tc>
      </w:tr>
      <w:tr w:rsidR="006D2C7A" w:rsidRPr="006D2C7A" w:rsidTr="000B3B3D">
        <w:tblPrEx>
          <w:tblLook w:val="04A0" w:firstRow="1" w:lastRow="0" w:firstColumn="1" w:lastColumn="0" w:noHBand="0" w:noVBand="1"/>
        </w:tblPrEx>
        <w:trPr>
          <w:gridBefore w:val="1"/>
          <w:wBefore w:w="8" w:type="dxa"/>
        </w:trPr>
        <w:tc>
          <w:tcPr>
            <w:tcW w:w="4682" w:type="dxa"/>
            <w:hideMark/>
          </w:tcPr>
          <w:p w:rsidR="006D2C7A" w:rsidRPr="006D2C7A" w:rsidRDefault="006D2C7A" w:rsidP="006D2C7A">
            <w:pPr>
              <w:spacing w:after="0" w:line="360" w:lineRule="auto"/>
              <w:jc w:val="both"/>
              <w:rPr>
                <w:rFonts w:ascii="Arial" w:eastAsia="Times New Roman" w:hAnsi="Arial" w:cs="Arial"/>
                <w:szCs w:val="20"/>
                <w:lang w:val="eu-ES" w:eastAsia="es-ES"/>
              </w:rPr>
            </w:pPr>
            <w:r w:rsidRPr="006D2C7A">
              <w:rPr>
                <w:rFonts w:ascii="Arial" w:eastAsia="Times New Roman" w:hAnsi="Arial" w:cs="Arial"/>
                <w:szCs w:val="20"/>
                <w:lang w:val="eu-ES" w:eastAsia="es-ES"/>
              </w:rPr>
              <w:t>Kontuan hartuta 2021eko uztailaren  19ko  Kontu, Ogasun eta Ondare Lan Batzordearen  aldeko irizpena.</w:t>
            </w:r>
          </w:p>
        </w:tc>
        <w:tc>
          <w:tcPr>
            <w:tcW w:w="4678" w:type="dxa"/>
            <w:hideMark/>
          </w:tcPr>
          <w:p w:rsidR="006D2C7A" w:rsidRPr="006D2C7A" w:rsidRDefault="006D2C7A" w:rsidP="006D2C7A">
            <w:pPr>
              <w:spacing w:after="0" w:line="360" w:lineRule="auto"/>
              <w:jc w:val="both"/>
              <w:rPr>
                <w:rFonts w:ascii="Arial" w:eastAsia="Times New Roman" w:hAnsi="Arial" w:cs="Arial"/>
                <w:szCs w:val="20"/>
                <w:lang w:val="es-ES_tradnl" w:eastAsia="es-ES"/>
              </w:rPr>
            </w:pPr>
            <w:r w:rsidRPr="006D2C7A">
              <w:rPr>
                <w:rFonts w:ascii="Arial" w:eastAsia="Times New Roman" w:hAnsi="Arial" w:cs="Arial"/>
                <w:szCs w:val="20"/>
                <w:lang w:val="es-ES_tradnl" w:eastAsia="es-ES"/>
              </w:rPr>
              <w:t>Considerando el dictamen favorable de la Comisión de Cuentas, Hacienda y Patrimonio, de 19 de julio de 2021.</w:t>
            </w:r>
          </w:p>
        </w:tc>
      </w:tr>
      <w:tr w:rsidR="006D2C7A" w:rsidRPr="006D2C7A" w:rsidTr="000B3B3D">
        <w:trPr>
          <w:gridBefore w:val="1"/>
          <w:wBefore w:w="8" w:type="dxa"/>
        </w:trPr>
        <w:tc>
          <w:tcPr>
            <w:tcW w:w="4682" w:type="dxa"/>
          </w:tcPr>
          <w:p w:rsidR="006D2C7A" w:rsidRPr="006D2C7A" w:rsidRDefault="006D2C7A" w:rsidP="006D2C7A">
            <w:pPr>
              <w:spacing w:after="0" w:line="360" w:lineRule="auto"/>
              <w:jc w:val="both"/>
              <w:rPr>
                <w:rFonts w:ascii="Arial" w:eastAsia="Calibri" w:hAnsi="Arial" w:cs="Arial"/>
                <w:bCs/>
              </w:rPr>
            </w:pPr>
          </w:p>
        </w:tc>
        <w:tc>
          <w:tcPr>
            <w:tcW w:w="4678" w:type="dxa"/>
            <w:shd w:val="clear" w:color="auto" w:fill="auto"/>
          </w:tcPr>
          <w:p w:rsidR="006D2C7A" w:rsidRPr="006D2C7A" w:rsidRDefault="006D2C7A" w:rsidP="006D2C7A">
            <w:pPr>
              <w:spacing w:after="0" w:line="360" w:lineRule="auto"/>
              <w:jc w:val="both"/>
              <w:rPr>
                <w:rFonts w:ascii="Arial" w:eastAsia="Calibri" w:hAnsi="Arial" w:cs="Arial"/>
                <w:bCs/>
              </w:rPr>
            </w:pPr>
          </w:p>
        </w:tc>
      </w:tr>
      <w:tr w:rsidR="006D2C7A" w:rsidRPr="006D2C7A" w:rsidTr="000B3B3D">
        <w:trPr>
          <w:gridBefore w:val="1"/>
          <w:wBefore w:w="8" w:type="dxa"/>
        </w:trPr>
        <w:tc>
          <w:tcPr>
            <w:tcW w:w="4682" w:type="dxa"/>
          </w:tcPr>
          <w:p w:rsidR="006D2C7A" w:rsidRPr="006D2C7A" w:rsidRDefault="006D2C7A" w:rsidP="006D2C7A">
            <w:pPr>
              <w:spacing w:after="0" w:line="360" w:lineRule="auto"/>
              <w:jc w:val="both"/>
              <w:rPr>
                <w:rFonts w:ascii="Arial" w:eastAsia="Calibri" w:hAnsi="Arial" w:cs="Arial"/>
                <w:bCs/>
              </w:rPr>
            </w:pPr>
            <w:r w:rsidRPr="006D2C7A">
              <w:rPr>
                <w:rFonts w:ascii="Arial" w:eastAsia="Calibri" w:hAnsi="Arial" w:cs="Arial"/>
                <w:bCs/>
              </w:rPr>
              <w:t>Osoko Bilkurak, ondokoa erabaki du:</w:t>
            </w:r>
          </w:p>
        </w:tc>
        <w:tc>
          <w:tcPr>
            <w:tcW w:w="4678" w:type="dxa"/>
            <w:shd w:val="clear" w:color="auto" w:fill="auto"/>
          </w:tcPr>
          <w:p w:rsidR="006D2C7A" w:rsidRPr="006D2C7A" w:rsidRDefault="006D2C7A" w:rsidP="006D2C7A">
            <w:pPr>
              <w:spacing w:after="0" w:line="360" w:lineRule="auto"/>
              <w:jc w:val="both"/>
              <w:rPr>
                <w:rFonts w:ascii="Arial" w:eastAsia="Calibri" w:hAnsi="Arial" w:cs="Arial"/>
                <w:bCs/>
              </w:rPr>
            </w:pPr>
            <w:r w:rsidRPr="006D2C7A">
              <w:rPr>
                <w:rFonts w:ascii="Arial" w:eastAsia="Calibri" w:hAnsi="Arial" w:cs="Arial"/>
                <w:bCs/>
              </w:rPr>
              <w:t>El Pleno de la Corporación, adopta el siguiente:</w:t>
            </w:r>
          </w:p>
        </w:tc>
      </w:tr>
      <w:tr w:rsidR="006D2C7A" w:rsidRPr="006D2C7A" w:rsidTr="000B3B3D">
        <w:trPr>
          <w:gridBefore w:val="1"/>
          <w:wBefore w:w="8" w:type="dxa"/>
        </w:trPr>
        <w:tc>
          <w:tcPr>
            <w:tcW w:w="4682" w:type="dxa"/>
          </w:tcPr>
          <w:p w:rsidR="006D2C7A" w:rsidRPr="006D2C7A" w:rsidRDefault="006D2C7A" w:rsidP="006D2C7A">
            <w:pPr>
              <w:ind w:firstLine="567"/>
              <w:rPr>
                <w:rFonts w:ascii="Arial" w:hAnsi="Arial" w:cs="Arial"/>
              </w:rPr>
            </w:pPr>
          </w:p>
        </w:tc>
        <w:tc>
          <w:tcPr>
            <w:tcW w:w="4678" w:type="dxa"/>
            <w:shd w:val="clear" w:color="auto" w:fill="auto"/>
          </w:tcPr>
          <w:p w:rsidR="006D2C7A" w:rsidRPr="006D2C7A" w:rsidRDefault="006D2C7A" w:rsidP="006D2C7A">
            <w:pPr>
              <w:ind w:firstLine="567"/>
              <w:rPr>
                <w:rFonts w:ascii="Arial" w:hAnsi="Arial" w:cs="Arial"/>
              </w:rPr>
            </w:pPr>
          </w:p>
        </w:tc>
      </w:tr>
      <w:tr w:rsidR="006D2C7A" w:rsidRPr="006D2C7A" w:rsidTr="000B3B3D">
        <w:trPr>
          <w:gridBefore w:val="1"/>
          <w:wBefore w:w="8" w:type="dxa"/>
        </w:trPr>
        <w:tc>
          <w:tcPr>
            <w:tcW w:w="4682" w:type="dxa"/>
          </w:tcPr>
          <w:p w:rsidR="006D2C7A" w:rsidRPr="006D2C7A" w:rsidRDefault="006D2C7A" w:rsidP="006D2C7A">
            <w:pPr>
              <w:spacing w:after="0" w:line="240" w:lineRule="auto"/>
              <w:rPr>
                <w:rFonts w:ascii="Arial" w:eastAsia="Times New Roman" w:hAnsi="Arial" w:cs="Times New Roman"/>
                <w:szCs w:val="20"/>
                <w:lang w:eastAsia="es-ES"/>
              </w:rPr>
            </w:pPr>
          </w:p>
        </w:tc>
        <w:tc>
          <w:tcPr>
            <w:tcW w:w="4678" w:type="dxa"/>
            <w:shd w:val="clear" w:color="auto" w:fill="auto"/>
          </w:tcPr>
          <w:p w:rsidR="006D2C7A" w:rsidRPr="006D2C7A" w:rsidRDefault="006D2C7A" w:rsidP="006D2C7A">
            <w:pPr>
              <w:widowControl w:val="0"/>
              <w:spacing w:after="0" w:line="360" w:lineRule="auto"/>
              <w:jc w:val="center"/>
              <w:rPr>
                <w:rFonts w:ascii="Arial" w:eastAsia="Times New Roman" w:hAnsi="Arial" w:cs="Times New Roman"/>
                <w:szCs w:val="20"/>
                <w:lang w:eastAsia="es-ES"/>
              </w:rPr>
            </w:pPr>
          </w:p>
        </w:tc>
      </w:tr>
      <w:tr w:rsidR="006D2C7A" w:rsidRPr="006D2C7A" w:rsidTr="000B3B3D">
        <w:trPr>
          <w:gridBefore w:val="1"/>
          <w:wBefore w:w="8" w:type="dxa"/>
        </w:trPr>
        <w:tc>
          <w:tcPr>
            <w:tcW w:w="4682" w:type="dxa"/>
          </w:tcPr>
          <w:p w:rsidR="006D2C7A" w:rsidRPr="006D2C7A" w:rsidRDefault="006D2C7A" w:rsidP="006D2C7A">
            <w:pPr>
              <w:widowControl w:val="0"/>
              <w:spacing w:after="0" w:line="360" w:lineRule="auto"/>
              <w:jc w:val="center"/>
              <w:rPr>
                <w:rFonts w:ascii="Arial" w:eastAsia="Times New Roman" w:hAnsi="Arial" w:cs="Times New Roman"/>
                <w:b/>
                <w:szCs w:val="20"/>
                <w:lang w:eastAsia="es-ES"/>
              </w:rPr>
            </w:pPr>
            <w:r w:rsidRPr="006D2C7A">
              <w:rPr>
                <w:rFonts w:ascii="Arial" w:eastAsia="Times New Roman" w:hAnsi="Arial" w:cs="Times New Roman"/>
                <w:b/>
                <w:szCs w:val="20"/>
                <w:lang w:eastAsia="es-ES"/>
              </w:rPr>
              <w:t>HAUXE ONARTZEN DU</w:t>
            </w:r>
          </w:p>
        </w:tc>
        <w:tc>
          <w:tcPr>
            <w:tcW w:w="4678" w:type="dxa"/>
            <w:shd w:val="clear" w:color="auto" w:fill="auto"/>
          </w:tcPr>
          <w:p w:rsidR="006D2C7A" w:rsidRPr="006D2C7A" w:rsidRDefault="006D2C7A" w:rsidP="006D2C7A">
            <w:pPr>
              <w:widowControl w:val="0"/>
              <w:spacing w:after="0" w:line="360" w:lineRule="auto"/>
              <w:jc w:val="center"/>
              <w:rPr>
                <w:rFonts w:ascii="Arial" w:eastAsia="Times New Roman" w:hAnsi="Arial" w:cs="Times New Roman"/>
                <w:b/>
                <w:szCs w:val="20"/>
                <w:lang w:eastAsia="es-ES"/>
              </w:rPr>
            </w:pPr>
            <w:r w:rsidRPr="006D2C7A">
              <w:rPr>
                <w:rFonts w:ascii="Arial" w:eastAsia="Times New Roman" w:hAnsi="Arial" w:cs="Times New Roman"/>
                <w:b/>
                <w:szCs w:val="20"/>
                <w:lang w:eastAsia="es-ES"/>
              </w:rPr>
              <w:t>ACUERDO</w:t>
            </w:r>
          </w:p>
        </w:tc>
      </w:tr>
      <w:tr w:rsidR="006D2C7A" w:rsidRPr="006D2C7A" w:rsidTr="000B3B3D">
        <w:tblPrEx>
          <w:tblLook w:val="04A0" w:firstRow="1" w:lastRow="0" w:firstColumn="1" w:lastColumn="0" w:noHBand="0" w:noVBand="1"/>
        </w:tblPrEx>
        <w:trPr>
          <w:gridBefore w:val="1"/>
          <w:wBefore w:w="8" w:type="dxa"/>
        </w:trPr>
        <w:tc>
          <w:tcPr>
            <w:tcW w:w="4682" w:type="dxa"/>
          </w:tcPr>
          <w:p w:rsidR="006D2C7A" w:rsidRPr="006D2C7A" w:rsidRDefault="006D2C7A" w:rsidP="006D2C7A">
            <w:pPr>
              <w:spacing w:after="0" w:line="240" w:lineRule="auto"/>
              <w:rPr>
                <w:rFonts w:ascii="Arial" w:eastAsia="Times New Roman" w:hAnsi="Arial" w:cs="Arial"/>
                <w:szCs w:val="20"/>
                <w:lang w:val="eu-ES" w:eastAsia="es-ES"/>
              </w:rPr>
            </w:pPr>
          </w:p>
        </w:tc>
        <w:tc>
          <w:tcPr>
            <w:tcW w:w="4678" w:type="dxa"/>
          </w:tcPr>
          <w:p w:rsidR="006D2C7A" w:rsidRPr="006D2C7A" w:rsidRDefault="006D2C7A" w:rsidP="006D2C7A">
            <w:pPr>
              <w:spacing w:after="0" w:line="360" w:lineRule="auto"/>
              <w:jc w:val="both"/>
              <w:rPr>
                <w:rFonts w:ascii="Arial" w:eastAsia="Times New Roman" w:hAnsi="Arial" w:cs="Arial"/>
                <w:szCs w:val="20"/>
                <w:lang w:val="es-ES_tradnl" w:eastAsia="es-ES"/>
              </w:rPr>
            </w:pPr>
          </w:p>
        </w:tc>
      </w:tr>
      <w:tr w:rsidR="006D2C7A" w:rsidRPr="006D2C7A" w:rsidTr="000B3B3D">
        <w:tc>
          <w:tcPr>
            <w:tcW w:w="4690" w:type="dxa"/>
            <w:gridSpan w:val="2"/>
            <w:shd w:val="clear" w:color="auto" w:fill="auto"/>
          </w:tcPr>
          <w:p w:rsidR="006D2C7A" w:rsidRPr="006D2C7A" w:rsidRDefault="006D2C7A" w:rsidP="006D2C7A">
            <w:pPr>
              <w:spacing w:line="360" w:lineRule="auto"/>
              <w:jc w:val="both"/>
              <w:rPr>
                <w:rFonts w:ascii="Arial" w:hAnsi="Arial" w:cs="Arial"/>
                <w:lang w:val="eu-ES"/>
              </w:rPr>
            </w:pPr>
            <w:r w:rsidRPr="006D2C7A">
              <w:rPr>
                <w:rFonts w:ascii="Arial" w:hAnsi="Arial" w:cs="Arial"/>
                <w:b/>
                <w:lang w:val="eu-ES"/>
              </w:rPr>
              <w:t>Bakarra.-</w:t>
            </w:r>
            <w:r w:rsidRPr="006D2C7A">
              <w:rPr>
                <w:rFonts w:ascii="Arial" w:hAnsi="Arial" w:cs="Arial"/>
                <w:lang w:val="eu-ES"/>
              </w:rPr>
              <w:t xml:space="preserve"> 2020ko Kontu Orokorra onartzea.</w:t>
            </w:r>
          </w:p>
        </w:tc>
        <w:tc>
          <w:tcPr>
            <w:tcW w:w="4678" w:type="dxa"/>
            <w:shd w:val="clear" w:color="auto" w:fill="auto"/>
          </w:tcPr>
          <w:p w:rsidR="006D2C7A" w:rsidRPr="006D2C7A" w:rsidRDefault="006D2C7A" w:rsidP="006D2C7A">
            <w:pPr>
              <w:spacing w:line="360" w:lineRule="auto"/>
              <w:jc w:val="both"/>
              <w:rPr>
                <w:rFonts w:ascii="Arial" w:hAnsi="Arial" w:cs="Arial"/>
              </w:rPr>
            </w:pPr>
            <w:r w:rsidRPr="006D2C7A">
              <w:rPr>
                <w:rFonts w:ascii="Arial" w:hAnsi="Arial" w:cs="Arial"/>
                <w:b/>
              </w:rPr>
              <w:t>Único.-</w:t>
            </w:r>
            <w:r w:rsidRPr="006D2C7A">
              <w:rPr>
                <w:rFonts w:ascii="Arial" w:hAnsi="Arial" w:cs="Arial"/>
              </w:rPr>
              <w:t xml:space="preserve"> Aprobar la Cuenta General del año 2020.</w:t>
            </w:r>
          </w:p>
        </w:tc>
      </w:tr>
      <w:tr w:rsidR="006D2C7A" w:rsidRPr="006D2C7A" w:rsidTr="000B3B3D">
        <w:trPr>
          <w:gridBefore w:val="1"/>
          <w:wBefore w:w="8" w:type="dxa"/>
        </w:trPr>
        <w:tc>
          <w:tcPr>
            <w:tcW w:w="4682" w:type="dxa"/>
          </w:tcPr>
          <w:p w:rsidR="006D2C7A" w:rsidRPr="006D2C7A" w:rsidRDefault="006D2C7A" w:rsidP="006D2C7A">
            <w:pPr>
              <w:tabs>
                <w:tab w:val="left" w:pos="-6840"/>
                <w:tab w:val="left" w:pos="-5400"/>
                <w:tab w:val="left" w:pos="-3960"/>
                <w:tab w:val="left" w:pos="-2520"/>
                <w:tab w:val="left" w:pos="-1080"/>
                <w:tab w:val="left" w:pos="360"/>
              </w:tabs>
              <w:spacing w:after="0" w:line="360" w:lineRule="auto"/>
              <w:ind w:left="-76"/>
              <w:jc w:val="both"/>
              <w:outlineLvl w:val="3"/>
              <w:rPr>
                <w:rFonts w:ascii="Arial" w:eastAsia="Times New Roman" w:hAnsi="Arial" w:cs="Arial"/>
                <w:b/>
                <w:lang w:val="es-ES_tradnl" w:eastAsia="es-ES"/>
              </w:rPr>
            </w:pPr>
          </w:p>
        </w:tc>
        <w:tc>
          <w:tcPr>
            <w:tcW w:w="4678" w:type="dxa"/>
            <w:shd w:val="clear" w:color="auto" w:fill="auto"/>
          </w:tcPr>
          <w:p w:rsidR="006D2C7A" w:rsidRPr="006D2C7A" w:rsidRDefault="006D2C7A" w:rsidP="006D2C7A">
            <w:pPr>
              <w:tabs>
                <w:tab w:val="left" w:pos="-6840"/>
                <w:tab w:val="left" w:pos="-5400"/>
                <w:tab w:val="left" w:pos="-3960"/>
                <w:tab w:val="left" w:pos="-2520"/>
                <w:tab w:val="left" w:pos="-1080"/>
                <w:tab w:val="left" w:pos="215"/>
                <w:tab w:val="left" w:pos="3240"/>
              </w:tabs>
              <w:spacing w:after="0" w:line="360" w:lineRule="auto"/>
              <w:ind w:left="-169"/>
              <w:jc w:val="both"/>
              <w:outlineLvl w:val="3"/>
              <w:rPr>
                <w:rFonts w:ascii="Arial" w:eastAsia="Times New Roman" w:hAnsi="Arial" w:cs="Arial"/>
                <w:b/>
                <w:lang w:val="es-ES_tradnl" w:eastAsia="es-ES"/>
              </w:rPr>
            </w:pPr>
          </w:p>
        </w:tc>
      </w:tr>
      <w:tr w:rsidR="006D2C7A" w:rsidRPr="00E61126" w:rsidTr="000B3B3D">
        <w:trPr>
          <w:gridBefore w:val="1"/>
          <w:wBefore w:w="8" w:type="dxa"/>
        </w:trPr>
        <w:tc>
          <w:tcPr>
            <w:tcW w:w="4682" w:type="dxa"/>
          </w:tcPr>
          <w:p w:rsidR="006D2C7A" w:rsidRPr="00E61126" w:rsidRDefault="00E61126" w:rsidP="00E61126">
            <w:pPr>
              <w:pStyle w:val="Ttulo4"/>
              <w:keepNext w:val="0"/>
              <w:widowControl/>
              <w:tabs>
                <w:tab w:val="left" w:pos="-6840"/>
                <w:tab w:val="left" w:pos="-5400"/>
                <w:tab w:val="left" w:pos="-3960"/>
                <w:tab w:val="left" w:pos="-2520"/>
                <w:tab w:val="left" w:pos="-1080"/>
                <w:tab w:val="left" w:pos="360"/>
              </w:tabs>
              <w:spacing w:before="0" w:after="0"/>
              <w:ind w:left="-76"/>
              <w:rPr>
                <w:rFonts w:ascii="Arial" w:hAnsi="Arial" w:cs="Arial"/>
                <w:sz w:val="22"/>
                <w:szCs w:val="22"/>
              </w:rPr>
            </w:pPr>
            <w:r w:rsidRPr="00E61126">
              <w:rPr>
                <w:rFonts w:ascii="Arial" w:hAnsi="Arial" w:cs="Arial"/>
                <w:sz w:val="22"/>
                <w:szCs w:val="22"/>
              </w:rPr>
              <w:lastRenderedPageBreak/>
              <w:t xml:space="preserve">8. </w:t>
            </w:r>
            <w:r w:rsidR="006D2C7A" w:rsidRPr="00E61126">
              <w:rPr>
                <w:rFonts w:ascii="Arial" w:hAnsi="Arial" w:cs="Arial"/>
                <w:sz w:val="22"/>
                <w:szCs w:val="22"/>
              </w:rPr>
              <w:t>Lanpostuen zerrenda aldatzea. Artxibo-teknikari plaza bat sortzea.</w:t>
            </w:r>
          </w:p>
        </w:tc>
        <w:tc>
          <w:tcPr>
            <w:tcW w:w="4678" w:type="dxa"/>
            <w:shd w:val="clear" w:color="auto" w:fill="auto"/>
          </w:tcPr>
          <w:p w:rsidR="006D2C7A" w:rsidRPr="00E61126" w:rsidRDefault="00E61126" w:rsidP="00E61126">
            <w:pPr>
              <w:pStyle w:val="Ttulo4"/>
              <w:keepNext w:val="0"/>
              <w:widowControl/>
              <w:tabs>
                <w:tab w:val="left" w:pos="-6840"/>
                <w:tab w:val="left" w:pos="-5400"/>
                <w:tab w:val="left" w:pos="-3960"/>
                <w:tab w:val="left" w:pos="-2520"/>
                <w:tab w:val="left" w:pos="-1080"/>
                <w:tab w:val="left" w:pos="360"/>
              </w:tabs>
              <w:spacing w:before="0" w:after="0"/>
              <w:ind w:left="-76"/>
              <w:rPr>
                <w:rFonts w:ascii="Arial" w:hAnsi="Arial" w:cs="Arial"/>
                <w:sz w:val="22"/>
                <w:szCs w:val="22"/>
              </w:rPr>
            </w:pPr>
            <w:r w:rsidRPr="00E61126">
              <w:rPr>
                <w:rFonts w:ascii="Arial" w:hAnsi="Arial" w:cs="Arial"/>
                <w:sz w:val="22"/>
                <w:szCs w:val="22"/>
              </w:rPr>
              <w:t xml:space="preserve">8. </w:t>
            </w:r>
            <w:r w:rsidR="006D2C7A" w:rsidRPr="00E61126">
              <w:rPr>
                <w:rFonts w:ascii="Arial" w:hAnsi="Arial" w:cs="Arial"/>
                <w:sz w:val="22"/>
                <w:szCs w:val="22"/>
              </w:rPr>
              <w:t>Modificación de la Relación de Puestos de Trabajo. Creación de una plaza de Técnico de Archivo.</w:t>
            </w:r>
          </w:p>
        </w:tc>
      </w:tr>
      <w:tr w:rsidR="006D2C7A" w:rsidRPr="006D2C7A" w:rsidTr="000B3B3D">
        <w:trPr>
          <w:gridBefore w:val="1"/>
          <w:wBefore w:w="8" w:type="dxa"/>
        </w:trPr>
        <w:tc>
          <w:tcPr>
            <w:tcW w:w="4682" w:type="dxa"/>
          </w:tcPr>
          <w:p w:rsidR="006D2C7A" w:rsidRPr="006D2C7A" w:rsidRDefault="006D2C7A" w:rsidP="006D2C7A">
            <w:pPr>
              <w:spacing w:after="0" w:line="276" w:lineRule="auto"/>
              <w:jc w:val="both"/>
              <w:rPr>
                <w:rFonts w:ascii="Arial" w:eastAsia="Times New Roman" w:hAnsi="Arial" w:cs="Arial"/>
                <w:szCs w:val="20"/>
                <w:lang w:eastAsia="es-ES"/>
              </w:rPr>
            </w:pPr>
          </w:p>
        </w:tc>
        <w:tc>
          <w:tcPr>
            <w:tcW w:w="4678" w:type="dxa"/>
            <w:shd w:val="clear" w:color="auto" w:fill="auto"/>
          </w:tcPr>
          <w:p w:rsidR="006D2C7A" w:rsidRPr="006D2C7A" w:rsidRDefault="006D2C7A" w:rsidP="006D2C7A">
            <w:pPr>
              <w:spacing w:after="0" w:line="276" w:lineRule="auto"/>
              <w:jc w:val="both"/>
              <w:rPr>
                <w:rFonts w:ascii="Arial" w:eastAsia="Times New Roman" w:hAnsi="Arial" w:cs="Arial"/>
                <w:szCs w:val="20"/>
                <w:lang w:eastAsia="es-ES"/>
              </w:rPr>
            </w:pPr>
          </w:p>
        </w:tc>
      </w:tr>
      <w:tr w:rsidR="006D2C7A" w:rsidRPr="006D2C7A" w:rsidTr="000B3B3D">
        <w:trPr>
          <w:gridBefore w:val="1"/>
          <w:wBefore w:w="8" w:type="dxa"/>
        </w:trPr>
        <w:tc>
          <w:tcPr>
            <w:tcW w:w="4682" w:type="dxa"/>
            <w:shd w:val="clear" w:color="auto" w:fill="auto"/>
          </w:tcPr>
          <w:p w:rsidR="006D2C7A" w:rsidRPr="006D2C7A" w:rsidRDefault="006D2C7A" w:rsidP="006D2C7A">
            <w:pPr>
              <w:tabs>
                <w:tab w:val="left" w:pos="-6840"/>
                <w:tab w:val="left" w:pos="-5400"/>
                <w:tab w:val="left" w:pos="-3960"/>
                <w:tab w:val="left" w:pos="-2520"/>
                <w:tab w:val="left" w:pos="-1080"/>
                <w:tab w:val="left" w:pos="0"/>
                <w:tab w:val="left" w:pos="3240"/>
              </w:tabs>
              <w:spacing w:after="0" w:line="360" w:lineRule="auto"/>
              <w:jc w:val="both"/>
              <w:outlineLvl w:val="3"/>
              <w:rPr>
                <w:rFonts w:ascii="Arial" w:eastAsiaTheme="minorEastAsia" w:hAnsi="Arial" w:cs="Arial"/>
                <w:bCs/>
                <w:sz w:val="20"/>
                <w:szCs w:val="20"/>
                <w:highlight w:val="lightGray"/>
                <w:lang w:eastAsia="es-ES"/>
              </w:rPr>
            </w:pPr>
            <w:r w:rsidRPr="006D2C7A">
              <w:rPr>
                <w:rFonts w:ascii="Arial" w:eastAsiaTheme="minorEastAsia" w:hAnsi="Arial" w:cs="Arial"/>
                <w:bCs/>
                <w:sz w:val="20"/>
                <w:szCs w:val="20"/>
                <w:highlight w:val="lightGray"/>
                <w:lang w:eastAsia="es-ES"/>
              </w:rPr>
              <w:t>BOZKETAREN EMAITZA: ONARTUA.</w:t>
            </w:r>
          </w:p>
        </w:tc>
        <w:tc>
          <w:tcPr>
            <w:tcW w:w="4678" w:type="dxa"/>
            <w:shd w:val="clear" w:color="auto" w:fill="auto"/>
          </w:tcPr>
          <w:p w:rsidR="006D2C7A" w:rsidRPr="006D2C7A" w:rsidRDefault="006D2C7A" w:rsidP="006D2C7A">
            <w:pPr>
              <w:tabs>
                <w:tab w:val="left" w:pos="-6840"/>
                <w:tab w:val="left" w:pos="-5400"/>
                <w:tab w:val="left" w:pos="-3960"/>
                <w:tab w:val="left" w:pos="-2520"/>
                <w:tab w:val="left" w:pos="-1080"/>
                <w:tab w:val="left" w:pos="0"/>
                <w:tab w:val="left" w:pos="3240"/>
              </w:tabs>
              <w:spacing w:after="0" w:line="360" w:lineRule="auto"/>
              <w:jc w:val="both"/>
              <w:outlineLvl w:val="3"/>
              <w:rPr>
                <w:rFonts w:ascii="Arial" w:eastAsiaTheme="minorEastAsia" w:hAnsi="Arial" w:cs="Arial"/>
                <w:bCs/>
                <w:sz w:val="20"/>
                <w:szCs w:val="20"/>
                <w:highlight w:val="lightGray"/>
                <w:lang w:eastAsia="es-ES"/>
              </w:rPr>
            </w:pPr>
            <w:r w:rsidRPr="006D2C7A">
              <w:rPr>
                <w:rFonts w:ascii="Arial" w:eastAsiaTheme="minorEastAsia" w:hAnsi="Arial" w:cs="Arial"/>
                <w:bCs/>
                <w:sz w:val="20"/>
                <w:szCs w:val="20"/>
                <w:highlight w:val="lightGray"/>
                <w:lang w:eastAsia="es-ES"/>
              </w:rPr>
              <w:t>RESULTADO DE LA VOTACIÓN: APROBADO.</w:t>
            </w:r>
          </w:p>
        </w:tc>
      </w:tr>
      <w:tr w:rsidR="006D2C7A" w:rsidRPr="006D2C7A" w:rsidTr="000B3B3D">
        <w:trPr>
          <w:gridBefore w:val="1"/>
          <w:wBefore w:w="8" w:type="dxa"/>
          <w:trHeight w:val="1154"/>
        </w:trPr>
        <w:tc>
          <w:tcPr>
            <w:tcW w:w="4682" w:type="dxa"/>
          </w:tcPr>
          <w:p w:rsidR="006D2C7A" w:rsidRPr="006D2C7A" w:rsidRDefault="006D2C7A" w:rsidP="006D2C7A">
            <w:pPr>
              <w:spacing w:after="0" w:line="276" w:lineRule="auto"/>
              <w:jc w:val="both"/>
              <w:rPr>
                <w:rFonts w:ascii="Arial" w:eastAsia="Times New Roman" w:hAnsi="Arial" w:cs="Arial"/>
                <w:sz w:val="20"/>
                <w:szCs w:val="20"/>
                <w:lang w:eastAsia="es-ES"/>
              </w:rPr>
            </w:pPr>
            <w:r w:rsidRPr="006D2C7A">
              <w:rPr>
                <w:rFonts w:ascii="Arial" w:eastAsia="Times New Roman" w:hAnsi="Arial" w:cs="Arial"/>
                <w:sz w:val="20"/>
                <w:szCs w:val="20"/>
                <w:lang w:eastAsia="es-ES"/>
              </w:rPr>
              <w:t>ALDEKO BOTOAK: 20 - PSE-EE (PSOE) (9), Eibarko EAJ-PNV (5), EH Bildu (5), Elkarrekin Eibar-Podemos (1).</w:t>
            </w:r>
          </w:p>
        </w:tc>
        <w:tc>
          <w:tcPr>
            <w:tcW w:w="4678" w:type="dxa"/>
            <w:shd w:val="clear" w:color="auto" w:fill="auto"/>
          </w:tcPr>
          <w:p w:rsidR="006D2C7A" w:rsidRPr="006D2C7A" w:rsidRDefault="006D2C7A" w:rsidP="006D2C7A">
            <w:pPr>
              <w:spacing w:after="0" w:line="276" w:lineRule="auto"/>
              <w:jc w:val="both"/>
              <w:rPr>
                <w:rFonts w:ascii="Arial" w:eastAsia="Times New Roman" w:hAnsi="Arial" w:cs="Arial"/>
                <w:sz w:val="20"/>
                <w:szCs w:val="20"/>
                <w:lang w:eastAsia="es-ES"/>
              </w:rPr>
            </w:pPr>
            <w:r w:rsidRPr="006D2C7A">
              <w:rPr>
                <w:rFonts w:ascii="Arial" w:eastAsia="Times New Roman" w:hAnsi="Arial" w:cs="Arial"/>
                <w:sz w:val="20"/>
                <w:szCs w:val="20"/>
                <w:lang w:eastAsia="es-ES"/>
              </w:rPr>
              <w:t>VOTOS A FAVOR: 20 - PSE-EE (PSOE) (9), Eibarko EAJ-PNV (5), EH Bildu (5),  Elkarrekin Eibar-Podemos (1).</w:t>
            </w:r>
          </w:p>
        </w:tc>
      </w:tr>
      <w:tr w:rsidR="006D2C7A" w:rsidRPr="006D2C7A" w:rsidTr="000B3B3D">
        <w:trPr>
          <w:gridBefore w:val="1"/>
          <w:wBefore w:w="8" w:type="dxa"/>
        </w:trPr>
        <w:tc>
          <w:tcPr>
            <w:tcW w:w="4682" w:type="dxa"/>
          </w:tcPr>
          <w:p w:rsidR="006D2C7A" w:rsidRPr="006D2C7A" w:rsidRDefault="006D2C7A" w:rsidP="006D2C7A">
            <w:pPr>
              <w:spacing w:after="0" w:line="276" w:lineRule="auto"/>
              <w:jc w:val="both"/>
              <w:rPr>
                <w:rFonts w:ascii="Arial" w:eastAsia="Times New Roman" w:hAnsi="Arial" w:cs="Arial"/>
                <w:sz w:val="20"/>
                <w:szCs w:val="20"/>
                <w:lang w:eastAsia="es-ES"/>
              </w:rPr>
            </w:pPr>
            <w:r w:rsidRPr="006D2C7A">
              <w:rPr>
                <w:rFonts w:ascii="Arial" w:eastAsia="Times New Roman" w:hAnsi="Arial" w:cs="Arial"/>
                <w:sz w:val="20"/>
                <w:szCs w:val="20"/>
                <w:lang w:eastAsia="es-ES"/>
              </w:rPr>
              <w:t>KONTRAKO BOTOAK: (0).</w:t>
            </w:r>
          </w:p>
        </w:tc>
        <w:tc>
          <w:tcPr>
            <w:tcW w:w="4678" w:type="dxa"/>
            <w:shd w:val="clear" w:color="auto" w:fill="auto"/>
          </w:tcPr>
          <w:p w:rsidR="006D2C7A" w:rsidRPr="006D2C7A" w:rsidRDefault="006D2C7A" w:rsidP="006D2C7A">
            <w:pPr>
              <w:spacing w:after="0" w:line="276" w:lineRule="auto"/>
              <w:jc w:val="both"/>
              <w:rPr>
                <w:rFonts w:ascii="Arial" w:eastAsia="Times New Roman" w:hAnsi="Arial" w:cs="Arial"/>
                <w:sz w:val="20"/>
                <w:szCs w:val="20"/>
                <w:lang w:eastAsia="es-ES"/>
              </w:rPr>
            </w:pPr>
            <w:r w:rsidRPr="006D2C7A">
              <w:rPr>
                <w:rFonts w:ascii="Arial" w:eastAsia="Times New Roman" w:hAnsi="Arial" w:cs="Arial"/>
                <w:sz w:val="20"/>
                <w:szCs w:val="20"/>
                <w:lang w:eastAsia="es-ES"/>
              </w:rPr>
              <w:t>VOTOS EN CONTRA: (0).</w:t>
            </w:r>
          </w:p>
        </w:tc>
      </w:tr>
      <w:tr w:rsidR="006D2C7A" w:rsidRPr="006D2C7A" w:rsidTr="000B3B3D">
        <w:trPr>
          <w:gridBefore w:val="1"/>
          <w:wBefore w:w="8" w:type="dxa"/>
        </w:trPr>
        <w:tc>
          <w:tcPr>
            <w:tcW w:w="4682" w:type="dxa"/>
          </w:tcPr>
          <w:p w:rsidR="006D2C7A" w:rsidRPr="006D2C7A" w:rsidRDefault="006D2C7A" w:rsidP="006D2C7A">
            <w:pPr>
              <w:spacing w:after="0" w:line="276" w:lineRule="auto"/>
              <w:jc w:val="both"/>
              <w:rPr>
                <w:rFonts w:ascii="Arial" w:eastAsia="Times New Roman" w:hAnsi="Arial" w:cs="Arial"/>
                <w:sz w:val="20"/>
                <w:szCs w:val="20"/>
                <w:lang w:eastAsia="es-ES"/>
              </w:rPr>
            </w:pPr>
            <w:r w:rsidRPr="006D2C7A">
              <w:rPr>
                <w:rFonts w:ascii="Arial" w:eastAsia="Times New Roman" w:hAnsi="Arial" w:cs="Arial"/>
                <w:sz w:val="20"/>
                <w:szCs w:val="20"/>
                <w:lang w:eastAsia="es-ES"/>
              </w:rPr>
              <w:t>ABSTENTZIOAK: (0).</w:t>
            </w:r>
          </w:p>
        </w:tc>
        <w:tc>
          <w:tcPr>
            <w:tcW w:w="4678" w:type="dxa"/>
            <w:shd w:val="clear" w:color="auto" w:fill="auto"/>
          </w:tcPr>
          <w:p w:rsidR="006D2C7A" w:rsidRPr="006D2C7A" w:rsidRDefault="006D2C7A" w:rsidP="006D2C7A">
            <w:pPr>
              <w:spacing w:after="0" w:line="276" w:lineRule="auto"/>
              <w:jc w:val="both"/>
              <w:rPr>
                <w:rFonts w:ascii="Arial" w:eastAsia="Times New Roman" w:hAnsi="Arial" w:cs="Arial"/>
                <w:sz w:val="20"/>
                <w:szCs w:val="20"/>
                <w:lang w:eastAsia="es-ES"/>
              </w:rPr>
            </w:pPr>
            <w:r w:rsidRPr="006D2C7A">
              <w:rPr>
                <w:rFonts w:ascii="Arial" w:eastAsia="Times New Roman" w:hAnsi="Arial" w:cs="Arial"/>
                <w:sz w:val="20"/>
                <w:szCs w:val="20"/>
                <w:lang w:eastAsia="es-ES"/>
              </w:rPr>
              <w:t>ABSTENCIONES: (0).</w:t>
            </w:r>
          </w:p>
        </w:tc>
      </w:tr>
      <w:tr w:rsidR="006D2C7A" w:rsidRPr="006D2C7A" w:rsidTr="000B3B3D">
        <w:trPr>
          <w:gridBefore w:val="1"/>
          <w:wBefore w:w="8" w:type="dxa"/>
        </w:trPr>
        <w:tc>
          <w:tcPr>
            <w:tcW w:w="4682" w:type="dxa"/>
          </w:tcPr>
          <w:p w:rsidR="006D2C7A" w:rsidRPr="006D2C7A" w:rsidRDefault="006D2C7A" w:rsidP="006D2C7A">
            <w:pPr>
              <w:spacing w:after="0" w:line="276" w:lineRule="auto"/>
              <w:jc w:val="both"/>
              <w:rPr>
                <w:rFonts w:ascii="Arial" w:eastAsia="Times New Roman" w:hAnsi="Arial" w:cs="Arial"/>
                <w:sz w:val="20"/>
                <w:szCs w:val="20"/>
                <w:lang w:eastAsia="es-ES"/>
              </w:rPr>
            </w:pPr>
          </w:p>
        </w:tc>
        <w:tc>
          <w:tcPr>
            <w:tcW w:w="4678" w:type="dxa"/>
            <w:shd w:val="clear" w:color="auto" w:fill="auto"/>
          </w:tcPr>
          <w:p w:rsidR="006D2C7A" w:rsidRPr="006D2C7A" w:rsidRDefault="006D2C7A" w:rsidP="006D2C7A">
            <w:pPr>
              <w:spacing w:after="0" w:line="276" w:lineRule="auto"/>
              <w:jc w:val="both"/>
              <w:rPr>
                <w:rFonts w:ascii="Arial" w:eastAsia="Times New Roman" w:hAnsi="Arial" w:cs="Arial"/>
                <w:sz w:val="20"/>
                <w:szCs w:val="20"/>
                <w:lang w:eastAsia="es-ES"/>
              </w:rPr>
            </w:pPr>
          </w:p>
        </w:tc>
      </w:tr>
      <w:tr w:rsidR="006D2C7A" w:rsidRPr="006D2C7A" w:rsidTr="000B3B3D">
        <w:tblPrEx>
          <w:tblLook w:val="04A0" w:firstRow="1" w:lastRow="0" w:firstColumn="1" w:lastColumn="0" w:noHBand="0" w:noVBand="1"/>
        </w:tblPrEx>
        <w:trPr>
          <w:gridBefore w:val="1"/>
          <w:wBefore w:w="12" w:type="dxa"/>
        </w:trPr>
        <w:tc>
          <w:tcPr>
            <w:tcW w:w="4679" w:type="dxa"/>
          </w:tcPr>
          <w:p w:rsidR="006D2C7A" w:rsidRPr="006D2C7A" w:rsidRDefault="006D2C7A" w:rsidP="006D2C7A">
            <w:pPr>
              <w:spacing w:after="0" w:line="360" w:lineRule="auto"/>
              <w:jc w:val="both"/>
              <w:rPr>
                <w:rFonts w:ascii="Arial" w:eastAsia="Times New Roman" w:hAnsi="Arial" w:cs="Arial"/>
                <w:szCs w:val="20"/>
                <w:lang w:val="eu-ES" w:eastAsia="es-ES"/>
              </w:rPr>
            </w:pPr>
          </w:p>
        </w:tc>
        <w:tc>
          <w:tcPr>
            <w:tcW w:w="4677" w:type="dxa"/>
          </w:tcPr>
          <w:p w:rsidR="006D2C7A" w:rsidRPr="006D2C7A" w:rsidRDefault="006D2C7A" w:rsidP="006D2C7A">
            <w:pPr>
              <w:spacing w:after="0" w:line="360" w:lineRule="auto"/>
              <w:jc w:val="both"/>
              <w:rPr>
                <w:rFonts w:ascii="Arial" w:eastAsia="Times New Roman" w:hAnsi="Arial" w:cs="Arial"/>
                <w:szCs w:val="20"/>
                <w:lang w:val="es-ES_tradnl" w:eastAsia="es-ES"/>
              </w:rPr>
            </w:pPr>
          </w:p>
        </w:tc>
      </w:tr>
      <w:tr w:rsidR="006D2C7A" w:rsidRPr="006D2C7A" w:rsidTr="000B3B3D">
        <w:tblPrEx>
          <w:tblLook w:val="04A0" w:firstRow="1" w:lastRow="0" w:firstColumn="1" w:lastColumn="0" w:noHBand="0" w:noVBand="1"/>
        </w:tblPrEx>
        <w:trPr>
          <w:gridBefore w:val="1"/>
          <w:wBefore w:w="12" w:type="dxa"/>
        </w:trPr>
        <w:tc>
          <w:tcPr>
            <w:tcW w:w="4679" w:type="dxa"/>
            <w:hideMark/>
          </w:tcPr>
          <w:p w:rsidR="006D2C7A" w:rsidRPr="006D2C7A" w:rsidRDefault="006D2C7A" w:rsidP="006D2C7A">
            <w:pPr>
              <w:spacing w:after="0" w:line="360" w:lineRule="auto"/>
              <w:jc w:val="both"/>
              <w:rPr>
                <w:rFonts w:ascii="Arial" w:eastAsia="Times New Roman" w:hAnsi="Arial" w:cs="Arial"/>
                <w:szCs w:val="20"/>
                <w:lang w:val="eu-ES" w:eastAsia="es-ES"/>
              </w:rPr>
            </w:pPr>
            <w:r w:rsidRPr="006D2C7A">
              <w:rPr>
                <w:rFonts w:ascii="Arial" w:eastAsia="Times New Roman" w:hAnsi="Arial" w:cs="Arial"/>
                <w:szCs w:val="20"/>
                <w:lang w:val="eu-ES" w:eastAsia="es-ES"/>
              </w:rPr>
              <w:t xml:space="preserve">Kontuan hartuta 2021eko uztailaren  21eko  </w:t>
            </w:r>
            <w:r w:rsidRPr="006D2C7A">
              <w:rPr>
                <w:rFonts w:ascii="Arial" w:eastAsia="Times New Roman" w:hAnsi="Arial" w:cs="Arial"/>
                <w:lang w:val="eu-ES" w:eastAsia="es-ES"/>
              </w:rPr>
              <w:t>Pertsonal Lan B</w:t>
            </w:r>
            <w:r w:rsidRPr="006D2C7A">
              <w:rPr>
                <w:rFonts w:ascii="Arial" w:eastAsia="Times New Roman" w:hAnsi="Arial" w:cs="Arial"/>
                <w:szCs w:val="20"/>
                <w:lang w:val="eu-ES" w:eastAsia="es-ES"/>
              </w:rPr>
              <w:t>atzordearen  aldeko irizpena.</w:t>
            </w:r>
          </w:p>
        </w:tc>
        <w:tc>
          <w:tcPr>
            <w:tcW w:w="4677" w:type="dxa"/>
            <w:hideMark/>
          </w:tcPr>
          <w:p w:rsidR="006D2C7A" w:rsidRPr="006D2C7A" w:rsidRDefault="006D2C7A" w:rsidP="006D2C7A">
            <w:pPr>
              <w:spacing w:after="0" w:line="360" w:lineRule="auto"/>
              <w:jc w:val="both"/>
              <w:rPr>
                <w:rFonts w:ascii="Arial" w:eastAsia="Times New Roman" w:hAnsi="Arial" w:cs="Arial"/>
                <w:szCs w:val="20"/>
                <w:lang w:val="es-ES_tradnl" w:eastAsia="es-ES"/>
              </w:rPr>
            </w:pPr>
            <w:r w:rsidRPr="006D2C7A">
              <w:rPr>
                <w:rFonts w:ascii="Arial" w:eastAsia="Times New Roman" w:hAnsi="Arial" w:cs="Arial"/>
                <w:szCs w:val="20"/>
                <w:lang w:val="es-ES_tradnl" w:eastAsia="es-ES"/>
              </w:rPr>
              <w:t>Considerando el dictamen favorable de la Comisión de Trabajo de Personal, de 21 de julio de 2021.</w:t>
            </w:r>
          </w:p>
        </w:tc>
      </w:tr>
      <w:tr w:rsidR="006D2C7A" w:rsidRPr="006D2C7A" w:rsidTr="000B3B3D">
        <w:trPr>
          <w:gridBefore w:val="1"/>
          <w:wBefore w:w="12" w:type="dxa"/>
        </w:trPr>
        <w:tc>
          <w:tcPr>
            <w:tcW w:w="4679" w:type="dxa"/>
          </w:tcPr>
          <w:p w:rsidR="006D2C7A" w:rsidRPr="006D2C7A" w:rsidRDefault="006D2C7A" w:rsidP="006D2C7A">
            <w:pPr>
              <w:spacing w:after="0" w:line="360" w:lineRule="auto"/>
              <w:jc w:val="both"/>
              <w:rPr>
                <w:rFonts w:ascii="Arial" w:eastAsia="Calibri" w:hAnsi="Arial" w:cs="Arial"/>
                <w:bCs/>
              </w:rPr>
            </w:pPr>
          </w:p>
        </w:tc>
        <w:tc>
          <w:tcPr>
            <w:tcW w:w="4677" w:type="dxa"/>
            <w:shd w:val="clear" w:color="auto" w:fill="auto"/>
          </w:tcPr>
          <w:p w:rsidR="006D2C7A" w:rsidRPr="006D2C7A" w:rsidRDefault="006D2C7A" w:rsidP="006D2C7A">
            <w:pPr>
              <w:spacing w:after="0" w:line="360" w:lineRule="auto"/>
              <w:jc w:val="both"/>
              <w:rPr>
                <w:rFonts w:ascii="Arial" w:eastAsia="Calibri" w:hAnsi="Arial" w:cs="Arial"/>
                <w:bCs/>
              </w:rPr>
            </w:pPr>
          </w:p>
        </w:tc>
      </w:tr>
      <w:tr w:rsidR="006D2C7A" w:rsidRPr="006D2C7A" w:rsidTr="000B3B3D">
        <w:trPr>
          <w:gridBefore w:val="1"/>
          <w:wBefore w:w="12" w:type="dxa"/>
        </w:trPr>
        <w:tc>
          <w:tcPr>
            <w:tcW w:w="4679" w:type="dxa"/>
          </w:tcPr>
          <w:p w:rsidR="006D2C7A" w:rsidRPr="006D2C7A" w:rsidRDefault="006D2C7A" w:rsidP="006D2C7A">
            <w:pPr>
              <w:spacing w:after="0" w:line="360" w:lineRule="auto"/>
              <w:jc w:val="both"/>
              <w:rPr>
                <w:rFonts w:ascii="Arial" w:eastAsia="Calibri" w:hAnsi="Arial" w:cs="Arial"/>
                <w:bCs/>
              </w:rPr>
            </w:pPr>
            <w:r w:rsidRPr="006D2C7A">
              <w:rPr>
                <w:rFonts w:ascii="Arial" w:eastAsia="Calibri" w:hAnsi="Arial" w:cs="Arial"/>
                <w:bCs/>
              </w:rPr>
              <w:t>Osoko Bilkurak, ondokoa erabaki du:</w:t>
            </w:r>
          </w:p>
        </w:tc>
        <w:tc>
          <w:tcPr>
            <w:tcW w:w="4677" w:type="dxa"/>
            <w:shd w:val="clear" w:color="auto" w:fill="auto"/>
          </w:tcPr>
          <w:p w:rsidR="006D2C7A" w:rsidRPr="006D2C7A" w:rsidRDefault="006D2C7A" w:rsidP="006D2C7A">
            <w:pPr>
              <w:spacing w:after="0" w:line="360" w:lineRule="auto"/>
              <w:jc w:val="both"/>
              <w:rPr>
                <w:rFonts w:ascii="Arial" w:eastAsia="Calibri" w:hAnsi="Arial" w:cs="Arial"/>
                <w:bCs/>
              </w:rPr>
            </w:pPr>
            <w:r w:rsidRPr="006D2C7A">
              <w:rPr>
                <w:rFonts w:ascii="Arial" w:eastAsia="Calibri" w:hAnsi="Arial" w:cs="Arial"/>
                <w:bCs/>
              </w:rPr>
              <w:t>El Pleno de la Corporación, adopta el siguiente:</w:t>
            </w:r>
          </w:p>
        </w:tc>
      </w:tr>
      <w:tr w:rsidR="006D2C7A" w:rsidRPr="006D2C7A" w:rsidTr="000B3B3D">
        <w:trPr>
          <w:gridBefore w:val="1"/>
          <w:wBefore w:w="12" w:type="dxa"/>
        </w:trPr>
        <w:tc>
          <w:tcPr>
            <w:tcW w:w="4679" w:type="dxa"/>
          </w:tcPr>
          <w:p w:rsidR="006D2C7A" w:rsidRPr="006D2C7A" w:rsidRDefault="006D2C7A" w:rsidP="006D2C7A">
            <w:pPr>
              <w:spacing w:after="0" w:line="240" w:lineRule="auto"/>
              <w:rPr>
                <w:rFonts w:ascii="Arial" w:eastAsia="Times New Roman" w:hAnsi="Arial" w:cs="Times New Roman"/>
                <w:szCs w:val="20"/>
                <w:lang w:eastAsia="es-ES"/>
              </w:rPr>
            </w:pPr>
          </w:p>
        </w:tc>
        <w:tc>
          <w:tcPr>
            <w:tcW w:w="4677" w:type="dxa"/>
            <w:shd w:val="clear" w:color="auto" w:fill="auto"/>
          </w:tcPr>
          <w:p w:rsidR="006D2C7A" w:rsidRPr="006D2C7A" w:rsidRDefault="006D2C7A" w:rsidP="006D2C7A">
            <w:pPr>
              <w:widowControl w:val="0"/>
              <w:spacing w:after="0" w:line="360" w:lineRule="auto"/>
              <w:jc w:val="center"/>
              <w:rPr>
                <w:rFonts w:ascii="Arial" w:eastAsia="Times New Roman" w:hAnsi="Arial" w:cs="Times New Roman"/>
                <w:szCs w:val="20"/>
                <w:lang w:eastAsia="es-ES"/>
              </w:rPr>
            </w:pPr>
          </w:p>
        </w:tc>
      </w:tr>
      <w:tr w:rsidR="006D2C7A" w:rsidRPr="006D2C7A" w:rsidTr="000B3B3D">
        <w:trPr>
          <w:gridBefore w:val="1"/>
          <w:wBefore w:w="12" w:type="dxa"/>
        </w:trPr>
        <w:tc>
          <w:tcPr>
            <w:tcW w:w="4679" w:type="dxa"/>
          </w:tcPr>
          <w:p w:rsidR="006D2C7A" w:rsidRPr="006D2C7A" w:rsidRDefault="006D2C7A" w:rsidP="006D2C7A">
            <w:pPr>
              <w:widowControl w:val="0"/>
              <w:spacing w:after="0" w:line="360" w:lineRule="auto"/>
              <w:jc w:val="center"/>
              <w:rPr>
                <w:rFonts w:ascii="Arial" w:eastAsia="Times New Roman" w:hAnsi="Arial" w:cs="Times New Roman"/>
                <w:b/>
                <w:szCs w:val="20"/>
                <w:lang w:eastAsia="es-ES"/>
              </w:rPr>
            </w:pPr>
            <w:r w:rsidRPr="006D2C7A">
              <w:rPr>
                <w:rFonts w:ascii="Arial" w:eastAsia="Times New Roman" w:hAnsi="Arial" w:cs="Times New Roman"/>
                <w:b/>
                <w:szCs w:val="20"/>
                <w:lang w:eastAsia="es-ES"/>
              </w:rPr>
              <w:t>HAUXE ONARTZEN DU</w:t>
            </w:r>
          </w:p>
        </w:tc>
        <w:tc>
          <w:tcPr>
            <w:tcW w:w="4677" w:type="dxa"/>
            <w:shd w:val="clear" w:color="auto" w:fill="auto"/>
          </w:tcPr>
          <w:p w:rsidR="006D2C7A" w:rsidRPr="006D2C7A" w:rsidRDefault="006D2C7A" w:rsidP="006D2C7A">
            <w:pPr>
              <w:widowControl w:val="0"/>
              <w:spacing w:after="0" w:line="360" w:lineRule="auto"/>
              <w:jc w:val="center"/>
              <w:rPr>
                <w:rFonts w:ascii="Arial" w:eastAsia="Times New Roman" w:hAnsi="Arial" w:cs="Times New Roman"/>
                <w:b/>
                <w:szCs w:val="20"/>
                <w:lang w:eastAsia="es-ES"/>
              </w:rPr>
            </w:pPr>
            <w:r w:rsidRPr="006D2C7A">
              <w:rPr>
                <w:rFonts w:ascii="Arial" w:eastAsia="Times New Roman" w:hAnsi="Arial" w:cs="Times New Roman"/>
                <w:b/>
                <w:szCs w:val="20"/>
                <w:lang w:eastAsia="es-ES"/>
              </w:rPr>
              <w:t>ACUERDO</w:t>
            </w:r>
          </w:p>
        </w:tc>
      </w:tr>
      <w:tr w:rsidR="006D2C7A" w:rsidRPr="006D2C7A" w:rsidTr="000B3B3D">
        <w:trPr>
          <w:gridBefore w:val="1"/>
          <w:wBefore w:w="12" w:type="dxa"/>
        </w:trPr>
        <w:tc>
          <w:tcPr>
            <w:tcW w:w="4679" w:type="dxa"/>
          </w:tcPr>
          <w:p w:rsidR="006D2C7A" w:rsidRPr="006D2C7A" w:rsidRDefault="006D2C7A" w:rsidP="006D2C7A">
            <w:pPr>
              <w:widowControl w:val="0"/>
              <w:spacing w:after="0" w:line="360" w:lineRule="auto"/>
              <w:jc w:val="center"/>
              <w:rPr>
                <w:rFonts w:ascii="Arial" w:eastAsia="Times New Roman" w:hAnsi="Arial" w:cs="Times New Roman"/>
                <w:b/>
                <w:szCs w:val="20"/>
                <w:lang w:eastAsia="es-ES"/>
              </w:rPr>
            </w:pPr>
          </w:p>
        </w:tc>
        <w:tc>
          <w:tcPr>
            <w:tcW w:w="4677" w:type="dxa"/>
            <w:shd w:val="clear" w:color="auto" w:fill="auto"/>
          </w:tcPr>
          <w:p w:rsidR="006D2C7A" w:rsidRPr="006D2C7A" w:rsidRDefault="006D2C7A" w:rsidP="006D2C7A">
            <w:pPr>
              <w:widowControl w:val="0"/>
              <w:spacing w:after="0" w:line="360" w:lineRule="auto"/>
              <w:jc w:val="center"/>
              <w:rPr>
                <w:rFonts w:ascii="Arial" w:eastAsia="Times New Roman" w:hAnsi="Arial" w:cs="Times New Roman"/>
                <w:b/>
                <w:szCs w:val="20"/>
                <w:lang w:eastAsia="es-ES"/>
              </w:rPr>
            </w:pPr>
          </w:p>
        </w:tc>
      </w:tr>
      <w:tr w:rsidR="006D2C7A" w:rsidRPr="006D2C7A" w:rsidTr="000B3B3D">
        <w:trPr>
          <w:gridBefore w:val="1"/>
          <w:wBefore w:w="12" w:type="dxa"/>
        </w:trPr>
        <w:tc>
          <w:tcPr>
            <w:tcW w:w="4679" w:type="dxa"/>
            <w:shd w:val="clear" w:color="auto" w:fill="auto"/>
          </w:tcPr>
          <w:p w:rsidR="006D2C7A" w:rsidRPr="006D2C7A" w:rsidRDefault="0063343B" w:rsidP="006D2C7A">
            <w:pPr>
              <w:spacing w:line="360" w:lineRule="auto"/>
              <w:jc w:val="both"/>
              <w:rPr>
                <w:rFonts w:ascii="Arial" w:hAnsi="Arial" w:cs="Arial"/>
              </w:rPr>
            </w:pPr>
            <w:r w:rsidRPr="0063343B">
              <w:rPr>
                <w:rFonts w:ascii="Arial" w:hAnsi="Arial" w:cs="Arial"/>
                <w:b/>
                <w:lang w:val="eu-ES"/>
              </w:rPr>
              <w:t>Bakarra.-</w:t>
            </w:r>
            <w:r>
              <w:rPr>
                <w:rFonts w:ascii="Arial" w:hAnsi="Arial" w:cs="Arial"/>
                <w:lang w:val="eu-ES"/>
              </w:rPr>
              <w:t xml:space="preserve"> </w:t>
            </w:r>
            <w:r w:rsidR="006D2C7A" w:rsidRPr="006D2C7A">
              <w:rPr>
                <w:rFonts w:ascii="Arial" w:hAnsi="Arial" w:cs="Arial"/>
                <w:lang w:val="eu-ES"/>
              </w:rPr>
              <w:t>Ondoko hau onartzea:</w:t>
            </w:r>
          </w:p>
        </w:tc>
        <w:tc>
          <w:tcPr>
            <w:tcW w:w="4677" w:type="dxa"/>
            <w:shd w:val="clear" w:color="auto" w:fill="auto"/>
          </w:tcPr>
          <w:p w:rsidR="006D2C7A" w:rsidRPr="006D2C7A" w:rsidRDefault="0063343B" w:rsidP="006D2C7A">
            <w:pPr>
              <w:spacing w:after="0" w:line="360" w:lineRule="auto"/>
              <w:jc w:val="both"/>
              <w:rPr>
                <w:rFonts w:ascii="Arial" w:eastAsia="Times New Roman" w:hAnsi="Arial" w:cs="Arial"/>
                <w:lang w:eastAsia="es-ES"/>
              </w:rPr>
            </w:pPr>
            <w:r w:rsidRPr="0063343B">
              <w:rPr>
                <w:rFonts w:ascii="Arial" w:eastAsia="Times New Roman" w:hAnsi="Arial" w:cs="Arial"/>
                <w:b/>
                <w:lang w:eastAsia="es-ES"/>
              </w:rPr>
              <w:t>Único.-</w:t>
            </w:r>
            <w:r>
              <w:rPr>
                <w:rFonts w:ascii="Arial" w:eastAsia="Times New Roman" w:hAnsi="Arial" w:cs="Arial"/>
                <w:lang w:eastAsia="es-ES"/>
              </w:rPr>
              <w:t xml:space="preserve"> </w:t>
            </w:r>
            <w:r w:rsidRPr="006D2C7A">
              <w:rPr>
                <w:rFonts w:ascii="Arial" w:eastAsia="Times New Roman" w:hAnsi="Arial" w:cs="Arial"/>
                <w:lang w:eastAsia="es-ES"/>
              </w:rPr>
              <w:t>Aprobar</w:t>
            </w:r>
            <w:r w:rsidR="006D2C7A" w:rsidRPr="006D2C7A">
              <w:rPr>
                <w:rFonts w:ascii="Arial" w:eastAsia="Times New Roman" w:hAnsi="Arial" w:cs="Arial"/>
                <w:lang w:eastAsia="es-ES"/>
              </w:rPr>
              <w:t xml:space="preserve"> lo siguiente:</w:t>
            </w:r>
          </w:p>
        </w:tc>
      </w:tr>
      <w:tr w:rsidR="006D2C7A" w:rsidRPr="006D2C7A" w:rsidTr="000B3B3D">
        <w:trPr>
          <w:gridBefore w:val="1"/>
          <w:wBefore w:w="12" w:type="dxa"/>
        </w:trPr>
        <w:tc>
          <w:tcPr>
            <w:tcW w:w="4679" w:type="dxa"/>
            <w:shd w:val="clear" w:color="auto" w:fill="auto"/>
          </w:tcPr>
          <w:p w:rsidR="006D2C7A" w:rsidRPr="006D2C7A" w:rsidRDefault="006D2C7A" w:rsidP="006D2C7A">
            <w:pPr>
              <w:spacing w:line="360" w:lineRule="auto"/>
              <w:jc w:val="both"/>
              <w:rPr>
                <w:rFonts w:ascii="Arial" w:hAnsi="Arial"/>
              </w:rPr>
            </w:pPr>
          </w:p>
        </w:tc>
        <w:tc>
          <w:tcPr>
            <w:tcW w:w="4677" w:type="dxa"/>
            <w:shd w:val="clear" w:color="auto" w:fill="auto"/>
          </w:tcPr>
          <w:p w:rsidR="006D2C7A" w:rsidRPr="006D2C7A" w:rsidRDefault="006D2C7A" w:rsidP="006D2C7A">
            <w:pPr>
              <w:spacing w:after="0" w:line="360" w:lineRule="auto"/>
              <w:jc w:val="both"/>
              <w:rPr>
                <w:rFonts w:ascii="Arial" w:eastAsia="Times New Roman" w:hAnsi="Arial" w:cs="Times New Roman"/>
                <w:lang w:eastAsia="es-ES"/>
              </w:rPr>
            </w:pPr>
          </w:p>
        </w:tc>
      </w:tr>
      <w:tr w:rsidR="006D2C7A" w:rsidRPr="006D2C7A" w:rsidTr="000B3B3D">
        <w:trPr>
          <w:gridBefore w:val="1"/>
          <w:wBefore w:w="12" w:type="dxa"/>
        </w:trPr>
        <w:tc>
          <w:tcPr>
            <w:tcW w:w="4679" w:type="dxa"/>
            <w:shd w:val="clear" w:color="auto" w:fill="auto"/>
          </w:tcPr>
          <w:p w:rsidR="006D2C7A" w:rsidRPr="006D2C7A" w:rsidRDefault="006D2C7A" w:rsidP="006D2C7A">
            <w:pPr>
              <w:autoSpaceDE w:val="0"/>
              <w:autoSpaceDN w:val="0"/>
              <w:adjustRightInd w:val="0"/>
              <w:spacing w:line="360" w:lineRule="auto"/>
              <w:rPr>
                <w:rFonts w:ascii="Arial" w:hAnsi="Arial" w:cs="Arial"/>
                <w:b/>
                <w:bCs/>
                <w:u w:val="single"/>
              </w:rPr>
            </w:pPr>
            <w:r w:rsidRPr="006D2C7A">
              <w:rPr>
                <w:rFonts w:ascii="Arial" w:hAnsi="Arial" w:cs="Arial"/>
                <w:b/>
                <w:bCs/>
                <w:u w:val="single"/>
                <w:lang w:val="eu-ES"/>
              </w:rPr>
              <w:t>Artxiboko teknikari plaza 1 sortzea</w:t>
            </w:r>
          </w:p>
        </w:tc>
        <w:tc>
          <w:tcPr>
            <w:tcW w:w="4677" w:type="dxa"/>
            <w:shd w:val="clear" w:color="auto" w:fill="auto"/>
          </w:tcPr>
          <w:p w:rsidR="006D2C7A" w:rsidRPr="006D2C7A" w:rsidRDefault="006D2C7A" w:rsidP="006D2C7A">
            <w:pPr>
              <w:autoSpaceDE w:val="0"/>
              <w:autoSpaceDN w:val="0"/>
              <w:adjustRightInd w:val="0"/>
              <w:spacing w:after="0" w:line="360" w:lineRule="auto"/>
              <w:jc w:val="both"/>
              <w:rPr>
                <w:rFonts w:ascii="Arial" w:eastAsia="Times New Roman" w:hAnsi="Arial" w:cs="Arial"/>
                <w:b/>
                <w:bCs/>
                <w:u w:val="single"/>
                <w:lang w:eastAsia="es-ES"/>
              </w:rPr>
            </w:pPr>
            <w:r w:rsidRPr="006D2C7A">
              <w:rPr>
                <w:rFonts w:ascii="Arial" w:eastAsia="Times New Roman" w:hAnsi="Arial" w:cs="Arial"/>
                <w:b/>
                <w:bCs/>
                <w:u w:val="single"/>
                <w:lang w:eastAsia="es-ES"/>
              </w:rPr>
              <w:t>Creación de 1 plaza de Técnico/a Archivo</w:t>
            </w:r>
          </w:p>
        </w:tc>
      </w:tr>
      <w:tr w:rsidR="006D2C7A" w:rsidRPr="006D2C7A" w:rsidTr="000B3B3D">
        <w:trPr>
          <w:gridBefore w:val="1"/>
          <w:wBefore w:w="12" w:type="dxa"/>
        </w:trPr>
        <w:tc>
          <w:tcPr>
            <w:tcW w:w="4679" w:type="dxa"/>
            <w:shd w:val="clear" w:color="auto" w:fill="auto"/>
          </w:tcPr>
          <w:p w:rsidR="006D2C7A" w:rsidRPr="006D2C7A" w:rsidRDefault="006D2C7A" w:rsidP="006D2C7A">
            <w:pPr>
              <w:autoSpaceDE w:val="0"/>
              <w:autoSpaceDN w:val="0"/>
              <w:adjustRightInd w:val="0"/>
              <w:spacing w:line="360" w:lineRule="auto"/>
              <w:rPr>
                <w:rFonts w:ascii="Arial" w:hAnsi="Arial" w:cs="Arial"/>
              </w:rPr>
            </w:pPr>
          </w:p>
        </w:tc>
        <w:tc>
          <w:tcPr>
            <w:tcW w:w="4677" w:type="dxa"/>
            <w:shd w:val="clear" w:color="auto" w:fill="auto"/>
          </w:tcPr>
          <w:p w:rsidR="006D2C7A" w:rsidRPr="006D2C7A" w:rsidRDefault="006D2C7A" w:rsidP="006D2C7A">
            <w:pPr>
              <w:autoSpaceDE w:val="0"/>
              <w:autoSpaceDN w:val="0"/>
              <w:adjustRightInd w:val="0"/>
              <w:spacing w:after="0" w:line="360" w:lineRule="auto"/>
              <w:jc w:val="both"/>
              <w:rPr>
                <w:rFonts w:ascii="Arial" w:eastAsia="Times New Roman" w:hAnsi="Arial" w:cs="Arial"/>
                <w:szCs w:val="20"/>
                <w:lang w:eastAsia="es-ES"/>
              </w:rPr>
            </w:pPr>
          </w:p>
        </w:tc>
      </w:tr>
      <w:tr w:rsidR="006D2C7A" w:rsidRPr="006D2C7A" w:rsidTr="000B3B3D">
        <w:trPr>
          <w:gridBefore w:val="1"/>
          <w:wBefore w:w="12" w:type="dxa"/>
        </w:trPr>
        <w:tc>
          <w:tcPr>
            <w:tcW w:w="4679" w:type="dxa"/>
            <w:shd w:val="clear" w:color="auto" w:fill="auto"/>
          </w:tcPr>
          <w:p w:rsidR="006D2C7A" w:rsidRPr="006D2C7A" w:rsidRDefault="006D2C7A" w:rsidP="006D2C7A">
            <w:pPr>
              <w:autoSpaceDE w:val="0"/>
              <w:autoSpaceDN w:val="0"/>
              <w:adjustRightInd w:val="0"/>
              <w:spacing w:line="360" w:lineRule="auto"/>
              <w:rPr>
                <w:rFonts w:ascii="Arial" w:hAnsi="Arial" w:cs="Arial"/>
              </w:rPr>
            </w:pPr>
            <w:r w:rsidRPr="006D2C7A">
              <w:rPr>
                <w:rFonts w:ascii="Arial" w:hAnsi="Arial" w:cs="Arial"/>
                <w:lang w:val="eu-ES"/>
              </w:rPr>
              <w:t>IZENA</w:t>
            </w:r>
            <w:r w:rsidRPr="006D2C7A">
              <w:rPr>
                <w:rFonts w:ascii="Arial" w:hAnsi="Arial" w:cs="Arial"/>
              </w:rPr>
              <w:t xml:space="preserve"> </w:t>
            </w:r>
            <w:r w:rsidRPr="006D2C7A">
              <w:rPr>
                <w:rFonts w:ascii="Arial" w:hAnsi="Arial" w:cs="Arial"/>
                <w:b/>
                <w:lang w:val="eu-ES"/>
              </w:rPr>
              <w:t>ARTXIBOKO ERDI MAILAKO TEKNIKARIA</w:t>
            </w:r>
          </w:p>
        </w:tc>
        <w:tc>
          <w:tcPr>
            <w:tcW w:w="4677" w:type="dxa"/>
            <w:shd w:val="clear" w:color="auto" w:fill="auto"/>
          </w:tcPr>
          <w:p w:rsidR="006D2C7A" w:rsidRPr="006D2C7A" w:rsidRDefault="006D2C7A" w:rsidP="006D2C7A">
            <w:pPr>
              <w:autoSpaceDE w:val="0"/>
              <w:autoSpaceDN w:val="0"/>
              <w:adjustRightInd w:val="0"/>
              <w:spacing w:after="0" w:line="360" w:lineRule="auto"/>
              <w:jc w:val="both"/>
              <w:rPr>
                <w:rFonts w:ascii="Arial" w:eastAsia="Times New Roman" w:hAnsi="Arial" w:cs="Arial"/>
                <w:lang w:eastAsia="es-ES"/>
              </w:rPr>
            </w:pPr>
            <w:r w:rsidRPr="006D2C7A">
              <w:rPr>
                <w:rFonts w:ascii="Arial" w:eastAsia="Times New Roman" w:hAnsi="Arial" w:cs="Arial"/>
                <w:lang w:eastAsia="es-ES"/>
              </w:rPr>
              <w:t xml:space="preserve">NOMBRE: </w:t>
            </w:r>
            <w:r w:rsidRPr="006D2C7A">
              <w:rPr>
                <w:rFonts w:ascii="Arial" w:eastAsia="Times New Roman" w:hAnsi="Arial" w:cs="Arial"/>
                <w:b/>
                <w:lang w:eastAsia="es-ES"/>
              </w:rPr>
              <w:t>TECNICO/A MEDIO/A DE ARCHIVO</w:t>
            </w:r>
          </w:p>
        </w:tc>
      </w:tr>
      <w:tr w:rsidR="006D2C7A" w:rsidRPr="006D2C7A" w:rsidTr="000B3B3D">
        <w:trPr>
          <w:gridBefore w:val="1"/>
          <w:wBefore w:w="12" w:type="dxa"/>
        </w:trPr>
        <w:tc>
          <w:tcPr>
            <w:tcW w:w="4679" w:type="dxa"/>
            <w:shd w:val="clear" w:color="auto" w:fill="auto"/>
          </w:tcPr>
          <w:p w:rsidR="006D2C7A" w:rsidRPr="006D2C7A" w:rsidRDefault="006D2C7A" w:rsidP="006D2C7A">
            <w:pPr>
              <w:autoSpaceDE w:val="0"/>
              <w:autoSpaceDN w:val="0"/>
              <w:adjustRightInd w:val="0"/>
              <w:spacing w:line="360" w:lineRule="auto"/>
              <w:rPr>
                <w:rFonts w:ascii="Arial" w:hAnsi="Arial" w:cs="Arial"/>
              </w:rPr>
            </w:pPr>
            <w:r w:rsidRPr="006D2C7A">
              <w:rPr>
                <w:rFonts w:ascii="Arial" w:hAnsi="Arial" w:cs="Arial"/>
                <w:lang w:val="eu-ES"/>
              </w:rPr>
              <w:t>SAILA:</w:t>
            </w:r>
            <w:r w:rsidRPr="006D2C7A">
              <w:rPr>
                <w:rFonts w:ascii="Arial" w:hAnsi="Arial" w:cs="Arial"/>
              </w:rPr>
              <w:t xml:space="preserve"> </w:t>
            </w:r>
            <w:r w:rsidRPr="006D2C7A">
              <w:rPr>
                <w:rFonts w:ascii="Arial" w:hAnsi="Arial" w:cs="Arial"/>
                <w:b/>
                <w:lang w:val="eu-ES"/>
              </w:rPr>
              <w:t>IDAZKARITZA</w:t>
            </w:r>
          </w:p>
        </w:tc>
        <w:tc>
          <w:tcPr>
            <w:tcW w:w="4677" w:type="dxa"/>
            <w:shd w:val="clear" w:color="auto" w:fill="auto"/>
          </w:tcPr>
          <w:p w:rsidR="006D2C7A" w:rsidRPr="006D2C7A" w:rsidRDefault="006D2C7A" w:rsidP="006D2C7A">
            <w:pPr>
              <w:autoSpaceDE w:val="0"/>
              <w:autoSpaceDN w:val="0"/>
              <w:adjustRightInd w:val="0"/>
              <w:spacing w:after="0" w:line="360" w:lineRule="auto"/>
              <w:jc w:val="both"/>
              <w:rPr>
                <w:rFonts w:ascii="Arial" w:eastAsia="Times New Roman" w:hAnsi="Arial" w:cs="Arial"/>
                <w:lang w:eastAsia="es-ES"/>
              </w:rPr>
            </w:pPr>
            <w:r w:rsidRPr="006D2C7A">
              <w:rPr>
                <w:rFonts w:ascii="Arial" w:eastAsia="Times New Roman" w:hAnsi="Arial" w:cs="Arial"/>
                <w:lang w:eastAsia="es-ES"/>
              </w:rPr>
              <w:t xml:space="preserve">DEPARTAMENTO: </w:t>
            </w:r>
            <w:r w:rsidRPr="006D2C7A">
              <w:rPr>
                <w:rFonts w:ascii="Arial" w:eastAsia="Times New Roman" w:hAnsi="Arial" w:cs="Arial"/>
                <w:b/>
                <w:lang w:eastAsia="es-ES"/>
              </w:rPr>
              <w:t>SECRETARIA</w:t>
            </w:r>
          </w:p>
        </w:tc>
      </w:tr>
      <w:tr w:rsidR="006D2C7A" w:rsidRPr="006D2C7A" w:rsidTr="000B3B3D">
        <w:trPr>
          <w:gridBefore w:val="1"/>
          <w:wBefore w:w="12" w:type="dxa"/>
        </w:trPr>
        <w:tc>
          <w:tcPr>
            <w:tcW w:w="4679" w:type="dxa"/>
            <w:shd w:val="clear" w:color="auto" w:fill="auto"/>
          </w:tcPr>
          <w:p w:rsidR="006D2C7A" w:rsidRPr="006D2C7A" w:rsidRDefault="006D2C7A" w:rsidP="006D2C7A">
            <w:pPr>
              <w:autoSpaceDE w:val="0"/>
              <w:autoSpaceDN w:val="0"/>
              <w:adjustRightInd w:val="0"/>
              <w:spacing w:line="360" w:lineRule="auto"/>
              <w:rPr>
                <w:rFonts w:ascii="Arial" w:hAnsi="Arial" w:cs="Arial"/>
              </w:rPr>
            </w:pPr>
            <w:r w:rsidRPr="006D2C7A">
              <w:rPr>
                <w:rFonts w:ascii="Arial" w:hAnsi="Arial" w:cs="Arial"/>
                <w:lang w:val="eu-ES"/>
              </w:rPr>
              <w:t>KONTRATU MOTA:</w:t>
            </w:r>
            <w:r w:rsidRPr="006D2C7A">
              <w:rPr>
                <w:rFonts w:ascii="Arial" w:hAnsi="Arial" w:cs="Arial"/>
              </w:rPr>
              <w:t xml:space="preserve"> </w:t>
            </w:r>
            <w:r w:rsidRPr="006D2C7A">
              <w:rPr>
                <w:rFonts w:ascii="Arial" w:hAnsi="Arial" w:cs="Arial"/>
                <w:b/>
                <w:lang w:val="eu-ES"/>
              </w:rPr>
              <w:t>FUNTZIONARIOA</w:t>
            </w:r>
          </w:p>
        </w:tc>
        <w:tc>
          <w:tcPr>
            <w:tcW w:w="4677" w:type="dxa"/>
            <w:shd w:val="clear" w:color="auto" w:fill="auto"/>
          </w:tcPr>
          <w:p w:rsidR="006D2C7A" w:rsidRPr="006D2C7A" w:rsidRDefault="006D2C7A" w:rsidP="006D2C7A">
            <w:pPr>
              <w:autoSpaceDE w:val="0"/>
              <w:autoSpaceDN w:val="0"/>
              <w:adjustRightInd w:val="0"/>
              <w:spacing w:after="0" w:line="360" w:lineRule="auto"/>
              <w:jc w:val="both"/>
              <w:rPr>
                <w:rFonts w:ascii="Arial" w:eastAsia="Times New Roman" w:hAnsi="Arial" w:cs="Arial"/>
                <w:lang w:eastAsia="es-ES"/>
              </w:rPr>
            </w:pPr>
            <w:r w:rsidRPr="006D2C7A">
              <w:rPr>
                <w:rFonts w:ascii="Arial" w:eastAsia="Times New Roman" w:hAnsi="Arial" w:cs="Arial"/>
                <w:lang w:eastAsia="es-ES"/>
              </w:rPr>
              <w:t xml:space="preserve">TIPO DE CONTRATO: </w:t>
            </w:r>
            <w:r w:rsidRPr="006D2C7A">
              <w:rPr>
                <w:rFonts w:ascii="Arial" w:eastAsia="Times New Roman" w:hAnsi="Arial" w:cs="Arial"/>
                <w:b/>
                <w:lang w:eastAsia="es-ES"/>
              </w:rPr>
              <w:t>FUNCIONARIO/A</w:t>
            </w:r>
          </w:p>
        </w:tc>
      </w:tr>
      <w:tr w:rsidR="006D2C7A" w:rsidRPr="006D2C7A" w:rsidTr="000B3B3D">
        <w:trPr>
          <w:gridBefore w:val="1"/>
          <w:wBefore w:w="12" w:type="dxa"/>
        </w:trPr>
        <w:tc>
          <w:tcPr>
            <w:tcW w:w="4679" w:type="dxa"/>
            <w:shd w:val="clear" w:color="auto" w:fill="auto"/>
          </w:tcPr>
          <w:p w:rsidR="006D2C7A" w:rsidRPr="006D2C7A" w:rsidRDefault="006D2C7A" w:rsidP="006D2C7A">
            <w:pPr>
              <w:autoSpaceDE w:val="0"/>
              <w:autoSpaceDN w:val="0"/>
              <w:adjustRightInd w:val="0"/>
              <w:spacing w:line="360" w:lineRule="auto"/>
              <w:rPr>
                <w:rFonts w:ascii="Arial" w:hAnsi="Arial" w:cs="Arial"/>
              </w:rPr>
            </w:pPr>
            <w:r w:rsidRPr="006D2C7A">
              <w:rPr>
                <w:rFonts w:ascii="Arial" w:hAnsi="Arial" w:cs="Arial"/>
                <w:lang w:val="eu-ES"/>
              </w:rPr>
              <w:t>LANLEKUA:</w:t>
            </w:r>
            <w:r w:rsidRPr="006D2C7A">
              <w:rPr>
                <w:rFonts w:ascii="Arial" w:hAnsi="Arial" w:cs="Arial"/>
              </w:rPr>
              <w:t xml:space="preserve"> </w:t>
            </w:r>
            <w:r w:rsidRPr="006D2C7A">
              <w:rPr>
                <w:rFonts w:ascii="Arial" w:hAnsi="Arial" w:cs="Arial"/>
                <w:b/>
                <w:lang w:val="eu-ES"/>
              </w:rPr>
              <w:t>EIBARKO UDALA</w:t>
            </w:r>
          </w:p>
        </w:tc>
        <w:tc>
          <w:tcPr>
            <w:tcW w:w="4677" w:type="dxa"/>
            <w:shd w:val="clear" w:color="auto" w:fill="auto"/>
          </w:tcPr>
          <w:p w:rsidR="006D2C7A" w:rsidRPr="006D2C7A" w:rsidRDefault="006D2C7A" w:rsidP="006D2C7A">
            <w:pPr>
              <w:autoSpaceDE w:val="0"/>
              <w:autoSpaceDN w:val="0"/>
              <w:adjustRightInd w:val="0"/>
              <w:spacing w:after="0" w:line="360" w:lineRule="auto"/>
              <w:jc w:val="both"/>
              <w:rPr>
                <w:rFonts w:ascii="Arial" w:eastAsia="Times New Roman" w:hAnsi="Arial" w:cs="Arial"/>
                <w:lang w:eastAsia="es-ES"/>
              </w:rPr>
            </w:pPr>
            <w:r w:rsidRPr="006D2C7A">
              <w:rPr>
                <w:rFonts w:ascii="Arial" w:eastAsia="Times New Roman" w:hAnsi="Arial" w:cs="Arial"/>
                <w:lang w:eastAsia="es-ES"/>
              </w:rPr>
              <w:t xml:space="preserve">CENTRO DE TRABAJO: </w:t>
            </w:r>
            <w:r w:rsidRPr="006D2C7A">
              <w:rPr>
                <w:rFonts w:ascii="Arial" w:eastAsia="Times New Roman" w:hAnsi="Arial" w:cs="Arial"/>
                <w:b/>
                <w:lang w:eastAsia="es-ES"/>
              </w:rPr>
              <w:t>AYUNTAMIENTO DE EIBAR</w:t>
            </w:r>
          </w:p>
        </w:tc>
      </w:tr>
      <w:tr w:rsidR="006D2C7A" w:rsidRPr="006D2C7A" w:rsidTr="000B3B3D">
        <w:trPr>
          <w:gridBefore w:val="1"/>
          <w:wBefore w:w="12" w:type="dxa"/>
        </w:trPr>
        <w:tc>
          <w:tcPr>
            <w:tcW w:w="4679" w:type="dxa"/>
            <w:shd w:val="clear" w:color="auto" w:fill="auto"/>
          </w:tcPr>
          <w:p w:rsidR="006D2C7A" w:rsidRPr="006D2C7A" w:rsidRDefault="006D2C7A" w:rsidP="006D2C7A">
            <w:pPr>
              <w:autoSpaceDE w:val="0"/>
              <w:autoSpaceDN w:val="0"/>
              <w:adjustRightInd w:val="0"/>
              <w:spacing w:line="360" w:lineRule="auto"/>
              <w:rPr>
                <w:rFonts w:ascii="Arial" w:hAnsi="Arial" w:cs="Arial"/>
              </w:rPr>
            </w:pPr>
            <w:r w:rsidRPr="006D2C7A">
              <w:rPr>
                <w:rFonts w:ascii="Arial" w:hAnsi="Arial" w:cs="Arial"/>
                <w:lang w:val="eu-ES"/>
              </w:rPr>
              <w:lastRenderedPageBreak/>
              <w:t>LANPOSTUA BETETZEKO MODUA:</w:t>
            </w:r>
            <w:r w:rsidRPr="006D2C7A">
              <w:rPr>
                <w:rFonts w:ascii="Arial" w:hAnsi="Arial" w:cs="Arial"/>
              </w:rPr>
              <w:t xml:space="preserve"> </w:t>
            </w:r>
            <w:r w:rsidRPr="006D2C7A">
              <w:rPr>
                <w:rFonts w:ascii="Arial" w:hAnsi="Arial" w:cs="Arial"/>
                <w:b/>
                <w:lang w:val="eu-ES"/>
              </w:rPr>
              <w:t>LEHIAKETA</w:t>
            </w:r>
          </w:p>
        </w:tc>
        <w:tc>
          <w:tcPr>
            <w:tcW w:w="4677" w:type="dxa"/>
            <w:shd w:val="clear" w:color="auto" w:fill="auto"/>
          </w:tcPr>
          <w:p w:rsidR="006D2C7A" w:rsidRPr="006D2C7A" w:rsidRDefault="006D2C7A" w:rsidP="006D2C7A">
            <w:pPr>
              <w:autoSpaceDE w:val="0"/>
              <w:autoSpaceDN w:val="0"/>
              <w:adjustRightInd w:val="0"/>
              <w:spacing w:after="0" w:line="360" w:lineRule="auto"/>
              <w:jc w:val="both"/>
              <w:rPr>
                <w:rFonts w:ascii="Arial" w:eastAsia="Times New Roman" w:hAnsi="Arial" w:cs="Arial"/>
                <w:lang w:eastAsia="es-ES"/>
              </w:rPr>
            </w:pPr>
            <w:r w:rsidRPr="006D2C7A">
              <w:rPr>
                <w:rFonts w:ascii="Arial" w:eastAsia="Times New Roman" w:hAnsi="Arial" w:cs="Arial"/>
                <w:lang w:eastAsia="es-ES"/>
              </w:rPr>
              <w:t xml:space="preserve">FORMA DE PROVISION: </w:t>
            </w:r>
            <w:r w:rsidRPr="006D2C7A">
              <w:rPr>
                <w:rFonts w:ascii="Arial" w:eastAsia="Times New Roman" w:hAnsi="Arial" w:cs="Arial"/>
                <w:b/>
                <w:lang w:eastAsia="es-ES"/>
              </w:rPr>
              <w:t>CONCURSO.</w:t>
            </w:r>
          </w:p>
        </w:tc>
      </w:tr>
      <w:tr w:rsidR="006D2C7A" w:rsidRPr="006D2C7A" w:rsidTr="000B3B3D">
        <w:trPr>
          <w:gridBefore w:val="1"/>
          <w:wBefore w:w="12" w:type="dxa"/>
        </w:trPr>
        <w:tc>
          <w:tcPr>
            <w:tcW w:w="4679" w:type="dxa"/>
            <w:shd w:val="clear" w:color="auto" w:fill="auto"/>
          </w:tcPr>
          <w:p w:rsidR="006D2C7A" w:rsidRPr="006D2C7A" w:rsidRDefault="006D2C7A" w:rsidP="006D2C7A">
            <w:pPr>
              <w:autoSpaceDE w:val="0"/>
              <w:autoSpaceDN w:val="0"/>
              <w:adjustRightInd w:val="0"/>
              <w:spacing w:line="360" w:lineRule="auto"/>
              <w:rPr>
                <w:rFonts w:ascii="Arial" w:hAnsi="Arial" w:cs="Arial"/>
                <w:b/>
              </w:rPr>
            </w:pPr>
            <w:r w:rsidRPr="006D2C7A">
              <w:rPr>
                <w:rFonts w:ascii="Arial" w:hAnsi="Arial" w:cs="Arial"/>
                <w:lang w:val="eu-ES"/>
              </w:rPr>
              <w:t>TALDEA:</w:t>
            </w:r>
            <w:r w:rsidRPr="006D2C7A">
              <w:rPr>
                <w:rFonts w:ascii="Arial" w:hAnsi="Arial" w:cs="Arial"/>
              </w:rPr>
              <w:t xml:space="preserve"> </w:t>
            </w:r>
            <w:r w:rsidRPr="006D2C7A">
              <w:rPr>
                <w:rFonts w:ascii="Arial" w:hAnsi="Arial" w:cs="Arial"/>
                <w:b/>
                <w:lang w:val="eu-ES"/>
              </w:rPr>
              <w:t>A2</w:t>
            </w:r>
          </w:p>
        </w:tc>
        <w:tc>
          <w:tcPr>
            <w:tcW w:w="4677" w:type="dxa"/>
            <w:shd w:val="clear" w:color="auto" w:fill="auto"/>
          </w:tcPr>
          <w:p w:rsidR="006D2C7A" w:rsidRPr="006D2C7A" w:rsidRDefault="006D2C7A" w:rsidP="006D2C7A">
            <w:pPr>
              <w:autoSpaceDE w:val="0"/>
              <w:autoSpaceDN w:val="0"/>
              <w:adjustRightInd w:val="0"/>
              <w:spacing w:after="0" w:line="360" w:lineRule="auto"/>
              <w:jc w:val="both"/>
              <w:rPr>
                <w:rFonts w:ascii="Arial" w:eastAsia="Times New Roman" w:hAnsi="Arial" w:cs="Arial"/>
                <w:b/>
                <w:lang w:eastAsia="es-ES"/>
              </w:rPr>
            </w:pPr>
            <w:r w:rsidRPr="006D2C7A">
              <w:rPr>
                <w:rFonts w:ascii="Arial" w:eastAsia="Times New Roman" w:hAnsi="Arial" w:cs="Arial"/>
                <w:lang w:eastAsia="es-ES"/>
              </w:rPr>
              <w:t xml:space="preserve">GRUPO: </w:t>
            </w:r>
            <w:r w:rsidRPr="006D2C7A">
              <w:rPr>
                <w:rFonts w:ascii="Arial" w:eastAsia="Times New Roman" w:hAnsi="Arial" w:cs="Arial"/>
                <w:b/>
                <w:lang w:eastAsia="es-ES"/>
              </w:rPr>
              <w:t>A2</w:t>
            </w:r>
          </w:p>
        </w:tc>
      </w:tr>
      <w:tr w:rsidR="006D2C7A" w:rsidRPr="006D2C7A" w:rsidTr="000B3B3D">
        <w:trPr>
          <w:gridBefore w:val="1"/>
          <w:wBefore w:w="12" w:type="dxa"/>
        </w:trPr>
        <w:tc>
          <w:tcPr>
            <w:tcW w:w="4679" w:type="dxa"/>
            <w:shd w:val="clear" w:color="auto" w:fill="auto"/>
          </w:tcPr>
          <w:p w:rsidR="006D2C7A" w:rsidRPr="006D2C7A" w:rsidRDefault="006D2C7A" w:rsidP="006D2C7A">
            <w:pPr>
              <w:autoSpaceDE w:val="0"/>
              <w:autoSpaceDN w:val="0"/>
              <w:adjustRightInd w:val="0"/>
              <w:spacing w:line="360" w:lineRule="auto"/>
              <w:rPr>
                <w:rFonts w:ascii="Arial" w:hAnsi="Arial" w:cs="Arial"/>
                <w:b/>
              </w:rPr>
            </w:pPr>
            <w:r w:rsidRPr="006D2C7A">
              <w:rPr>
                <w:rFonts w:ascii="Arial" w:hAnsi="Arial" w:cs="Arial"/>
                <w:lang w:val="eu-ES"/>
              </w:rPr>
              <w:t>MAILA:</w:t>
            </w:r>
            <w:r w:rsidRPr="006D2C7A">
              <w:rPr>
                <w:rFonts w:ascii="Arial" w:hAnsi="Arial" w:cs="Arial"/>
              </w:rPr>
              <w:t xml:space="preserve"> </w:t>
            </w:r>
            <w:r w:rsidRPr="006D2C7A">
              <w:rPr>
                <w:rFonts w:ascii="Arial" w:hAnsi="Arial" w:cs="Arial"/>
                <w:b/>
              </w:rPr>
              <w:t>15</w:t>
            </w:r>
          </w:p>
        </w:tc>
        <w:tc>
          <w:tcPr>
            <w:tcW w:w="4677" w:type="dxa"/>
            <w:shd w:val="clear" w:color="auto" w:fill="auto"/>
          </w:tcPr>
          <w:p w:rsidR="006D2C7A" w:rsidRPr="006D2C7A" w:rsidRDefault="006D2C7A" w:rsidP="006D2C7A">
            <w:pPr>
              <w:autoSpaceDE w:val="0"/>
              <w:autoSpaceDN w:val="0"/>
              <w:adjustRightInd w:val="0"/>
              <w:spacing w:after="0" w:line="360" w:lineRule="auto"/>
              <w:jc w:val="both"/>
              <w:rPr>
                <w:rFonts w:ascii="Arial" w:eastAsia="Times New Roman" w:hAnsi="Arial" w:cs="Arial"/>
                <w:b/>
                <w:lang w:eastAsia="es-ES"/>
              </w:rPr>
            </w:pPr>
            <w:r w:rsidRPr="006D2C7A">
              <w:rPr>
                <w:rFonts w:ascii="Arial" w:eastAsia="Times New Roman" w:hAnsi="Arial" w:cs="Arial"/>
                <w:lang w:eastAsia="es-ES"/>
              </w:rPr>
              <w:t xml:space="preserve">NIVEL: </w:t>
            </w:r>
            <w:r w:rsidRPr="006D2C7A">
              <w:rPr>
                <w:rFonts w:ascii="Arial" w:eastAsia="Times New Roman" w:hAnsi="Arial" w:cs="Arial"/>
                <w:b/>
                <w:lang w:eastAsia="es-ES"/>
              </w:rPr>
              <w:t>15</w:t>
            </w:r>
          </w:p>
        </w:tc>
      </w:tr>
      <w:tr w:rsidR="006D2C7A" w:rsidRPr="006D2C7A" w:rsidTr="000B3B3D">
        <w:trPr>
          <w:gridBefore w:val="1"/>
          <w:wBefore w:w="12" w:type="dxa"/>
        </w:trPr>
        <w:tc>
          <w:tcPr>
            <w:tcW w:w="4679" w:type="dxa"/>
            <w:shd w:val="clear" w:color="auto" w:fill="auto"/>
          </w:tcPr>
          <w:p w:rsidR="006D2C7A" w:rsidRPr="006D2C7A" w:rsidRDefault="006D2C7A" w:rsidP="006D2C7A">
            <w:pPr>
              <w:autoSpaceDE w:val="0"/>
              <w:autoSpaceDN w:val="0"/>
              <w:adjustRightInd w:val="0"/>
              <w:spacing w:line="360" w:lineRule="auto"/>
              <w:rPr>
                <w:rFonts w:ascii="Arial" w:hAnsi="Arial" w:cs="Arial"/>
              </w:rPr>
            </w:pPr>
            <w:r w:rsidRPr="006D2C7A">
              <w:rPr>
                <w:rFonts w:ascii="Arial" w:hAnsi="Arial" w:cs="Arial"/>
                <w:lang w:val="eu-ES"/>
              </w:rPr>
              <w:t>OB:</w:t>
            </w:r>
            <w:r w:rsidRPr="006D2C7A">
              <w:rPr>
                <w:rFonts w:ascii="Arial" w:hAnsi="Arial" w:cs="Arial"/>
                <w:b/>
              </w:rPr>
              <w:t xml:space="preserve"> 10.876,10</w:t>
            </w:r>
          </w:p>
        </w:tc>
        <w:tc>
          <w:tcPr>
            <w:tcW w:w="4677" w:type="dxa"/>
            <w:shd w:val="clear" w:color="auto" w:fill="auto"/>
          </w:tcPr>
          <w:p w:rsidR="006D2C7A" w:rsidRPr="006D2C7A" w:rsidRDefault="006D2C7A" w:rsidP="006D2C7A">
            <w:pPr>
              <w:autoSpaceDE w:val="0"/>
              <w:autoSpaceDN w:val="0"/>
              <w:adjustRightInd w:val="0"/>
              <w:spacing w:after="0" w:line="360" w:lineRule="auto"/>
              <w:jc w:val="both"/>
              <w:rPr>
                <w:rFonts w:ascii="Arial" w:eastAsia="Times New Roman" w:hAnsi="Arial" w:cs="Arial"/>
                <w:lang w:eastAsia="es-ES"/>
              </w:rPr>
            </w:pPr>
            <w:r w:rsidRPr="006D2C7A">
              <w:rPr>
                <w:rFonts w:ascii="Arial" w:eastAsia="Times New Roman" w:hAnsi="Arial" w:cs="Arial"/>
                <w:lang w:eastAsia="es-ES"/>
              </w:rPr>
              <w:t>CE:</w:t>
            </w:r>
            <w:r w:rsidRPr="006D2C7A">
              <w:rPr>
                <w:rFonts w:ascii="Arial" w:eastAsia="Times New Roman" w:hAnsi="Arial" w:cs="Arial"/>
                <w:b/>
                <w:lang w:eastAsia="es-ES"/>
              </w:rPr>
              <w:t xml:space="preserve"> 10.876,10</w:t>
            </w:r>
          </w:p>
        </w:tc>
      </w:tr>
      <w:tr w:rsidR="006D2C7A" w:rsidRPr="006D2C7A" w:rsidTr="000B3B3D">
        <w:trPr>
          <w:gridBefore w:val="1"/>
          <w:wBefore w:w="12" w:type="dxa"/>
        </w:trPr>
        <w:tc>
          <w:tcPr>
            <w:tcW w:w="4679" w:type="dxa"/>
            <w:shd w:val="clear" w:color="auto" w:fill="auto"/>
          </w:tcPr>
          <w:p w:rsidR="006D2C7A" w:rsidRPr="006D2C7A" w:rsidRDefault="006D2C7A" w:rsidP="006D2C7A">
            <w:pPr>
              <w:autoSpaceDE w:val="0"/>
              <w:autoSpaceDN w:val="0"/>
              <w:adjustRightInd w:val="0"/>
              <w:spacing w:line="360" w:lineRule="auto"/>
              <w:rPr>
                <w:rFonts w:ascii="Arial" w:hAnsi="Arial" w:cs="Arial"/>
              </w:rPr>
            </w:pPr>
            <w:r w:rsidRPr="006D2C7A">
              <w:rPr>
                <w:rFonts w:ascii="Arial" w:hAnsi="Arial" w:cs="Arial"/>
                <w:lang w:val="eu-ES"/>
              </w:rPr>
              <w:t>ESKALA AZPIESKALA:</w:t>
            </w:r>
            <w:r w:rsidRPr="006D2C7A">
              <w:rPr>
                <w:rFonts w:ascii="Arial" w:hAnsi="Arial" w:cs="Arial"/>
              </w:rPr>
              <w:t xml:space="preserve"> </w:t>
            </w:r>
            <w:r w:rsidRPr="006D2C7A">
              <w:rPr>
                <w:rFonts w:ascii="Arial" w:hAnsi="Arial" w:cs="Arial"/>
                <w:b/>
                <w:lang w:val="eu-ES"/>
              </w:rPr>
              <w:t>ADMINISTRAZIO BEREZIA, ERDI MAILAKO TEKNIKARIA</w:t>
            </w:r>
          </w:p>
        </w:tc>
        <w:tc>
          <w:tcPr>
            <w:tcW w:w="4677" w:type="dxa"/>
            <w:shd w:val="clear" w:color="auto" w:fill="auto"/>
          </w:tcPr>
          <w:p w:rsidR="006D2C7A" w:rsidRPr="006D2C7A" w:rsidRDefault="006D2C7A" w:rsidP="006D2C7A">
            <w:pPr>
              <w:autoSpaceDE w:val="0"/>
              <w:autoSpaceDN w:val="0"/>
              <w:adjustRightInd w:val="0"/>
              <w:spacing w:after="0" w:line="360" w:lineRule="auto"/>
              <w:jc w:val="both"/>
              <w:rPr>
                <w:rFonts w:ascii="Arial" w:eastAsia="Times New Roman" w:hAnsi="Arial" w:cs="Arial"/>
                <w:lang w:eastAsia="es-ES"/>
              </w:rPr>
            </w:pPr>
            <w:r w:rsidRPr="006D2C7A">
              <w:rPr>
                <w:rFonts w:ascii="Arial" w:eastAsia="Times New Roman" w:hAnsi="Arial" w:cs="Arial"/>
                <w:lang w:eastAsia="es-ES"/>
              </w:rPr>
              <w:t xml:space="preserve">ESCALA SUBESCALA: </w:t>
            </w:r>
            <w:r w:rsidRPr="006D2C7A">
              <w:rPr>
                <w:rFonts w:ascii="Arial" w:eastAsia="Times New Roman" w:hAnsi="Arial" w:cs="Arial"/>
                <w:b/>
                <w:lang w:eastAsia="es-ES"/>
              </w:rPr>
              <w:t>ADMINISTRACIÓN ESPECIAL TECNICO/A MEDIO/A</w:t>
            </w:r>
          </w:p>
        </w:tc>
      </w:tr>
      <w:tr w:rsidR="006D2C7A" w:rsidRPr="006D2C7A" w:rsidTr="000B3B3D">
        <w:trPr>
          <w:gridBefore w:val="1"/>
          <w:wBefore w:w="12" w:type="dxa"/>
        </w:trPr>
        <w:tc>
          <w:tcPr>
            <w:tcW w:w="4679" w:type="dxa"/>
            <w:shd w:val="clear" w:color="auto" w:fill="auto"/>
          </w:tcPr>
          <w:p w:rsidR="006D2C7A" w:rsidRPr="006D2C7A" w:rsidRDefault="006D2C7A" w:rsidP="006D2C7A">
            <w:pPr>
              <w:autoSpaceDE w:val="0"/>
              <w:autoSpaceDN w:val="0"/>
              <w:adjustRightInd w:val="0"/>
              <w:spacing w:line="360" w:lineRule="auto"/>
              <w:rPr>
                <w:rFonts w:ascii="Arial" w:hAnsi="Arial" w:cs="Arial"/>
              </w:rPr>
            </w:pPr>
            <w:r w:rsidRPr="006D2C7A">
              <w:rPr>
                <w:rFonts w:ascii="Arial" w:hAnsi="Arial" w:cs="Arial"/>
                <w:lang w:val="eu-ES"/>
              </w:rPr>
              <w:t>TITULAZIOA:</w:t>
            </w:r>
            <w:r w:rsidRPr="006D2C7A">
              <w:rPr>
                <w:rFonts w:ascii="Arial" w:hAnsi="Arial" w:cs="Arial"/>
              </w:rPr>
              <w:t xml:space="preserve"> </w:t>
            </w:r>
            <w:r w:rsidRPr="006D2C7A">
              <w:rPr>
                <w:rFonts w:ascii="Arial" w:hAnsi="Arial" w:cs="Arial"/>
                <w:b/>
                <w:lang w:val="eu-ES"/>
              </w:rPr>
              <w:t>HISTORIAKO EDO DOKUMENTAZIOKO GRADUA</w:t>
            </w:r>
          </w:p>
        </w:tc>
        <w:tc>
          <w:tcPr>
            <w:tcW w:w="4677" w:type="dxa"/>
            <w:shd w:val="clear" w:color="auto" w:fill="auto"/>
          </w:tcPr>
          <w:p w:rsidR="006D2C7A" w:rsidRPr="006D2C7A" w:rsidRDefault="006D2C7A" w:rsidP="006D2C7A">
            <w:pPr>
              <w:autoSpaceDE w:val="0"/>
              <w:autoSpaceDN w:val="0"/>
              <w:adjustRightInd w:val="0"/>
              <w:spacing w:after="0" w:line="360" w:lineRule="auto"/>
              <w:jc w:val="both"/>
              <w:rPr>
                <w:rFonts w:ascii="Arial" w:eastAsia="Times New Roman" w:hAnsi="Arial" w:cs="Arial"/>
                <w:lang w:eastAsia="es-ES"/>
              </w:rPr>
            </w:pPr>
            <w:r w:rsidRPr="006D2C7A">
              <w:rPr>
                <w:rFonts w:ascii="Arial" w:eastAsia="Times New Roman" w:hAnsi="Arial" w:cs="Arial"/>
                <w:lang w:eastAsia="es-ES"/>
              </w:rPr>
              <w:t xml:space="preserve">TITULACION: </w:t>
            </w:r>
            <w:r w:rsidRPr="006D2C7A">
              <w:rPr>
                <w:rFonts w:ascii="Arial" w:eastAsia="Times New Roman" w:hAnsi="Arial" w:cs="Arial"/>
                <w:b/>
                <w:lang w:eastAsia="es-ES"/>
              </w:rPr>
              <w:t>GRADO EN HISTORIA O DOCUMENTACIÓN</w:t>
            </w:r>
            <w:r w:rsidRPr="006D2C7A">
              <w:rPr>
                <w:rFonts w:ascii="Arial" w:eastAsia="Times New Roman" w:hAnsi="Arial" w:cs="Arial"/>
                <w:lang w:eastAsia="es-ES"/>
              </w:rPr>
              <w:t>.</w:t>
            </w:r>
          </w:p>
        </w:tc>
      </w:tr>
      <w:tr w:rsidR="006D2C7A" w:rsidRPr="006D2C7A" w:rsidTr="000B3B3D">
        <w:trPr>
          <w:gridBefore w:val="1"/>
          <w:wBefore w:w="12" w:type="dxa"/>
        </w:trPr>
        <w:tc>
          <w:tcPr>
            <w:tcW w:w="4679" w:type="dxa"/>
            <w:shd w:val="clear" w:color="auto" w:fill="auto"/>
          </w:tcPr>
          <w:p w:rsidR="006D2C7A" w:rsidRPr="006D2C7A" w:rsidRDefault="006D2C7A" w:rsidP="006D2C7A">
            <w:pPr>
              <w:autoSpaceDE w:val="0"/>
              <w:autoSpaceDN w:val="0"/>
              <w:adjustRightInd w:val="0"/>
              <w:spacing w:line="360" w:lineRule="auto"/>
              <w:rPr>
                <w:rFonts w:ascii="Arial" w:hAnsi="Arial" w:cs="Arial"/>
              </w:rPr>
            </w:pPr>
            <w:r w:rsidRPr="006D2C7A">
              <w:rPr>
                <w:rFonts w:ascii="Arial" w:hAnsi="Arial" w:cs="Arial"/>
                <w:lang w:val="eu-ES"/>
              </w:rPr>
              <w:t>TITULAZIO BEREZIA:</w:t>
            </w:r>
            <w:r w:rsidRPr="006D2C7A">
              <w:rPr>
                <w:rFonts w:ascii="Arial" w:hAnsi="Arial" w:cs="Arial"/>
              </w:rPr>
              <w:t xml:space="preserve"> </w:t>
            </w:r>
            <w:r w:rsidRPr="006D2C7A">
              <w:rPr>
                <w:rFonts w:ascii="Arial" w:hAnsi="Arial" w:cs="Arial"/>
                <w:b/>
                <w:lang w:val="eu-ES"/>
              </w:rPr>
              <w:t>HIZKUNTZA-ESKAKIZUNA: 3</w:t>
            </w:r>
          </w:p>
        </w:tc>
        <w:tc>
          <w:tcPr>
            <w:tcW w:w="4677" w:type="dxa"/>
            <w:shd w:val="clear" w:color="auto" w:fill="auto"/>
          </w:tcPr>
          <w:p w:rsidR="006D2C7A" w:rsidRPr="006D2C7A" w:rsidRDefault="006D2C7A" w:rsidP="006D2C7A">
            <w:pPr>
              <w:autoSpaceDE w:val="0"/>
              <w:autoSpaceDN w:val="0"/>
              <w:adjustRightInd w:val="0"/>
              <w:spacing w:after="0" w:line="360" w:lineRule="auto"/>
              <w:jc w:val="both"/>
              <w:rPr>
                <w:rFonts w:ascii="Arial" w:eastAsia="Times New Roman" w:hAnsi="Arial" w:cs="Arial"/>
                <w:lang w:eastAsia="es-ES"/>
              </w:rPr>
            </w:pPr>
            <w:r w:rsidRPr="006D2C7A">
              <w:rPr>
                <w:rFonts w:ascii="Arial" w:eastAsia="Times New Roman" w:hAnsi="Arial" w:cs="Arial"/>
                <w:lang w:eastAsia="es-ES"/>
              </w:rPr>
              <w:t xml:space="preserve">TITULACION ESPECIAL: </w:t>
            </w:r>
            <w:r w:rsidRPr="006D2C7A">
              <w:rPr>
                <w:rFonts w:ascii="Arial" w:eastAsia="Times New Roman" w:hAnsi="Arial" w:cs="Arial"/>
                <w:b/>
                <w:lang w:eastAsia="es-ES"/>
              </w:rPr>
              <w:t>PERFIL LINGÜÍSTICO 3</w:t>
            </w:r>
            <w:r w:rsidRPr="006D2C7A">
              <w:rPr>
                <w:rFonts w:ascii="Arial" w:eastAsia="Times New Roman" w:hAnsi="Arial" w:cs="Arial"/>
                <w:lang w:eastAsia="es-ES"/>
              </w:rPr>
              <w:t>.</w:t>
            </w:r>
          </w:p>
        </w:tc>
      </w:tr>
      <w:tr w:rsidR="006D2C7A" w:rsidRPr="006D2C7A" w:rsidTr="000B3B3D">
        <w:trPr>
          <w:gridBefore w:val="1"/>
          <w:wBefore w:w="12" w:type="dxa"/>
        </w:trPr>
        <w:tc>
          <w:tcPr>
            <w:tcW w:w="4679" w:type="dxa"/>
            <w:shd w:val="clear" w:color="auto" w:fill="auto"/>
          </w:tcPr>
          <w:p w:rsidR="006D2C7A" w:rsidRPr="006D2C7A" w:rsidRDefault="006D2C7A" w:rsidP="006D2C7A">
            <w:pPr>
              <w:autoSpaceDE w:val="0"/>
              <w:autoSpaceDN w:val="0"/>
              <w:adjustRightInd w:val="0"/>
              <w:spacing w:line="360" w:lineRule="auto"/>
              <w:rPr>
                <w:rFonts w:ascii="Arial" w:hAnsi="Arial" w:cs="Arial"/>
              </w:rPr>
            </w:pPr>
            <w:r w:rsidRPr="006D2C7A">
              <w:rPr>
                <w:rFonts w:ascii="Arial" w:hAnsi="Arial" w:cs="Arial"/>
                <w:lang w:val="eu-ES"/>
              </w:rPr>
              <w:t>DERRIGORTASUN-DATA:</w:t>
            </w:r>
            <w:r w:rsidRPr="006D2C7A">
              <w:rPr>
                <w:rFonts w:ascii="Arial" w:hAnsi="Arial" w:cs="Arial"/>
              </w:rPr>
              <w:t xml:space="preserve"> </w:t>
            </w:r>
            <w:r w:rsidRPr="006D2C7A">
              <w:rPr>
                <w:rFonts w:ascii="Arial" w:hAnsi="Arial" w:cs="Arial"/>
                <w:b/>
              </w:rPr>
              <w:t>2021/07/26</w:t>
            </w:r>
          </w:p>
        </w:tc>
        <w:tc>
          <w:tcPr>
            <w:tcW w:w="4677" w:type="dxa"/>
            <w:shd w:val="clear" w:color="auto" w:fill="auto"/>
          </w:tcPr>
          <w:p w:rsidR="006D2C7A" w:rsidRPr="006D2C7A" w:rsidRDefault="006D2C7A" w:rsidP="006D2C7A">
            <w:pPr>
              <w:autoSpaceDE w:val="0"/>
              <w:autoSpaceDN w:val="0"/>
              <w:adjustRightInd w:val="0"/>
              <w:spacing w:after="0" w:line="360" w:lineRule="auto"/>
              <w:jc w:val="both"/>
              <w:rPr>
                <w:rFonts w:ascii="Arial" w:eastAsia="Times New Roman" w:hAnsi="Arial" w:cs="Arial"/>
                <w:lang w:eastAsia="es-ES"/>
              </w:rPr>
            </w:pPr>
            <w:r w:rsidRPr="006D2C7A">
              <w:rPr>
                <w:rFonts w:ascii="Arial" w:eastAsia="Times New Roman" w:hAnsi="Arial" w:cs="Arial"/>
                <w:lang w:eastAsia="es-ES"/>
              </w:rPr>
              <w:t xml:space="preserve">FECHA DE PERCEPTIVIDAD: </w:t>
            </w:r>
            <w:r w:rsidRPr="006D2C7A">
              <w:rPr>
                <w:rFonts w:ascii="Arial" w:eastAsia="Times New Roman" w:hAnsi="Arial" w:cs="Arial"/>
                <w:b/>
                <w:lang w:eastAsia="es-ES"/>
              </w:rPr>
              <w:t>2021/07/26</w:t>
            </w:r>
          </w:p>
        </w:tc>
      </w:tr>
      <w:tr w:rsidR="006D2C7A" w:rsidRPr="006D2C7A" w:rsidTr="000B3B3D">
        <w:trPr>
          <w:gridBefore w:val="1"/>
          <w:wBefore w:w="12" w:type="dxa"/>
        </w:trPr>
        <w:tc>
          <w:tcPr>
            <w:tcW w:w="4679" w:type="dxa"/>
            <w:shd w:val="clear" w:color="auto" w:fill="auto"/>
          </w:tcPr>
          <w:p w:rsidR="006D2C7A" w:rsidRPr="006D2C7A" w:rsidRDefault="006D2C7A" w:rsidP="006D2C7A">
            <w:pPr>
              <w:autoSpaceDE w:val="0"/>
              <w:autoSpaceDN w:val="0"/>
              <w:adjustRightInd w:val="0"/>
              <w:spacing w:line="360" w:lineRule="auto"/>
              <w:rPr>
                <w:rFonts w:ascii="Arial" w:hAnsi="Arial" w:cs="Arial"/>
              </w:rPr>
            </w:pPr>
            <w:r w:rsidRPr="006D2C7A">
              <w:rPr>
                <w:rFonts w:ascii="Arial" w:hAnsi="Arial" w:cs="Arial"/>
                <w:lang w:val="eu-ES"/>
              </w:rPr>
              <w:t>BEHARGIN KOPURUA:</w:t>
            </w:r>
            <w:r w:rsidRPr="006D2C7A">
              <w:rPr>
                <w:rFonts w:ascii="Arial" w:hAnsi="Arial" w:cs="Arial"/>
              </w:rPr>
              <w:t xml:space="preserve"> </w:t>
            </w:r>
            <w:r w:rsidRPr="006D2C7A">
              <w:rPr>
                <w:rFonts w:ascii="Arial" w:hAnsi="Arial" w:cs="Arial"/>
                <w:b/>
              </w:rPr>
              <w:t>1</w:t>
            </w:r>
          </w:p>
        </w:tc>
        <w:tc>
          <w:tcPr>
            <w:tcW w:w="4677" w:type="dxa"/>
            <w:shd w:val="clear" w:color="auto" w:fill="auto"/>
          </w:tcPr>
          <w:p w:rsidR="006D2C7A" w:rsidRPr="006D2C7A" w:rsidRDefault="006D2C7A" w:rsidP="006D2C7A">
            <w:pPr>
              <w:autoSpaceDE w:val="0"/>
              <w:autoSpaceDN w:val="0"/>
              <w:adjustRightInd w:val="0"/>
              <w:spacing w:after="0" w:line="360" w:lineRule="auto"/>
              <w:jc w:val="both"/>
              <w:rPr>
                <w:rFonts w:ascii="Arial" w:eastAsia="Times New Roman" w:hAnsi="Arial" w:cs="Arial"/>
                <w:lang w:eastAsia="es-ES"/>
              </w:rPr>
            </w:pPr>
            <w:r w:rsidRPr="006D2C7A">
              <w:rPr>
                <w:rFonts w:ascii="Arial" w:eastAsia="Times New Roman" w:hAnsi="Arial" w:cs="Arial"/>
                <w:lang w:eastAsia="es-ES"/>
              </w:rPr>
              <w:t xml:space="preserve">DOTACION: </w:t>
            </w:r>
            <w:r w:rsidRPr="006D2C7A">
              <w:rPr>
                <w:rFonts w:ascii="Arial" w:eastAsia="Times New Roman" w:hAnsi="Arial" w:cs="Arial"/>
                <w:b/>
                <w:lang w:eastAsia="es-ES"/>
              </w:rPr>
              <w:t>1</w:t>
            </w:r>
          </w:p>
        </w:tc>
      </w:tr>
    </w:tbl>
    <w:p w:rsidR="006D2C7A" w:rsidRPr="006D2C7A" w:rsidRDefault="006D2C7A" w:rsidP="006D2C7A"/>
    <w:tbl>
      <w:tblPr>
        <w:tblW w:w="9072" w:type="dxa"/>
        <w:tblInd w:w="-4" w:type="dxa"/>
        <w:tblLayout w:type="fixed"/>
        <w:tblCellMar>
          <w:left w:w="360" w:type="dxa"/>
          <w:right w:w="360" w:type="dxa"/>
        </w:tblCellMar>
        <w:tblLook w:val="0000" w:firstRow="0" w:lastRow="0" w:firstColumn="0" w:lastColumn="0" w:noHBand="0" w:noVBand="0"/>
      </w:tblPr>
      <w:tblGrid>
        <w:gridCol w:w="4679"/>
        <w:gridCol w:w="4393"/>
      </w:tblGrid>
      <w:tr w:rsidR="00BB72E4" w:rsidRPr="00326FB1" w:rsidTr="00A46FF4">
        <w:tc>
          <w:tcPr>
            <w:tcW w:w="4679" w:type="dxa"/>
          </w:tcPr>
          <w:p w:rsidR="00BB72E4" w:rsidRPr="00326FB1" w:rsidRDefault="00BB72E4" w:rsidP="00A46FF4">
            <w:pPr>
              <w:rPr>
                <w:rFonts w:ascii="Arial" w:hAnsi="Arial" w:cs="Arial"/>
              </w:rPr>
            </w:pPr>
          </w:p>
        </w:tc>
        <w:tc>
          <w:tcPr>
            <w:tcW w:w="4393" w:type="dxa"/>
            <w:shd w:val="clear" w:color="auto" w:fill="auto"/>
          </w:tcPr>
          <w:p w:rsidR="00BB72E4" w:rsidRPr="00326FB1" w:rsidRDefault="00BB72E4" w:rsidP="00BB72E4">
            <w:pPr>
              <w:pStyle w:val="Ttulo4"/>
              <w:keepNext w:val="0"/>
              <w:widowControl/>
              <w:tabs>
                <w:tab w:val="left" w:pos="-6840"/>
                <w:tab w:val="left" w:pos="-5400"/>
                <w:tab w:val="left" w:pos="-3960"/>
                <w:tab w:val="left" w:pos="-2520"/>
                <w:tab w:val="left" w:pos="-1080"/>
                <w:tab w:val="left" w:pos="349"/>
              </w:tabs>
              <w:spacing w:before="0" w:after="0"/>
              <w:ind w:left="-76"/>
              <w:rPr>
                <w:rFonts w:ascii="Arial" w:hAnsi="Arial" w:cs="Arial"/>
                <w:sz w:val="22"/>
                <w:szCs w:val="22"/>
              </w:rPr>
            </w:pPr>
          </w:p>
        </w:tc>
      </w:tr>
      <w:tr w:rsidR="0047644E" w:rsidRPr="00326FB1" w:rsidTr="00A46FF4">
        <w:tc>
          <w:tcPr>
            <w:tcW w:w="4679" w:type="dxa"/>
          </w:tcPr>
          <w:p w:rsidR="0047644E" w:rsidRPr="00326FB1" w:rsidRDefault="00E61126" w:rsidP="00BB72E4">
            <w:pPr>
              <w:pStyle w:val="Ttulo4"/>
              <w:keepNext w:val="0"/>
              <w:widowControl/>
              <w:tabs>
                <w:tab w:val="left" w:pos="-6840"/>
                <w:tab w:val="left" w:pos="-5400"/>
                <w:tab w:val="left" w:pos="-3960"/>
                <w:tab w:val="left" w:pos="-2520"/>
                <w:tab w:val="left" w:pos="-1080"/>
                <w:tab w:val="left" w:pos="349"/>
              </w:tabs>
              <w:spacing w:before="0" w:after="0"/>
              <w:ind w:left="-76"/>
              <w:rPr>
                <w:rFonts w:ascii="Arial" w:hAnsi="Arial" w:cs="Arial"/>
                <w:sz w:val="22"/>
                <w:szCs w:val="22"/>
              </w:rPr>
            </w:pPr>
            <w:r>
              <w:rPr>
                <w:rFonts w:ascii="Arial" w:hAnsi="Arial" w:cs="Arial"/>
                <w:sz w:val="22"/>
                <w:szCs w:val="22"/>
              </w:rPr>
              <w:t>9</w:t>
            </w:r>
            <w:r w:rsidR="00D22286" w:rsidRPr="00326FB1">
              <w:rPr>
                <w:rFonts w:ascii="Arial" w:hAnsi="Arial" w:cs="Arial"/>
                <w:sz w:val="22"/>
                <w:szCs w:val="22"/>
              </w:rPr>
              <w:t xml:space="preserve">. </w:t>
            </w:r>
            <w:r w:rsidR="0047644E" w:rsidRPr="00326FB1">
              <w:rPr>
                <w:rFonts w:ascii="Arial" w:hAnsi="Arial" w:cs="Arial"/>
                <w:sz w:val="22"/>
                <w:szCs w:val="22"/>
              </w:rPr>
              <w:t>Galderak eta erreguak.</w:t>
            </w:r>
          </w:p>
        </w:tc>
        <w:tc>
          <w:tcPr>
            <w:tcW w:w="4393" w:type="dxa"/>
            <w:shd w:val="clear" w:color="auto" w:fill="auto"/>
          </w:tcPr>
          <w:p w:rsidR="0047644E" w:rsidRPr="00326FB1" w:rsidRDefault="00E61126" w:rsidP="00BB72E4">
            <w:pPr>
              <w:pStyle w:val="Ttulo4"/>
              <w:keepNext w:val="0"/>
              <w:widowControl/>
              <w:tabs>
                <w:tab w:val="left" w:pos="-6840"/>
                <w:tab w:val="left" w:pos="-5400"/>
                <w:tab w:val="left" w:pos="-3960"/>
                <w:tab w:val="left" w:pos="-2520"/>
                <w:tab w:val="left" w:pos="-1080"/>
                <w:tab w:val="left" w:pos="349"/>
              </w:tabs>
              <w:spacing w:before="0" w:after="0"/>
              <w:ind w:left="-76"/>
              <w:rPr>
                <w:rFonts w:ascii="Arial" w:hAnsi="Arial" w:cs="Arial"/>
                <w:sz w:val="22"/>
                <w:szCs w:val="22"/>
              </w:rPr>
            </w:pPr>
            <w:r>
              <w:rPr>
                <w:rFonts w:ascii="Arial" w:hAnsi="Arial" w:cs="Arial"/>
                <w:sz w:val="22"/>
                <w:szCs w:val="22"/>
              </w:rPr>
              <w:t>9</w:t>
            </w:r>
            <w:r w:rsidR="00D22286" w:rsidRPr="00326FB1">
              <w:rPr>
                <w:rFonts w:ascii="Arial" w:hAnsi="Arial" w:cs="Arial"/>
                <w:sz w:val="22"/>
                <w:szCs w:val="22"/>
              </w:rPr>
              <w:t xml:space="preserve">. </w:t>
            </w:r>
            <w:r w:rsidR="0047644E" w:rsidRPr="00326FB1">
              <w:rPr>
                <w:rFonts w:ascii="Arial" w:hAnsi="Arial" w:cs="Arial"/>
                <w:sz w:val="22"/>
                <w:szCs w:val="22"/>
              </w:rPr>
              <w:t>Ruegos y Preguntas.</w:t>
            </w:r>
          </w:p>
        </w:tc>
      </w:tr>
      <w:tr w:rsidR="00140A85" w:rsidRPr="00326FB1" w:rsidTr="00A46FF4">
        <w:tc>
          <w:tcPr>
            <w:tcW w:w="4679" w:type="dxa"/>
          </w:tcPr>
          <w:p w:rsidR="00140A85" w:rsidRPr="00326FB1" w:rsidRDefault="00140A85" w:rsidP="00140A85">
            <w:pPr>
              <w:spacing w:after="120" w:line="360" w:lineRule="auto"/>
              <w:ind w:firstLine="633"/>
              <w:jc w:val="both"/>
              <w:rPr>
                <w:rFonts w:ascii="Arial" w:eastAsia="Times New Roman" w:hAnsi="Arial" w:cs="Arial"/>
                <w:lang w:eastAsia="es-ES"/>
              </w:rPr>
            </w:pPr>
          </w:p>
        </w:tc>
        <w:tc>
          <w:tcPr>
            <w:tcW w:w="4393" w:type="dxa"/>
            <w:shd w:val="clear" w:color="auto" w:fill="auto"/>
          </w:tcPr>
          <w:p w:rsidR="00140A85" w:rsidRPr="00326FB1" w:rsidRDefault="00140A85" w:rsidP="00140A85">
            <w:pPr>
              <w:spacing w:after="120" w:line="360" w:lineRule="auto"/>
              <w:ind w:firstLine="633"/>
              <w:jc w:val="both"/>
              <w:rPr>
                <w:rFonts w:ascii="Arial" w:eastAsia="Times New Roman" w:hAnsi="Arial" w:cs="Arial"/>
                <w:lang w:eastAsia="es-ES"/>
              </w:rPr>
            </w:pPr>
          </w:p>
        </w:tc>
      </w:tr>
      <w:tr w:rsidR="00140A85" w:rsidRPr="00326FB1" w:rsidTr="00A46FF4">
        <w:tc>
          <w:tcPr>
            <w:tcW w:w="4679" w:type="dxa"/>
          </w:tcPr>
          <w:p w:rsidR="00140A85" w:rsidRPr="00326FB1" w:rsidRDefault="00140A85" w:rsidP="00CF58F1">
            <w:pPr>
              <w:spacing w:line="360" w:lineRule="auto"/>
              <w:jc w:val="both"/>
              <w:rPr>
                <w:rFonts w:ascii="Arial" w:hAnsi="Arial" w:cs="Arial"/>
              </w:rPr>
            </w:pPr>
            <w:r w:rsidRPr="00326FB1">
              <w:rPr>
                <w:rFonts w:ascii="Arial" w:hAnsi="Arial" w:cs="Arial"/>
              </w:rPr>
              <w:t xml:space="preserve">          Eta, </w:t>
            </w:r>
            <w:r w:rsidR="00A11966">
              <w:rPr>
                <w:rFonts w:ascii="Arial" w:hAnsi="Arial" w:cs="Arial"/>
              </w:rPr>
              <w:t xml:space="preserve">aztergai gehiagorik ez dagoenez, </w:t>
            </w:r>
            <w:r w:rsidRPr="00326FB1">
              <w:rPr>
                <w:rFonts w:ascii="Arial" w:hAnsi="Arial" w:cs="Arial"/>
              </w:rPr>
              <w:t xml:space="preserve"> </w:t>
            </w:r>
            <w:r w:rsidRPr="00326FB1">
              <w:rPr>
                <w:rFonts w:ascii="Arial" w:hAnsi="Arial" w:cs="Arial"/>
                <w:b/>
              </w:rPr>
              <w:t>Alkate-Udalburu jaunak</w:t>
            </w:r>
            <w:r w:rsidRPr="00326FB1">
              <w:rPr>
                <w:rFonts w:ascii="Arial" w:hAnsi="Arial" w:cs="Arial"/>
              </w:rPr>
              <w:t xml:space="preserve"> </w:t>
            </w:r>
            <w:r w:rsidR="00A11966">
              <w:rPr>
                <w:rFonts w:ascii="Arial" w:hAnsi="Arial" w:cs="Arial"/>
              </w:rPr>
              <w:t>bilku</w:t>
            </w:r>
            <w:r w:rsidR="00ED4701">
              <w:rPr>
                <w:rFonts w:ascii="Arial" w:hAnsi="Arial" w:cs="Arial"/>
              </w:rPr>
              <w:t>ra amaitutzat eman du hogeitabiak</w:t>
            </w:r>
            <w:r w:rsidR="0040218D">
              <w:rPr>
                <w:rFonts w:ascii="Arial" w:hAnsi="Arial" w:cs="Arial"/>
              </w:rPr>
              <w:t xml:space="preserve"> eta berrogeian</w:t>
            </w:r>
            <w:r w:rsidRPr="00326FB1">
              <w:rPr>
                <w:rFonts w:ascii="Arial" w:hAnsi="Arial" w:cs="Arial"/>
              </w:rPr>
              <w:t>,</w:t>
            </w:r>
            <w:r w:rsidR="00A11966">
              <w:rPr>
                <w:rFonts w:ascii="Arial" w:hAnsi="Arial" w:cs="Arial"/>
              </w:rPr>
              <w:t xml:space="preserve"> eta</w:t>
            </w:r>
            <w:r w:rsidRPr="00326FB1">
              <w:rPr>
                <w:rFonts w:ascii="Arial" w:hAnsi="Arial" w:cs="Arial"/>
              </w:rPr>
              <w:t xml:space="preserve"> nik, Idazkari </w:t>
            </w:r>
            <w:r w:rsidR="00CF58F1">
              <w:rPr>
                <w:rFonts w:ascii="Arial" w:hAnsi="Arial" w:cs="Arial"/>
              </w:rPr>
              <w:t>akzidental</w:t>
            </w:r>
            <w:r w:rsidRPr="00326FB1">
              <w:rPr>
                <w:rFonts w:ascii="Arial" w:hAnsi="Arial" w:cs="Arial"/>
              </w:rPr>
              <w:t xml:space="preserve"> naizen honek, horren </w:t>
            </w:r>
            <w:r w:rsidR="00A11966">
              <w:rPr>
                <w:rFonts w:ascii="Arial" w:hAnsi="Arial" w:cs="Arial"/>
              </w:rPr>
              <w:t>guztiaren fede ematen dut.</w:t>
            </w:r>
          </w:p>
        </w:tc>
        <w:tc>
          <w:tcPr>
            <w:tcW w:w="4393" w:type="dxa"/>
            <w:shd w:val="clear" w:color="auto" w:fill="auto"/>
          </w:tcPr>
          <w:p w:rsidR="00140A85" w:rsidRPr="00326FB1" w:rsidRDefault="00140A85" w:rsidP="00CF58F1">
            <w:pPr>
              <w:spacing w:line="360" w:lineRule="auto"/>
              <w:ind w:firstLine="491"/>
              <w:jc w:val="both"/>
              <w:rPr>
                <w:rFonts w:ascii="Arial" w:hAnsi="Arial" w:cs="Arial"/>
              </w:rPr>
            </w:pPr>
            <w:r w:rsidRPr="00326FB1">
              <w:rPr>
                <w:rFonts w:ascii="Arial" w:hAnsi="Arial" w:cs="Arial"/>
              </w:rPr>
              <w:t xml:space="preserve">Y no habiendo más asuntos que tratar, y siendo las </w:t>
            </w:r>
            <w:r w:rsidR="00CF58F1">
              <w:rPr>
                <w:rFonts w:ascii="Arial" w:hAnsi="Arial" w:cs="Arial"/>
              </w:rPr>
              <w:t>veinte horas quince minutos</w:t>
            </w:r>
            <w:r w:rsidR="00784D7A" w:rsidRPr="00A11966">
              <w:rPr>
                <w:rFonts w:ascii="Arial" w:hAnsi="Arial" w:cs="Arial"/>
              </w:rPr>
              <w:t>,</w:t>
            </w:r>
            <w:r w:rsidRPr="00A11966">
              <w:rPr>
                <w:rFonts w:ascii="Arial" w:hAnsi="Arial" w:cs="Arial"/>
              </w:rPr>
              <w:t xml:space="preserve"> </w:t>
            </w:r>
            <w:r w:rsidRPr="00A11966">
              <w:rPr>
                <w:rFonts w:ascii="Arial" w:hAnsi="Arial" w:cs="Arial"/>
                <w:b/>
              </w:rPr>
              <w:t>e</w:t>
            </w:r>
            <w:r w:rsidRPr="00326FB1">
              <w:rPr>
                <w:rFonts w:ascii="Arial" w:hAnsi="Arial" w:cs="Arial"/>
                <w:b/>
              </w:rPr>
              <w:t xml:space="preserve">l Sr. Alcalde-Presidente </w:t>
            </w:r>
            <w:r w:rsidRPr="00326FB1">
              <w:rPr>
                <w:rFonts w:ascii="Arial" w:hAnsi="Arial" w:cs="Arial"/>
              </w:rPr>
              <w:t xml:space="preserve">levanta la sesión, de todo lo cual yo, </w:t>
            </w:r>
            <w:r w:rsidR="00CF58F1">
              <w:rPr>
                <w:rFonts w:ascii="Arial" w:hAnsi="Arial" w:cs="Arial"/>
              </w:rPr>
              <w:t>la Secretaria Accidental</w:t>
            </w:r>
            <w:r w:rsidRPr="00326FB1">
              <w:rPr>
                <w:rFonts w:ascii="Arial" w:hAnsi="Arial" w:cs="Arial"/>
              </w:rPr>
              <w:t>, doy fe</w:t>
            </w:r>
            <w:r w:rsidR="00784D7A" w:rsidRPr="00326FB1">
              <w:rPr>
                <w:rFonts w:ascii="Arial" w:hAnsi="Arial" w:cs="Arial"/>
              </w:rPr>
              <w:t>.</w:t>
            </w:r>
          </w:p>
        </w:tc>
      </w:tr>
      <w:tr w:rsidR="00140A85" w:rsidRPr="00326FB1" w:rsidTr="00A46FF4">
        <w:tblPrEx>
          <w:tblLook w:val="04A0" w:firstRow="1" w:lastRow="0" w:firstColumn="1" w:lastColumn="0" w:noHBand="0" w:noVBand="1"/>
        </w:tblPrEx>
        <w:tc>
          <w:tcPr>
            <w:tcW w:w="4679" w:type="dxa"/>
          </w:tcPr>
          <w:p w:rsidR="00140A85" w:rsidRPr="00326FB1" w:rsidRDefault="00140A85" w:rsidP="00140A85">
            <w:pPr>
              <w:spacing w:line="360" w:lineRule="auto"/>
              <w:ind w:firstLine="632"/>
              <w:jc w:val="both"/>
              <w:rPr>
                <w:rFonts w:ascii="Arial" w:hAnsi="Arial" w:cs="Arial"/>
              </w:rPr>
            </w:pPr>
          </w:p>
        </w:tc>
        <w:tc>
          <w:tcPr>
            <w:tcW w:w="4393" w:type="dxa"/>
          </w:tcPr>
          <w:p w:rsidR="00140A85" w:rsidRPr="00326FB1" w:rsidRDefault="00140A85" w:rsidP="00140A85">
            <w:pPr>
              <w:tabs>
                <w:tab w:val="left" w:pos="708"/>
                <w:tab w:val="center" w:pos="4252"/>
                <w:tab w:val="right" w:pos="8504"/>
              </w:tabs>
              <w:spacing w:after="0" w:line="360" w:lineRule="auto"/>
              <w:ind w:firstLine="632"/>
              <w:jc w:val="both"/>
              <w:rPr>
                <w:rFonts w:ascii="Arial" w:hAnsi="Arial" w:cs="Arial"/>
              </w:rPr>
            </w:pPr>
          </w:p>
        </w:tc>
      </w:tr>
      <w:tr w:rsidR="00140A85" w:rsidRPr="00326FB1" w:rsidTr="00A46FF4">
        <w:tc>
          <w:tcPr>
            <w:tcW w:w="4679" w:type="dxa"/>
          </w:tcPr>
          <w:p w:rsidR="00140A85" w:rsidRPr="00326FB1" w:rsidRDefault="00140A85" w:rsidP="00140A85">
            <w:pPr>
              <w:spacing w:line="360" w:lineRule="auto"/>
              <w:jc w:val="center"/>
              <w:rPr>
                <w:rFonts w:ascii="Arial" w:hAnsi="Arial" w:cs="Arial"/>
              </w:rPr>
            </w:pPr>
            <w:r w:rsidRPr="00326FB1">
              <w:rPr>
                <w:rFonts w:ascii="Arial" w:hAnsi="Arial" w:cs="Arial"/>
              </w:rPr>
              <w:t>O.I. / Vº Bº</w:t>
            </w:r>
          </w:p>
        </w:tc>
        <w:tc>
          <w:tcPr>
            <w:tcW w:w="4393" w:type="dxa"/>
            <w:shd w:val="clear" w:color="auto" w:fill="auto"/>
          </w:tcPr>
          <w:p w:rsidR="00140A85" w:rsidRPr="00326FB1" w:rsidRDefault="00140A85" w:rsidP="00140A85">
            <w:pPr>
              <w:spacing w:line="360" w:lineRule="auto"/>
              <w:jc w:val="both"/>
              <w:rPr>
                <w:rFonts w:ascii="Arial" w:hAnsi="Arial" w:cs="Arial"/>
              </w:rPr>
            </w:pPr>
          </w:p>
        </w:tc>
      </w:tr>
      <w:tr w:rsidR="00140A85" w:rsidRPr="00326FB1" w:rsidTr="00A46FF4">
        <w:tc>
          <w:tcPr>
            <w:tcW w:w="4679" w:type="dxa"/>
          </w:tcPr>
          <w:p w:rsidR="00140A85" w:rsidRPr="00326FB1" w:rsidRDefault="00140A85" w:rsidP="00140A85">
            <w:pPr>
              <w:spacing w:line="360" w:lineRule="auto"/>
              <w:jc w:val="center"/>
              <w:rPr>
                <w:rFonts w:ascii="Arial" w:hAnsi="Arial" w:cs="Arial"/>
              </w:rPr>
            </w:pPr>
            <w:r w:rsidRPr="00326FB1">
              <w:rPr>
                <w:rFonts w:ascii="Arial" w:hAnsi="Arial" w:cs="Arial"/>
              </w:rPr>
              <w:t>ALKATE UDALBURUA/</w:t>
            </w:r>
          </w:p>
        </w:tc>
        <w:tc>
          <w:tcPr>
            <w:tcW w:w="4393" w:type="dxa"/>
            <w:shd w:val="clear" w:color="auto" w:fill="auto"/>
          </w:tcPr>
          <w:p w:rsidR="00140A85" w:rsidRPr="00326FB1" w:rsidRDefault="00140A85" w:rsidP="00140A85">
            <w:pPr>
              <w:spacing w:line="360" w:lineRule="auto"/>
              <w:jc w:val="both"/>
              <w:rPr>
                <w:rFonts w:ascii="Arial" w:hAnsi="Arial" w:cs="Arial"/>
              </w:rPr>
            </w:pPr>
          </w:p>
        </w:tc>
      </w:tr>
      <w:tr w:rsidR="00140A85" w:rsidRPr="00326FB1" w:rsidTr="00A46FF4">
        <w:tc>
          <w:tcPr>
            <w:tcW w:w="4679" w:type="dxa"/>
          </w:tcPr>
          <w:p w:rsidR="00140A85" w:rsidRPr="00326FB1" w:rsidRDefault="00140A85" w:rsidP="00EF75E6">
            <w:pPr>
              <w:spacing w:line="360" w:lineRule="auto"/>
              <w:jc w:val="center"/>
              <w:rPr>
                <w:rFonts w:ascii="Arial" w:hAnsi="Arial" w:cs="Arial"/>
              </w:rPr>
            </w:pPr>
            <w:r w:rsidRPr="00326FB1">
              <w:rPr>
                <w:rFonts w:ascii="Arial" w:hAnsi="Arial" w:cs="Arial"/>
              </w:rPr>
              <w:lastRenderedPageBreak/>
              <w:t>EL ALCALDE-PRESIDENTE,</w:t>
            </w:r>
          </w:p>
        </w:tc>
        <w:tc>
          <w:tcPr>
            <w:tcW w:w="4393" w:type="dxa"/>
            <w:shd w:val="clear" w:color="auto" w:fill="auto"/>
          </w:tcPr>
          <w:p w:rsidR="00140A85" w:rsidRPr="00326FB1" w:rsidRDefault="00140A85" w:rsidP="00CF58F1">
            <w:pPr>
              <w:spacing w:line="360" w:lineRule="auto"/>
              <w:jc w:val="center"/>
              <w:rPr>
                <w:rFonts w:ascii="Arial" w:hAnsi="Arial" w:cs="Arial"/>
              </w:rPr>
            </w:pPr>
            <w:r w:rsidRPr="00326FB1">
              <w:rPr>
                <w:rFonts w:ascii="Arial" w:hAnsi="Arial" w:cs="Arial"/>
              </w:rPr>
              <w:t>IDAZKARI</w:t>
            </w:r>
            <w:r w:rsidR="00CF58F1">
              <w:rPr>
                <w:rFonts w:ascii="Arial" w:hAnsi="Arial" w:cs="Arial"/>
              </w:rPr>
              <w:t xml:space="preserve"> AKZIDENTAL</w:t>
            </w:r>
            <w:r w:rsidRPr="00326FB1">
              <w:rPr>
                <w:rFonts w:ascii="Arial" w:hAnsi="Arial" w:cs="Arial"/>
              </w:rPr>
              <w:t xml:space="preserve">A/ </w:t>
            </w:r>
            <w:r w:rsidR="00CF58F1">
              <w:rPr>
                <w:rFonts w:ascii="Arial" w:hAnsi="Arial" w:cs="Arial"/>
              </w:rPr>
              <w:t>LA</w:t>
            </w:r>
            <w:r w:rsidRPr="00326FB1">
              <w:rPr>
                <w:rFonts w:ascii="Arial" w:hAnsi="Arial" w:cs="Arial"/>
              </w:rPr>
              <w:t xml:space="preserve"> SECRETARI</w:t>
            </w:r>
            <w:r w:rsidR="00CF58F1">
              <w:rPr>
                <w:rFonts w:ascii="Arial" w:hAnsi="Arial" w:cs="Arial"/>
              </w:rPr>
              <w:t>A ACCIDENTAL,</w:t>
            </w:r>
          </w:p>
        </w:tc>
      </w:tr>
      <w:tr w:rsidR="00140A85" w:rsidRPr="00326FB1" w:rsidTr="00A46FF4">
        <w:tc>
          <w:tcPr>
            <w:tcW w:w="4679" w:type="dxa"/>
          </w:tcPr>
          <w:p w:rsidR="00140A85" w:rsidRPr="00326FB1" w:rsidRDefault="00140A85" w:rsidP="00140A85">
            <w:pPr>
              <w:spacing w:line="360" w:lineRule="auto"/>
              <w:jc w:val="both"/>
              <w:rPr>
                <w:rFonts w:ascii="Arial" w:hAnsi="Arial" w:cs="Arial"/>
              </w:rPr>
            </w:pPr>
          </w:p>
        </w:tc>
        <w:tc>
          <w:tcPr>
            <w:tcW w:w="4393" w:type="dxa"/>
            <w:shd w:val="clear" w:color="auto" w:fill="auto"/>
          </w:tcPr>
          <w:p w:rsidR="00140A85" w:rsidRPr="00326FB1" w:rsidRDefault="00140A85" w:rsidP="00140A85">
            <w:pPr>
              <w:spacing w:line="360" w:lineRule="auto"/>
              <w:jc w:val="both"/>
              <w:rPr>
                <w:rFonts w:ascii="Arial" w:hAnsi="Arial" w:cs="Arial"/>
              </w:rPr>
            </w:pPr>
          </w:p>
        </w:tc>
      </w:tr>
      <w:tr w:rsidR="00140A85" w:rsidRPr="00326FB1" w:rsidTr="00A46FF4">
        <w:tc>
          <w:tcPr>
            <w:tcW w:w="4679" w:type="dxa"/>
          </w:tcPr>
          <w:p w:rsidR="00140A85" w:rsidRPr="00326FB1" w:rsidRDefault="00EF75E6" w:rsidP="00126815">
            <w:pPr>
              <w:spacing w:line="360" w:lineRule="auto"/>
              <w:jc w:val="center"/>
              <w:rPr>
                <w:rFonts w:ascii="Arial" w:hAnsi="Arial" w:cs="Arial"/>
              </w:rPr>
            </w:pPr>
            <w:r w:rsidRPr="00326FB1">
              <w:rPr>
                <w:rFonts w:ascii="Arial" w:hAnsi="Arial" w:cs="Arial"/>
              </w:rPr>
              <w:t>Jon Iraola Iriondo</w:t>
            </w:r>
            <w:r w:rsidR="0064450D">
              <w:rPr>
                <w:rFonts w:ascii="Arial" w:hAnsi="Arial" w:cs="Arial"/>
              </w:rPr>
              <w:t xml:space="preserve"> </w:t>
            </w:r>
          </w:p>
        </w:tc>
        <w:tc>
          <w:tcPr>
            <w:tcW w:w="4393" w:type="dxa"/>
            <w:shd w:val="clear" w:color="auto" w:fill="auto"/>
          </w:tcPr>
          <w:p w:rsidR="00140A85" w:rsidRPr="00326FB1" w:rsidRDefault="00140A85" w:rsidP="00140A85">
            <w:pPr>
              <w:spacing w:line="360" w:lineRule="auto"/>
              <w:rPr>
                <w:rFonts w:ascii="Arial" w:hAnsi="Arial" w:cs="Arial"/>
              </w:rPr>
            </w:pPr>
            <w:r w:rsidRPr="00326FB1">
              <w:rPr>
                <w:rFonts w:ascii="Arial" w:hAnsi="Arial" w:cs="Arial"/>
              </w:rPr>
              <w:t xml:space="preserve">      Juan Agustín Villafranca Bellido</w:t>
            </w:r>
          </w:p>
        </w:tc>
      </w:tr>
    </w:tbl>
    <w:p w:rsidR="00BF7AD5" w:rsidRPr="00326FB1" w:rsidRDefault="00BF7AD5" w:rsidP="003963AF">
      <w:pPr>
        <w:rPr>
          <w:rFonts w:ascii="Arial" w:hAnsi="Arial" w:cs="Arial"/>
        </w:rPr>
      </w:pPr>
    </w:p>
    <w:sectPr w:rsidR="00BF7AD5" w:rsidRPr="00326FB1" w:rsidSect="004E5FFC">
      <w:footerReference w:type="default" r:id="rId10"/>
      <w:pgSz w:w="11906" w:h="16838" w:code="9"/>
      <w:pgMar w:top="1418" w:right="1701" w:bottom="1418" w:left="1701"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29A" w:rsidRDefault="00DF629A" w:rsidP="005C6AA7">
      <w:pPr>
        <w:spacing w:after="0" w:line="240" w:lineRule="auto"/>
      </w:pPr>
      <w:r>
        <w:separator/>
      </w:r>
    </w:p>
  </w:endnote>
  <w:endnote w:type="continuationSeparator" w:id="0">
    <w:p w:rsidR="00DF629A" w:rsidRDefault="00DF629A" w:rsidP="005C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12 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892"/>
      <w:gridCol w:w="7612"/>
    </w:tblGrid>
    <w:tr w:rsidR="00DF629A" w:rsidTr="0060050B">
      <w:tc>
        <w:tcPr>
          <w:tcW w:w="918" w:type="dxa"/>
        </w:tcPr>
        <w:p w:rsidR="00DF629A" w:rsidRDefault="00DF629A" w:rsidP="0060050B">
          <w:pPr>
            <w:pStyle w:val="Piedepgina"/>
            <w:jc w:val="right"/>
            <w:rPr>
              <w:b/>
              <w:color w:val="4F81BD"/>
              <w:sz w:val="32"/>
              <w:szCs w:val="32"/>
            </w:rPr>
          </w:pPr>
          <w:r>
            <w:fldChar w:fldCharType="begin"/>
          </w:r>
          <w:r>
            <w:instrText xml:space="preserve"> PAGE   \* MERGEFORMAT </w:instrText>
          </w:r>
          <w:r>
            <w:fldChar w:fldCharType="separate"/>
          </w:r>
          <w:r w:rsidR="004E5FFC" w:rsidRPr="004E5FFC">
            <w:rPr>
              <w:b/>
              <w:noProof/>
              <w:color w:val="4F81BD"/>
              <w:sz w:val="32"/>
              <w:szCs w:val="32"/>
            </w:rPr>
            <w:t>57</w:t>
          </w:r>
          <w:r>
            <w:fldChar w:fldCharType="end"/>
          </w:r>
        </w:p>
      </w:tc>
      <w:tc>
        <w:tcPr>
          <w:tcW w:w="7938" w:type="dxa"/>
        </w:tcPr>
        <w:p w:rsidR="00DF629A" w:rsidRPr="00907A82" w:rsidRDefault="00DF629A" w:rsidP="0060050B">
          <w:pPr>
            <w:pStyle w:val="Piedepgina"/>
            <w:rPr>
              <w:rFonts w:ascii="Arial" w:hAnsi="Arial" w:cs="Arial"/>
              <w:b/>
              <w:i/>
              <w:sz w:val="16"/>
              <w:szCs w:val="16"/>
              <w:u w:val="single"/>
            </w:rPr>
          </w:pPr>
          <w:r w:rsidRPr="00907A82">
            <w:rPr>
              <w:rFonts w:ascii="Arial" w:hAnsi="Arial" w:cs="Arial"/>
              <w:b/>
              <w:i/>
              <w:sz w:val="16"/>
              <w:szCs w:val="16"/>
              <w:u w:val="single"/>
            </w:rPr>
            <w:t>OHIKO BILKURA  /  PLENO</w:t>
          </w:r>
          <w:r>
            <w:rPr>
              <w:rFonts w:ascii="Arial" w:hAnsi="Arial" w:cs="Arial"/>
              <w:b/>
              <w:i/>
              <w:sz w:val="16"/>
              <w:szCs w:val="16"/>
              <w:u w:val="single"/>
            </w:rPr>
            <w:t xml:space="preserve"> </w:t>
          </w:r>
          <w:r w:rsidRPr="00907A82">
            <w:rPr>
              <w:rFonts w:ascii="Arial" w:hAnsi="Arial" w:cs="Arial"/>
              <w:b/>
              <w:i/>
              <w:sz w:val="16"/>
              <w:szCs w:val="16"/>
              <w:u w:val="single"/>
            </w:rPr>
            <w:t>ORDINARIO.</w:t>
          </w:r>
        </w:p>
        <w:p w:rsidR="00DF629A" w:rsidRPr="00907A82" w:rsidRDefault="00DF629A" w:rsidP="00CF458E">
          <w:pPr>
            <w:pStyle w:val="Piedepgina"/>
            <w:rPr>
              <w:rFonts w:ascii="Arial" w:hAnsi="Arial" w:cs="Arial"/>
              <w:b/>
              <w:i/>
              <w:sz w:val="16"/>
              <w:szCs w:val="16"/>
              <w:u w:val="single"/>
            </w:rPr>
          </w:pPr>
          <w:r w:rsidRPr="00907A82">
            <w:rPr>
              <w:rFonts w:ascii="Arial" w:hAnsi="Arial" w:cs="Arial"/>
              <w:b/>
              <w:i/>
              <w:sz w:val="16"/>
              <w:szCs w:val="16"/>
              <w:u w:val="single"/>
            </w:rPr>
            <w:t>202</w:t>
          </w:r>
          <w:r>
            <w:rPr>
              <w:rFonts w:ascii="Arial" w:hAnsi="Arial" w:cs="Arial"/>
              <w:b/>
              <w:i/>
              <w:sz w:val="16"/>
              <w:szCs w:val="16"/>
              <w:u w:val="single"/>
            </w:rPr>
            <w:t>1E</w:t>
          </w:r>
          <w:r w:rsidRPr="00907A82">
            <w:rPr>
              <w:rFonts w:ascii="Arial" w:hAnsi="Arial" w:cs="Arial"/>
              <w:b/>
              <w:i/>
              <w:sz w:val="16"/>
              <w:szCs w:val="16"/>
              <w:u w:val="single"/>
            </w:rPr>
            <w:t xml:space="preserve">KO </w:t>
          </w:r>
          <w:r>
            <w:rPr>
              <w:rFonts w:ascii="Arial" w:hAnsi="Arial" w:cs="Arial"/>
              <w:b/>
              <w:i/>
              <w:sz w:val="16"/>
              <w:szCs w:val="16"/>
              <w:u w:val="single"/>
            </w:rPr>
            <w:t>UZTAILAREN 26A</w:t>
          </w:r>
          <w:r w:rsidRPr="00907A82">
            <w:rPr>
              <w:rFonts w:ascii="Arial" w:hAnsi="Arial" w:cs="Arial"/>
              <w:b/>
              <w:i/>
              <w:sz w:val="16"/>
              <w:szCs w:val="16"/>
              <w:u w:val="single"/>
            </w:rPr>
            <w:t xml:space="preserve"> / </w:t>
          </w:r>
          <w:r>
            <w:rPr>
              <w:rFonts w:ascii="Arial" w:hAnsi="Arial" w:cs="Arial"/>
              <w:b/>
              <w:i/>
              <w:sz w:val="16"/>
              <w:szCs w:val="16"/>
              <w:u w:val="single"/>
            </w:rPr>
            <w:t xml:space="preserve">26 DE JULIO  </w:t>
          </w:r>
          <w:r w:rsidRPr="00907A82">
            <w:rPr>
              <w:rFonts w:ascii="Arial" w:hAnsi="Arial" w:cs="Arial"/>
              <w:b/>
              <w:i/>
              <w:sz w:val="16"/>
              <w:szCs w:val="16"/>
              <w:u w:val="single"/>
            </w:rPr>
            <w:t>DE 2021</w:t>
          </w:r>
        </w:p>
      </w:tc>
    </w:tr>
    <w:tr w:rsidR="00DF629A" w:rsidTr="0060050B">
      <w:tc>
        <w:tcPr>
          <w:tcW w:w="918" w:type="dxa"/>
        </w:tcPr>
        <w:p w:rsidR="00DF629A" w:rsidRDefault="00DF629A" w:rsidP="0060050B">
          <w:pPr>
            <w:pStyle w:val="Piedepgina"/>
            <w:jc w:val="right"/>
          </w:pPr>
        </w:p>
      </w:tc>
      <w:tc>
        <w:tcPr>
          <w:tcW w:w="7938" w:type="dxa"/>
        </w:tcPr>
        <w:p w:rsidR="00DF629A" w:rsidRPr="00907A82" w:rsidRDefault="00DF629A" w:rsidP="0060050B">
          <w:pPr>
            <w:pStyle w:val="Piedepgina"/>
            <w:rPr>
              <w:rFonts w:ascii="Arial" w:hAnsi="Arial" w:cs="Arial"/>
              <w:b/>
              <w:i/>
              <w:sz w:val="16"/>
              <w:szCs w:val="16"/>
              <w:u w:val="single"/>
            </w:rPr>
          </w:pPr>
        </w:p>
      </w:tc>
    </w:tr>
  </w:tbl>
  <w:p w:rsidR="00DF629A" w:rsidRDefault="00DF629A" w:rsidP="003963AF">
    <w:pPr>
      <w:pStyle w:val="Piedepgina"/>
    </w:pPr>
  </w:p>
  <w:p w:rsidR="00DF629A" w:rsidRDefault="00DF62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29A" w:rsidRDefault="00DF629A" w:rsidP="005C6AA7">
      <w:pPr>
        <w:spacing w:after="0" w:line="240" w:lineRule="auto"/>
      </w:pPr>
      <w:r>
        <w:separator/>
      </w:r>
    </w:p>
  </w:footnote>
  <w:footnote w:type="continuationSeparator" w:id="0">
    <w:p w:rsidR="00DF629A" w:rsidRDefault="00DF629A" w:rsidP="005C6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5209C"/>
    <w:multiLevelType w:val="hybridMultilevel"/>
    <w:tmpl w:val="BE7C20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31505D"/>
    <w:multiLevelType w:val="hybridMultilevel"/>
    <w:tmpl w:val="AD5665A8"/>
    <w:lvl w:ilvl="0" w:tplc="1CAAF2A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D96629"/>
    <w:multiLevelType w:val="hybridMultilevel"/>
    <w:tmpl w:val="A40602B6"/>
    <w:lvl w:ilvl="0" w:tplc="0C0A000F">
      <w:start w:val="1"/>
      <w:numFmt w:val="decimal"/>
      <w:lvlText w:val="%1."/>
      <w:lvlJc w:val="left"/>
      <w:pPr>
        <w:ind w:left="720" w:hanging="360"/>
      </w:pPr>
    </w:lvl>
    <w:lvl w:ilvl="1" w:tplc="3AC8734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8C52B50"/>
    <w:multiLevelType w:val="hybridMultilevel"/>
    <w:tmpl w:val="94727B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04567C3"/>
    <w:multiLevelType w:val="hybridMultilevel"/>
    <w:tmpl w:val="A680038E"/>
    <w:lvl w:ilvl="0" w:tplc="3F3C5A8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8FC6AAE"/>
    <w:multiLevelType w:val="hybridMultilevel"/>
    <w:tmpl w:val="C9B6D818"/>
    <w:lvl w:ilvl="0" w:tplc="C4AEFA5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4"/>
  </w:num>
  <w:num w:numId="5">
    <w:abstractNumId w:val="5"/>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fr-FR" w:vendorID="64" w:dllVersion="131078" w:nlCheck="1" w:checkStyle="1"/>
  <w:activeWritingStyle w:appName="MSWord" w:lang="en-US" w:vendorID="64" w:dllVersion="131078" w:nlCheck="1" w:checkStyle="1"/>
  <w:proofState w:grammar="clean"/>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7F"/>
    <w:rsid w:val="0000055B"/>
    <w:rsid w:val="00000C34"/>
    <w:rsid w:val="0000299C"/>
    <w:rsid w:val="000030A8"/>
    <w:rsid w:val="000039CC"/>
    <w:rsid w:val="00004582"/>
    <w:rsid w:val="00013C2B"/>
    <w:rsid w:val="000144BF"/>
    <w:rsid w:val="00024E9C"/>
    <w:rsid w:val="000251CF"/>
    <w:rsid w:val="00031D10"/>
    <w:rsid w:val="00037AFA"/>
    <w:rsid w:val="00040524"/>
    <w:rsid w:val="0004089A"/>
    <w:rsid w:val="00042575"/>
    <w:rsid w:val="00043BE9"/>
    <w:rsid w:val="0006296D"/>
    <w:rsid w:val="0006405F"/>
    <w:rsid w:val="000659E9"/>
    <w:rsid w:val="00067B92"/>
    <w:rsid w:val="000714EE"/>
    <w:rsid w:val="000719AC"/>
    <w:rsid w:val="00076C9F"/>
    <w:rsid w:val="000837A6"/>
    <w:rsid w:val="00083E7D"/>
    <w:rsid w:val="00084199"/>
    <w:rsid w:val="00090945"/>
    <w:rsid w:val="00092628"/>
    <w:rsid w:val="00092EA1"/>
    <w:rsid w:val="000969D9"/>
    <w:rsid w:val="00097B22"/>
    <w:rsid w:val="000A0D3E"/>
    <w:rsid w:val="000B3B3D"/>
    <w:rsid w:val="000B46B2"/>
    <w:rsid w:val="000C4024"/>
    <w:rsid w:val="000D5DA6"/>
    <w:rsid w:val="000D693A"/>
    <w:rsid w:val="000E0D7D"/>
    <w:rsid w:val="000E131B"/>
    <w:rsid w:val="0010002A"/>
    <w:rsid w:val="00100FB8"/>
    <w:rsid w:val="00104788"/>
    <w:rsid w:val="00112980"/>
    <w:rsid w:val="00113B9E"/>
    <w:rsid w:val="0012023C"/>
    <w:rsid w:val="00121C0C"/>
    <w:rsid w:val="001238E3"/>
    <w:rsid w:val="00126815"/>
    <w:rsid w:val="001356B4"/>
    <w:rsid w:val="00140A85"/>
    <w:rsid w:val="00144417"/>
    <w:rsid w:val="0015360B"/>
    <w:rsid w:val="00153614"/>
    <w:rsid w:val="00153773"/>
    <w:rsid w:val="0015437C"/>
    <w:rsid w:val="00154D1E"/>
    <w:rsid w:val="001576DA"/>
    <w:rsid w:val="00162249"/>
    <w:rsid w:val="00173DDE"/>
    <w:rsid w:val="001751FC"/>
    <w:rsid w:val="00183B77"/>
    <w:rsid w:val="00185732"/>
    <w:rsid w:val="0018659F"/>
    <w:rsid w:val="001905EB"/>
    <w:rsid w:val="0019237F"/>
    <w:rsid w:val="00196240"/>
    <w:rsid w:val="001B5302"/>
    <w:rsid w:val="001B71CA"/>
    <w:rsid w:val="001B7415"/>
    <w:rsid w:val="001C5E1F"/>
    <w:rsid w:val="001D6978"/>
    <w:rsid w:val="001F210E"/>
    <w:rsid w:val="001F3C22"/>
    <w:rsid w:val="001F6196"/>
    <w:rsid w:val="001F6C71"/>
    <w:rsid w:val="0020035D"/>
    <w:rsid w:val="002013F1"/>
    <w:rsid w:val="002019C6"/>
    <w:rsid w:val="00210DA1"/>
    <w:rsid w:val="00213044"/>
    <w:rsid w:val="0021321F"/>
    <w:rsid w:val="002149FF"/>
    <w:rsid w:val="00221FFC"/>
    <w:rsid w:val="002227F9"/>
    <w:rsid w:val="0022673E"/>
    <w:rsid w:val="0023243C"/>
    <w:rsid w:val="002413F5"/>
    <w:rsid w:val="00245815"/>
    <w:rsid w:val="00246348"/>
    <w:rsid w:val="002463D8"/>
    <w:rsid w:val="00246B28"/>
    <w:rsid w:val="00254E75"/>
    <w:rsid w:val="00257E4B"/>
    <w:rsid w:val="00262405"/>
    <w:rsid w:val="00262CC0"/>
    <w:rsid w:val="00274229"/>
    <w:rsid w:val="0028797D"/>
    <w:rsid w:val="00290F18"/>
    <w:rsid w:val="002920BB"/>
    <w:rsid w:val="00294E7F"/>
    <w:rsid w:val="00297EEF"/>
    <w:rsid w:val="002A18CD"/>
    <w:rsid w:val="002A3DF6"/>
    <w:rsid w:val="002A3F80"/>
    <w:rsid w:val="002A5EF5"/>
    <w:rsid w:val="002B6591"/>
    <w:rsid w:val="002C22BB"/>
    <w:rsid w:val="002C2B34"/>
    <w:rsid w:val="002C3452"/>
    <w:rsid w:val="002C3632"/>
    <w:rsid w:val="002D2F6A"/>
    <w:rsid w:val="002D3E9A"/>
    <w:rsid w:val="002D7667"/>
    <w:rsid w:val="002F0E6E"/>
    <w:rsid w:val="0030172B"/>
    <w:rsid w:val="00326FB1"/>
    <w:rsid w:val="0033538E"/>
    <w:rsid w:val="00340A54"/>
    <w:rsid w:val="00343825"/>
    <w:rsid w:val="00344DF7"/>
    <w:rsid w:val="00352CAF"/>
    <w:rsid w:val="0035370D"/>
    <w:rsid w:val="003555B1"/>
    <w:rsid w:val="003566C0"/>
    <w:rsid w:val="00356AC8"/>
    <w:rsid w:val="00365D42"/>
    <w:rsid w:val="003703F4"/>
    <w:rsid w:val="00370D40"/>
    <w:rsid w:val="00371721"/>
    <w:rsid w:val="00373900"/>
    <w:rsid w:val="003747E8"/>
    <w:rsid w:val="003801AD"/>
    <w:rsid w:val="00385B12"/>
    <w:rsid w:val="00387007"/>
    <w:rsid w:val="0038748C"/>
    <w:rsid w:val="003912ED"/>
    <w:rsid w:val="0039467C"/>
    <w:rsid w:val="0039579D"/>
    <w:rsid w:val="003963AF"/>
    <w:rsid w:val="003A1611"/>
    <w:rsid w:val="003A68C1"/>
    <w:rsid w:val="003B04CE"/>
    <w:rsid w:val="003B58EF"/>
    <w:rsid w:val="003B656E"/>
    <w:rsid w:val="003C073A"/>
    <w:rsid w:val="003C13F7"/>
    <w:rsid w:val="003C71A4"/>
    <w:rsid w:val="003D006D"/>
    <w:rsid w:val="003D087C"/>
    <w:rsid w:val="003D2F7F"/>
    <w:rsid w:val="003D37B2"/>
    <w:rsid w:val="003E09B1"/>
    <w:rsid w:val="003E0E9E"/>
    <w:rsid w:val="003F4FCF"/>
    <w:rsid w:val="003F5E04"/>
    <w:rsid w:val="003F656A"/>
    <w:rsid w:val="003F6C91"/>
    <w:rsid w:val="00400869"/>
    <w:rsid w:val="0040218D"/>
    <w:rsid w:val="004074AC"/>
    <w:rsid w:val="00414974"/>
    <w:rsid w:val="00416B18"/>
    <w:rsid w:val="004254C1"/>
    <w:rsid w:val="00427641"/>
    <w:rsid w:val="00427EC6"/>
    <w:rsid w:val="00435B20"/>
    <w:rsid w:val="0044031F"/>
    <w:rsid w:val="004508E8"/>
    <w:rsid w:val="00456245"/>
    <w:rsid w:val="0046711A"/>
    <w:rsid w:val="00467FC7"/>
    <w:rsid w:val="004709D0"/>
    <w:rsid w:val="0047574F"/>
    <w:rsid w:val="0047644E"/>
    <w:rsid w:val="004938E2"/>
    <w:rsid w:val="00495C29"/>
    <w:rsid w:val="00496551"/>
    <w:rsid w:val="004A7258"/>
    <w:rsid w:val="004B3313"/>
    <w:rsid w:val="004B5333"/>
    <w:rsid w:val="004B5A70"/>
    <w:rsid w:val="004B71CE"/>
    <w:rsid w:val="004C0877"/>
    <w:rsid w:val="004D3210"/>
    <w:rsid w:val="004D533B"/>
    <w:rsid w:val="004E09CB"/>
    <w:rsid w:val="004E5FFC"/>
    <w:rsid w:val="004E7CDC"/>
    <w:rsid w:val="004F04B9"/>
    <w:rsid w:val="004F3AD6"/>
    <w:rsid w:val="004F5953"/>
    <w:rsid w:val="00502E41"/>
    <w:rsid w:val="00511D86"/>
    <w:rsid w:val="005152AA"/>
    <w:rsid w:val="005227E6"/>
    <w:rsid w:val="00526273"/>
    <w:rsid w:val="0053734B"/>
    <w:rsid w:val="00537F78"/>
    <w:rsid w:val="00541D01"/>
    <w:rsid w:val="0054538D"/>
    <w:rsid w:val="00547021"/>
    <w:rsid w:val="00553DBC"/>
    <w:rsid w:val="00553E64"/>
    <w:rsid w:val="005613B9"/>
    <w:rsid w:val="00563AEC"/>
    <w:rsid w:val="00566527"/>
    <w:rsid w:val="00566645"/>
    <w:rsid w:val="005674D4"/>
    <w:rsid w:val="00571011"/>
    <w:rsid w:val="00571859"/>
    <w:rsid w:val="005747BE"/>
    <w:rsid w:val="005847AB"/>
    <w:rsid w:val="005852F5"/>
    <w:rsid w:val="005A06E0"/>
    <w:rsid w:val="005A1B0E"/>
    <w:rsid w:val="005B3C38"/>
    <w:rsid w:val="005B5444"/>
    <w:rsid w:val="005B7859"/>
    <w:rsid w:val="005C093B"/>
    <w:rsid w:val="005C64E8"/>
    <w:rsid w:val="005C6AA7"/>
    <w:rsid w:val="005C70F6"/>
    <w:rsid w:val="005C7346"/>
    <w:rsid w:val="005D080D"/>
    <w:rsid w:val="005D41DC"/>
    <w:rsid w:val="005D4908"/>
    <w:rsid w:val="005E02F1"/>
    <w:rsid w:val="005E64D8"/>
    <w:rsid w:val="005F5A02"/>
    <w:rsid w:val="0060050B"/>
    <w:rsid w:val="0061056D"/>
    <w:rsid w:val="006138B3"/>
    <w:rsid w:val="006203F2"/>
    <w:rsid w:val="00626629"/>
    <w:rsid w:val="00630EC9"/>
    <w:rsid w:val="0063343B"/>
    <w:rsid w:val="00636F99"/>
    <w:rsid w:val="0064450D"/>
    <w:rsid w:val="00644715"/>
    <w:rsid w:val="006473A5"/>
    <w:rsid w:val="00650C1E"/>
    <w:rsid w:val="00652E37"/>
    <w:rsid w:val="00653354"/>
    <w:rsid w:val="00656522"/>
    <w:rsid w:val="006628E3"/>
    <w:rsid w:val="00662B96"/>
    <w:rsid w:val="00667FEA"/>
    <w:rsid w:val="006706FB"/>
    <w:rsid w:val="00676EB7"/>
    <w:rsid w:val="00677E90"/>
    <w:rsid w:val="006831B4"/>
    <w:rsid w:val="006B59E5"/>
    <w:rsid w:val="006B6101"/>
    <w:rsid w:val="006B625A"/>
    <w:rsid w:val="006B7C57"/>
    <w:rsid w:val="006C18D5"/>
    <w:rsid w:val="006C331C"/>
    <w:rsid w:val="006D2C7A"/>
    <w:rsid w:val="006D2FBC"/>
    <w:rsid w:val="006E4932"/>
    <w:rsid w:val="006E5145"/>
    <w:rsid w:val="006F221C"/>
    <w:rsid w:val="006F557C"/>
    <w:rsid w:val="00701AB3"/>
    <w:rsid w:val="00702EF3"/>
    <w:rsid w:val="00705355"/>
    <w:rsid w:val="007115AF"/>
    <w:rsid w:val="00714EF7"/>
    <w:rsid w:val="007159D0"/>
    <w:rsid w:val="00722F9C"/>
    <w:rsid w:val="007263F4"/>
    <w:rsid w:val="00741E2F"/>
    <w:rsid w:val="0075618A"/>
    <w:rsid w:val="0075724F"/>
    <w:rsid w:val="00761C0A"/>
    <w:rsid w:val="00773F18"/>
    <w:rsid w:val="00774340"/>
    <w:rsid w:val="00774E21"/>
    <w:rsid w:val="007823D8"/>
    <w:rsid w:val="00782C2D"/>
    <w:rsid w:val="00783F9E"/>
    <w:rsid w:val="00784D7A"/>
    <w:rsid w:val="007864DF"/>
    <w:rsid w:val="0078698D"/>
    <w:rsid w:val="00786AEC"/>
    <w:rsid w:val="00787820"/>
    <w:rsid w:val="007A5EAB"/>
    <w:rsid w:val="007B37C3"/>
    <w:rsid w:val="007B3C29"/>
    <w:rsid w:val="007B419B"/>
    <w:rsid w:val="007B6509"/>
    <w:rsid w:val="007B7257"/>
    <w:rsid w:val="007C404C"/>
    <w:rsid w:val="007C6A03"/>
    <w:rsid w:val="007D28EC"/>
    <w:rsid w:val="007D39C5"/>
    <w:rsid w:val="007D5D16"/>
    <w:rsid w:val="007D60B6"/>
    <w:rsid w:val="007D697C"/>
    <w:rsid w:val="007D6BC1"/>
    <w:rsid w:val="007E5354"/>
    <w:rsid w:val="007F1F0B"/>
    <w:rsid w:val="007F68DF"/>
    <w:rsid w:val="00803577"/>
    <w:rsid w:val="0082436E"/>
    <w:rsid w:val="00825E78"/>
    <w:rsid w:val="008275D6"/>
    <w:rsid w:val="00831B3F"/>
    <w:rsid w:val="00833CE6"/>
    <w:rsid w:val="00834350"/>
    <w:rsid w:val="008373AB"/>
    <w:rsid w:val="008449A4"/>
    <w:rsid w:val="00846E2F"/>
    <w:rsid w:val="00847E45"/>
    <w:rsid w:val="00851C1E"/>
    <w:rsid w:val="008700D3"/>
    <w:rsid w:val="00874D80"/>
    <w:rsid w:val="00880B23"/>
    <w:rsid w:val="00890FDC"/>
    <w:rsid w:val="00893535"/>
    <w:rsid w:val="008A517C"/>
    <w:rsid w:val="008A544B"/>
    <w:rsid w:val="008A5B0F"/>
    <w:rsid w:val="008B1A13"/>
    <w:rsid w:val="008B3322"/>
    <w:rsid w:val="008B6859"/>
    <w:rsid w:val="008C4C9E"/>
    <w:rsid w:val="008C6FCF"/>
    <w:rsid w:val="008D05CD"/>
    <w:rsid w:val="008D1D30"/>
    <w:rsid w:val="008D27C0"/>
    <w:rsid w:val="008E2928"/>
    <w:rsid w:val="008E3A39"/>
    <w:rsid w:val="008F2272"/>
    <w:rsid w:val="00904A7D"/>
    <w:rsid w:val="00907784"/>
    <w:rsid w:val="00907A82"/>
    <w:rsid w:val="00915F75"/>
    <w:rsid w:val="009175A1"/>
    <w:rsid w:val="009213E8"/>
    <w:rsid w:val="00922110"/>
    <w:rsid w:val="009270B2"/>
    <w:rsid w:val="00927ED8"/>
    <w:rsid w:val="00943957"/>
    <w:rsid w:val="0094589A"/>
    <w:rsid w:val="00954192"/>
    <w:rsid w:val="00955440"/>
    <w:rsid w:val="00964D63"/>
    <w:rsid w:val="00965C08"/>
    <w:rsid w:val="009725F5"/>
    <w:rsid w:val="0097293E"/>
    <w:rsid w:val="00975157"/>
    <w:rsid w:val="009831E8"/>
    <w:rsid w:val="009848F8"/>
    <w:rsid w:val="00990C85"/>
    <w:rsid w:val="0099106C"/>
    <w:rsid w:val="0099214F"/>
    <w:rsid w:val="00996C05"/>
    <w:rsid w:val="009A10B6"/>
    <w:rsid w:val="009B00E6"/>
    <w:rsid w:val="009B7A75"/>
    <w:rsid w:val="009C1EFD"/>
    <w:rsid w:val="009C1F20"/>
    <w:rsid w:val="009C2190"/>
    <w:rsid w:val="009C24F0"/>
    <w:rsid w:val="009D2D8A"/>
    <w:rsid w:val="009E1556"/>
    <w:rsid w:val="009E3753"/>
    <w:rsid w:val="009E44D2"/>
    <w:rsid w:val="009F2CB9"/>
    <w:rsid w:val="00A0064A"/>
    <w:rsid w:val="00A01A21"/>
    <w:rsid w:val="00A038D6"/>
    <w:rsid w:val="00A06DD1"/>
    <w:rsid w:val="00A10045"/>
    <w:rsid w:val="00A11966"/>
    <w:rsid w:val="00A147FD"/>
    <w:rsid w:val="00A1624E"/>
    <w:rsid w:val="00A21CA6"/>
    <w:rsid w:val="00A25527"/>
    <w:rsid w:val="00A25A4E"/>
    <w:rsid w:val="00A304A4"/>
    <w:rsid w:val="00A33722"/>
    <w:rsid w:val="00A33774"/>
    <w:rsid w:val="00A358D6"/>
    <w:rsid w:val="00A45523"/>
    <w:rsid w:val="00A46FF4"/>
    <w:rsid w:val="00A50AA8"/>
    <w:rsid w:val="00A50D74"/>
    <w:rsid w:val="00A51067"/>
    <w:rsid w:val="00A575E9"/>
    <w:rsid w:val="00A63229"/>
    <w:rsid w:val="00A6631F"/>
    <w:rsid w:val="00A67DB3"/>
    <w:rsid w:val="00A75E98"/>
    <w:rsid w:val="00A82349"/>
    <w:rsid w:val="00A83155"/>
    <w:rsid w:val="00A85D15"/>
    <w:rsid w:val="00A87C78"/>
    <w:rsid w:val="00A906C5"/>
    <w:rsid w:val="00A90E45"/>
    <w:rsid w:val="00A92E46"/>
    <w:rsid w:val="00A967C0"/>
    <w:rsid w:val="00AA51F9"/>
    <w:rsid w:val="00AA7E7E"/>
    <w:rsid w:val="00AB4E4B"/>
    <w:rsid w:val="00AB6994"/>
    <w:rsid w:val="00AB7ED0"/>
    <w:rsid w:val="00AC52E8"/>
    <w:rsid w:val="00AD152F"/>
    <w:rsid w:val="00AD62F5"/>
    <w:rsid w:val="00AE2449"/>
    <w:rsid w:val="00AE5ECB"/>
    <w:rsid w:val="00AF3F7B"/>
    <w:rsid w:val="00B012A3"/>
    <w:rsid w:val="00B01A70"/>
    <w:rsid w:val="00B01EDE"/>
    <w:rsid w:val="00B04D38"/>
    <w:rsid w:val="00B05E38"/>
    <w:rsid w:val="00B05EC1"/>
    <w:rsid w:val="00B102E2"/>
    <w:rsid w:val="00B12832"/>
    <w:rsid w:val="00B1492C"/>
    <w:rsid w:val="00B163F0"/>
    <w:rsid w:val="00B16E77"/>
    <w:rsid w:val="00B17E97"/>
    <w:rsid w:val="00B24F91"/>
    <w:rsid w:val="00B3570B"/>
    <w:rsid w:val="00B36AD1"/>
    <w:rsid w:val="00B37E1C"/>
    <w:rsid w:val="00B54504"/>
    <w:rsid w:val="00B566E9"/>
    <w:rsid w:val="00B60D75"/>
    <w:rsid w:val="00B72EB8"/>
    <w:rsid w:val="00B77EA1"/>
    <w:rsid w:val="00B94030"/>
    <w:rsid w:val="00B96F8A"/>
    <w:rsid w:val="00B97240"/>
    <w:rsid w:val="00BA0D1D"/>
    <w:rsid w:val="00BA6FE0"/>
    <w:rsid w:val="00BB14D4"/>
    <w:rsid w:val="00BB61B5"/>
    <w:rsid w:val="00BB72E4"/>
    <w:rsid w:val="00BB7D38"/>
    <w:rsid w:val="00BC0A4D"/>
    <w:rsid w:val="00BC4770"/>
    <w:rsid w:val="00BC56CE"/>
    <w:rsid w:val="00BC634A"/>
    <w:rsid w:val="00BD6954"/>
    <w:rsid w:val="00BD76C8"/>
    <w:rsid w:val="00BD7A1E"/>
    <w:rsid w:val="00BE0192"/>
    <w:rsid w:val="00BE08BB"/>
    <w:rsid w:val="00BE0F37"/>
    <w:rsid w:val="00BE193D"/>
    <w:rsid w:val="00BE2482"/>
    <w:rsid w:val="00BF7AD5"/>
    <w:rsid w:val="00C02745"/>
    <w:rsid w:val="00C05673"/>
    <w:rsid w:val="00C05DAD"/>
    <w:rsid w:val="00C11796"/>
    <w:rsid w:val="00C1547B"/>
    <w:rsid w:val="00C15F57"/>
    <w:rsid w:val="00C161EA"/>
    <w:rsid w:val="00C2574F"/>
    <w:rsid w:val="00C26831"/>
    <w:rsid w:val="00C36F59"/>
    <w:rsid w:val="00C37C6B"/>
    <w:rsid w:val="00C42327"/>
    <w:rsid w:val="00C505BB"/>
    <w:rsid w:val="00C51C30"/>
    <w:rsid w:val="00C536DF"/>
    <w:rsid w:val="00C64530"/>
    <w:rsid w:val="00C6729F"/>
    <w:rsid w:val="00C76E5B"/>
    <w:rsid w:val="00C80C94"/>
    <w:rsid w:val="00C81665"/>
    <w:rsid w:val="00C959F1"/>
    <w:rsid w:val="00CA3A29"/>
    <w:rsid w:val="00CB562A"/>
    <w:rsid w:val="00CC0DF7"/>
    <w:rsid w:val="00CD027F"/>
    <w:rsid w:val="00CE7B72"/>
    <w:rsid w:val="00CF0DE8"/>
    <w:rsid w:val="00CF3DB2"/>
    <w:rsid w:val="00CF458E"/>
    <w:rsid w:val="00CF58F1"/>
    <w:rsid w:val="00CF788D"/>
    <w:rsid w:val="00CF79A2"/>
    <w:rsid w:val="00D0021D"/>
    <w:rsid w:val="00D03797"/>
    <w:rsid w:val="00D067D4"/>
    <w:rsid w:val="00D171B9"/>
    <w:rsid w:val="00D22218"/>
    <w:rsid w:val="00D22286"/>
    <w:rsid w:val="00D24183"/>
    <w:rsid w:val="00D278A8"/>
    <w:rsid w:val="00D34BB0"/>
    <w:rsid w:val="00D431F9"/>
    <w:rsid w:val="00D46447"/>
    <w:rsid w:val="00D52A9E"/>
    <w:rsid w:val="00D55DFF"/>
    <w:rsid w:val="00D577F8"/>
    <w:rsid w:val="00D57B5D"/>
    <w:rsid w:val="00D60FAC"/>
    <w:rsid w:val="00D66349"/>
    <w:rsid w:val="00D664A8"/>
    <w:rsid w:val="00D71164"/>
    <w:rsid w:val="00D7249B"/>
    <w:rsid w:val="00D724A9"/>
    <w:rsid w:val="00D83102"/>
    <w:rsid w:val="00D85527"/>
    <w:rsid w:val="00D95B39"/>
    <w:rsid w:val="00DA47DF"/>
    <w:rsid w:val="00DA7B49"/>
    <w:rsid w:val="00DA7BE5"/>
    <w:rsid w:val="00DB4FA1"/>
    <w:rsid w:val="00DB6C23"/>
    <w:rsid w:val="00DC4AF7"/>
    <w:rsid w:val="00DC5372"/>
    <w:rsid w:val="00DE0338"/>
    <w:rsid w:val="00DE0B59"/>
    <w:rsid w:val="00DE1262"/>
    <w:rsid w:val="00DE2127"/>
    <w:rsid w:val="00DE24E8"/>
    <w:rsid w:val="00DF0255"/>
    <w:rsid w:val="00DF629A"/>
    <w:rsid w:val="00E003A9"/>
    <w:rsid w:val="00E00432"/>
    <w:rsid w:val="00E057F3"/>
    <w:rsid w:val="00E10274"/>
    <w:rsid w:val="00E13861"/>
    <w:rsid w:val="00E16BEC"/>
    <w:rsid w:val="00E170CB"/>
    <w:rsid w:val="00E2380C"/>
    <w:rsid w:val="00E27175"/>
    <w:rsid w:val="00E4549C"/>
    <w:rsid w:val="00E454D6"/>
    <w:rsid w:val="00E47502"/>
    <w:rsid w:val="00E51EA7"/>
    <w:rsid w:val="00E61126"/>
    <w:rsid w:val="00E6271B"/>
    <w:rsid w:val="00E63C86"/>
    <w:rsid w:val="00E67F3E"/>
    <w:rsid w:val="00E716BF"/>
    <w:rsid w:val="00E726ED"/>
    <w:rsid w:val="00E77CCA"/>
    <w:rsid w:val="00E83018"/>
    <w:rsid w:val="00E83E0C"/>
    <w:rsid w:val="00E91610"/>
    <w:rsid w:val="00E92E21"/>
    <w:rsid w:val="00EA1584"/>
    <w:rsid w:val="00EA4AFD"/>
    <w:rsid w:val="00EA4FF7"/>
    <w:rsid w:val="00EA5DD1"/>
    <w:rsid w:val="00EA6CF8"/>
    <w:rsid w:val="00EC077A"/>
    <w:rsid w:val="00EC52A4"/>
    <w:rsid w:val="00EC54BB"/>
    <w:rsid w:val="00EC58B5"/>
    <w:rsid w:val="00EC58ED"/>
    <w:rsid w:val="00ED2330"/>
    <w:rsid w:val="00ED29EC"/>
    <w:rsid w:val="00ED2A75"/>
    <w:rsid w:val="00ED4701"/>
    <w:rsid w:val="00EE2665"/>
    <w:rsid w:val="00EF06E4"/>
    <w:rsid w:val="00EF551F"/>
    <w:rsid w:val="00EF75E6"/>
    <w:rsid w:val="00F00CF3"/>
    <w:rsid w:val="00F02813"/>
    <w:rsid w:val="00F11424"/>
    <w:rsid w:val="00F121FC"/>
    <w:rsid w:val="00F1769F"/>
    <w:rsid w:val="00F24342"/>
    <w:rsid w:val="00F26BF3"/>
    <w:rsid w:val="00F3304B"/>
    <w:rsid w:val="00F37CD3"/>
    <w:rsid w:val="00F42667"/>
    <w:rsid w:val="00F42B95"/>
    <w:rsid w:val="00F46BEA"/>
    <w:rsid w:val="00F5123A"/>
    <w:rsid w:val="00F522AF"/>
    <w:rsid w:val="00F52C82"/>
    <w:rsid w:val="00F568BD"/>
    <w:rsid w:val="00F66B7D"/>
    <w:rsid w:val="00F71C09"/>
    <w:rsid w:val="00F74C55"/>
    <w:rsid w:val="00F7573E"/>
    <w:rsid w:val="00F864C2"/>
    <w:rsid w:val="00F92924"/>
    <w:rsid w:val="00F9545F"/>
    <w:rsid w:val="00FA6246"/>
    <w:rsid w:val="00FB2686"/>
    <w:rsid w:val="00FB57FD"/>
    <w:rsid w:val="00FB7894"/>
    <w:rsid w:val="00FC2EB0"/>
    <w:rsid w:val="00FC4EC8"/>
    <w:rsid w:val="00FC5220"/>
    <w:rsid w:val="00FD2E50"/>
    <w:rsid w:val="00FD3996"/>
    <w:rsid w:val="00FD6EA8"/>
    <w:rsid w:val="00FE2C9D"/>
    <w:rsid w:val="00FE677A"/>
    <w:rsid w:val="00FF38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1553"/>
    <o:shapelayout v:ext="edit">
      <o:idmap v:ext="edit" data="1"/>
    </o:shapelayout>
  </w:shapeDefaults>
  <w:decimalSymbol w:val=","/>
  <w:listSeparator w:val=";"/>
  <w15:chartTrackingRefBased/>
  <w15:docId w15:val="{D594D3F8-E27E-4D8F-999D-ED30A56F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16E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qFormat/>
    <w:rsid w:val="00D724A9"/>
    <w:pPr>
      <w:keepNext/>
      <w:widowControl w:val="0"/>
      <w:spacing w:after="0" w:line="360" w:lineRule="auto"/>
      <w:jc w:val="center"/>
      <w:outlineLvl w:val="1"/>
    </w:pPr>
    <w:rPr>
      <w:rFonts w:ascii="Arial" w:eastAsia="Times New Roman" w:hAnsi="Arial" w:cs="Times New Roman"/>
      <w:b/>
      <w:szCs w:val="20"/>
      <w:lang w:val="es-ES_tradnl" w:eastAsia="es-ES"/>
    </w:rPr>
  </w:style>
  <w:style w:type="paragraph" w:styleId="Ttulo3">
    <w:name w:val="heading 3"/>
    <w:basedOn w:val="Normal"/>
    <w:next w:val="Normal"/>
    <w:link w:val="Ttulo3Car"/>
    <w:uiPriority w:val="9"/>
    <w:qFormat/>
    <w:rsid w:val="00D724A9"/>
    <w:pPr>
      <w:keepNext/>
      <w:spacing w:after="0" w:line="360" w:lineRule="auto"/>
      <w:jc w:val="center"/>
      <w:outlineLvl w:val="2"/>
    </w:pPr>
    <w:rPr>
      <w:rFonts w:ascii="Arial" w:eastAsia="Times New Roman" w:hAnsi="Arial" w:cs="Times New Roman"/>
      <w:b/>
      <w:sz w:val="18"/>
      <w:szCs w:val="20"/>
      <w:lang w:val="eu-ES" w:eastAsia="es-ES"/>
    </w:rPr>
  </w:style>
  <w:style w:type="paragraph" w:styleId="Ttulo4">
    <w:name w:val="heading 4"/>
    <w:basedOn w:val="Normal"/>
    <w:next w:val="Normal"/>
    <w:link w:val="Ttulo4Car"/>
    <w:unhideWhenUsed/>
    <w:qFormat/>
    <w:rsid w:val="00CE7B72"/>
    <w:pPr>
      <w:keepNext/>
      <w:widowControl w:val="0"/>
      <w:spacing w:before="240" w:after="60" w:line="360" w:lineRule="auto"/>
      <w:jc w:val="both"/>
      <w:outlineLvl w:val="3"/>
    </w:pPr>
    <w:rPr>
      <w:rFonts w:eastAsiaTheme="minorEastAsia"/>
      <w:b/>
      <w:bCs/>
      <w:sz w:val="28"/>
      <w:szCs w:val="28"/>
      <w:lang w:eastAsia="es-ES"/>
    </w:rPr>
  </w:style>
  <w:style w:type="paragraph" w:styleId="Ttulo5">
    <w:name w:val="heading 5"/>
    <w:basedOn w:val="Normal"/>
    <w:next w:val="Normal"/>
    <w:link w:val="Ttulo5Car"/>
    <w:semiHidden/>
    <w:unhideWhenUsed/>
    <w:qFormat/>
    <w:rsid w:val="0047644E"/>
    <w:pPr>
      <w:widowControl w:val="0"/>
      <w:spacing w:before="240" w:after="60" w:line="360" w:lineRule="auto"/>
      <w:jc w:val="both"/>
      <w:outlineLvl w:val="4"/>
    </w:pPr>
    <w:rPr>
      <w:rFonts w:eastAsiaTheme="minorEastAsia"/>
      <w:b/>
      <w:bCs/>
      <w:i/>
      <w:i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94E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4E7F"/>
  </w:style>
  <w:style w:type="paragraph" w:styleId="Encabezado">
    <w:name w:val="header"/>
    <w:basedOn w:val="Normal"/>
    <w:link w:val="EncabezadoCar"/>
    <w:unhideWhenUsed/>
    <w:rsid w:val="005C6AA7"/>
    <w:pPr>
      <w:tabs>
        <w:tab w:val="center" w:pos="4252"/>
        <w:tab w:val="right" w:pos="8504"/>
      </w:tabs>
      <w:spacing w:after="0" w:line="240" w:lineRule="auto"/>
    </w:pPr>
  </w:style>
  <w:style w:type="character" w:customStyle="1" w:styleId="EncabezadoCar">
    <w:name w:val="Encabezado Car"/>
    <w:basedOn w:val="Fuentedeprrafopredeter"/>
    <w:link w:val="Encabezado"/>
    <w:rsid w:val="005C6AA7"/>
  </w:style>
  <w:style w:type="paragraph" w:styleId="Prrafodelista">
    <w:name w:val="List Paragraph"/>
    <w:basedOn w:val="Normal"/>
    <w:uiPriority w:val="34"/>
    <w:qFormat/>
    <w:rsid w:val="009C2190"/>
    <w:pPr>
      <w:spacing w:after="0" w:line="240" w:lineRule="auto"/>
      <w:ind w:left="720"/>
      <w:contextualSpacing/>
    </w:pPr>
    <w:rPr>
      <w:rFonts w:ascii="Times New Roman" w:eastAsia="Times New Roman" w:hAnsi="Times New Roman" w:cs="Times New Roman"/>
      <w:noProof/>
      <w:sz w:val="24"/>
      <w:szCs w:val="20"/>
      <w:lang w:eastAsia="es-ES"/>
    </w:rPr>
  </w:style>
  <w:style w:type="paragraph" w:styleId="Sangradetextonormal">
    <w:name w:val="Body Text Indent"/>
    <w:basedOn w:val="Normal"/>
    <w:link w:val="SangradetextonormalCar"/>
    <w:rsid w:val="00D55DFF"/>
    <w:pPr>
      <w:spacing w:after="0" w:line="240" w:lineRule="auto"/>
      <w:ind w:firstLine="283"/>
      <w:jc w:val="both"/>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D55DFF"/>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unhideWhenUsed/>
    <w:rsid w:val="00D34BB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D34BB0"/>
  </w:style>
  <w:style w:type="paragraph" w:styleId="Sangra3detindependiente">
    <w:name w:val="Body Text Indent 3"/>
    <w:basedOn w:val="Normal"/>
    <w:link w:val="Sangra3detindependienteCar"/>
    <w:uiPriority w:val="99"/>
    <w:unhideWhenUsed/>
    <w:rsid w:val="007B650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7B6509"/>
    <w:rPr>
      <w:sz w:val="16"/>
      <w:szCs w:val="16"/>
    </w:rPr>
  </w:style>
  <w:style w:type="paragraph" w:styleId="Textoindependiente">
    <w:name w:val="Body Text"/>
    <w:basedOn w:val="Normal"/>
    <w:link w:val="TextoindependienteCar"/>
    <w:uiPriority w:val="1"/>
    <w:qFormat/>
    <w:rsid w:val="00D664A8"/>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uiPriority w:val="1"/>
    <w:rsid w:val="00D664A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9831E8"/>
    <w:pPr>
      <w:spacing w:after="0" w:line="240" w:lineRule="auto"/>
      <w:jc w:val="both"/>
    </w:pPr>
    <w:rPr>
      <w:rFonts w:ascii="Arial" w:eastAsia="Times New Roman" w:hAnsi="Arial" w:cs="Arial"/>
      <w:b/>
      <w:bCs/>
      <w:sz w:val="24"/>
      <w:szCs w:val="20"/>
      <w:lang w:eastAsia="es-ES"/>
    </w:rPr>
  </w:style>
  <w:style w:type="character" w:customStyle="1" w:styleId="Textoindependiente2Car">
    <w:name w:val="Texto independiente 2 Car"/>
    <w:basedOn w:val="Fuentedeprrafopredeter"/>
    <w:link w:val="Textoindependiente2"/>
    <w:rsid w:val="009831E8"/>
    <w:rPr>
      <w:rFonts w:ascii="Arial" w:eastAsia="Times New Roman" w:hAnsi="Arial" w:cs="Arial"/>
      <w:b/>
      <w:bCs/>
      <w:sz w:val="24"/>
      <w:szCs w:val="20"/>
      <w:lang w:eastAsia="es-ES"/>
    </w:rPr>
  </w:style>
  <w:style w:type="paragraph" w:styleId="Textodeglobo">
    <w:name w:val="Balloon Text"/>
    <w:basedOn w:val="Normal"/>
    <w:link w:val="TextodegloboCar"/>
    <w:uiPriority w:val="99"/>
    <w:semiHidden/>
    <w:unhideWhenUsed/>
    <w:rsid w:val="00A337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3722"/>
    <w:rPr>
      <w:rFonts w:ascii="Segoe UI" w:hAnsi="Segoe UI" w:cs="Segoe UI"/>
      <w:sz w:val="18"/>
      <w:szCs w:val="18"/>
    </w:rPr>
  </w:style>
  <w:style w:type="character" w:customStyle="1" w:styleId="Ttulo4Car">
    <w:name w:val="Título 4 Car"/>
    <w:basedOn w:val="Fuentedeprrafopredeter"/>
    <w:link w:val="Ttulo4"/>
    <w:rsid w:val="00CE7B72"/>
    <w:rPr>
      <w:rFonts w:eastAsiaTheme="minorEastAsia"/>
      <w:b/>
      <w:bCs/>
      <w:sz w:val="28"/>
      <w:szCs w:val="28"/>
      <w:lang w:eastAsia="es-ES"/>
    </w:rPr>
  </w:style>
  <w:style w:type="character" w:customStyle="1" w:styleId="tw4winMark">
    <w:name w:val="tw4winMark"/>
    <w:basedOn w:val="Fuentedeprrafopredeter"/>
    <w:rsid w:val="00996C05"/>
    <w:rPr>
      <w:rFonts w:ascii="Courier New" w:hAnsi="Courier New" w:cs="Courier New"/>
      <w:b w:val="0"/>
      <w:i w:val="0"/>
      <w:dstrike w:val="0"/>
      <w:noProof/>
      <w:vanish/>
      <w:color w:val="800080"/>
      <w:spacing w:val="0"/>
      <w:kern w:val="30"/>
      <w:sz w:val="18"/>
      <w:effect w:val="none"/>
      <w:vertAlign w:val="subscript"/>
    </w:rPr>
  </w:style>
  <w:style w:type="character" w:styleId="Hipervnculo">
    <w:name w:val="Hyperlink"/>
    <w:basedOn w:val="Fuentedeprrafopredeter"/>
    <w:uiPriority w:val="99"/>
    <w:unhideWhenUsed/>
    <w:rsid w:val="00E83E0C"/>
    <w:rPr>
      <w:color w:val="0000FF"/>
      <w:u w:val="single"/>
    </w:rPr>
  </w:style>
  <w:style w:type="character" w:customStyle="1" w:styleId="Ttulo1Car">
    <w:name w:val="Título 1 Car"/>
    <w:basedOn w:val="Fuentedeprrafopredeter"/>
    <w:link w:val="Ttulo1"/>
    <w:rsid w:val="00B16E77"/>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B16E77"/>
  </w:style>
  <w:style w:type="character" w:styleId="Hipervnculovisitado">
    <w:name w:val="FollowedHyperlink"/>
    <w:basedOn w:val="Fuentedeprrafopredeter"/>
    <w:uiPriority w:val="99"/>
    <w:semiHidden/>
    <w:unhideWhenUsed/>
    <w:rsid w:val="00EC58ED"/>
    <w:rPr>
      <w:color w:val="954F72" w:themeColor="followedHyperlink"/>
      <w:u w:val="single"/>
    </w:rPr>
  </w:style>
  <w:style w:type="paragraph" w:customStyle="1" w:styleId="go">
    <w:name w:val="go"/>
    <w:basedOn w:val="Normal"/>
    <w:rsid w:val="00833CE6"/>
    <w:pPr>
      <w:spacing w:after="0" w:line="360" w:lineRule="auto"/>
      <w:jc w:val="both"/>
    </w:pPr>
    <w:rPr>
      <w:rFonts w:ascii="Courier 12 CPI" w:eastAsia="Times New Roman" w:hAnsi="Courier 12 CPI" w:cs="Times New Roman"/>
      <w:szCs w:val="20"/>
      <w:lang w:val="es-ES_tradnl" w:eastAsia="es-ES"/>
    </w:rPr>
  </w:style>
  <w:style w:type="character" w:customStyle="1" w:styleId="Ttulo2Car">
    <w:name w:val="Título 2 Car"/>
    <w:basedOn w:val="Fuentedeprrafopredeter"/>
    <w:link w:val="Ttulo2"/>
    <w:uiPriority w:val="9"/>
    <w:rsid w:val="00D724A9"/>
    <w:rPr>
      <w:rFonts w:ascii="Arial" w:eastAsia="Times New Roman" w:hAnsi="Arial" w:cs="Times New Roman"/>
      <w:b/>
      <w:szCs w:val="20"/>
      <w:lang w:val="es-ES_tradnl" w:eastAsia="es-ES"/>
    </w:rPr>
  </w:style>
  <w:style w:type="character" w:customStyle="1" w:styleId="Ttulo3Car">
    <w:name w:val="Título 3 Car"/>
    <w:basedOn w:val="Fuentedeprrafopredeter"/>
    <w:link w:val="Ttulo3"/>
    <w:uiPriority w:val="9"/>
    <w:rsid w:val="00D724A9"/>
    <w:rPr>
      <w:rFonts w:ascii="Arial" w:eastAsia="Times New Roman" w:hAnsi="Arial" w:cs="Times New Roman"/>
      <w:b/>
      <w:sz w:val="18"/>
      <w:szCs w:val="20"/>
      <w:lang w:val="eu-ES" w:eastAsia="es-ES"/>
    </w:rPr>
  </w:style>
  <w:style w:type="character" w:customStyle="1" w:styleId="Ttulo5Car">
    <w:name w:val="Título 5 Car"/>
    <w:basedOn w:val="Fuentedeprrafopredeter"/>
    <w:link w:val="Ttulo5"/>
    <w:semiHidden/>
    <w:rsid w:val="0047644E"/>
    <w:rPr>
      <w:rFonts w:eastAsiaTheme="minorEastAsia"/>
      <w:b/>
      <w:bCs/>
      <w:i/>
      <w:iCs/>
      <w:sz w:val="26"/>
      <w:szCs w:val="26"/>
      <w:lang w:eastAsia="es-ES"/>
    </w:rPr>
  </w:style>
  <w:style w:type="character" w:customStyle="1" w:styleId="form-control">
    <w:name w:val="form-control"/>
    <w:basedOn w:val="Fuentedeprrafopredeter"/>
    <w:rsid w:val="0047644E"/>
  </w:style>
  <w:style w:type="table" w:styleId="Tablaconcuadrcula">
    <w:name w:val="Table Grid"/>
    <w:basedOn w:val="Tablanormal"/>
    <w:uiPriority w:val="39"/>
    <w:rsid w:val="0047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47644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47644E"/>
    <w:pPr>
      <w:spacing w:after="120" w:line="240" w:lineRule="auto"/>
    </w:pPr>
    <w:rPr>
      <w:rFonts w:ascii="Times New Roman" w:eastAsia="Times New Roman" w:hAnsi="Times New Roman" w:cs="Times New Roman"/>
      <w:sz w:val="16"/>
      <w:szCs w:val="16"/>
      <w:lang w:val="eu-ES" w:eastAsia="es-ES"/>
    </w:rPr>
  </w:style>
  <w:style w:type="character" w:customStyle="1" w:styleId="Textoindependiente3Car">
    <w:name w:val="Texto independiente 3 Car"/>
    <w:basedOn w:val="Fuentedeprrafopredeter"/>
    <w:link w:val="Textoindependiente3"/>
    <w:rsid w:val="0047644E"/>
    <w:rPr>
      <w:rFonts w:ascii="Times New Roman" w:eastAsia="Times New Roman" w:hAnsi="Times New Roman" w:cs="Times New Roman"/>
      <w:sz w:val="16"/>
      <w:szCs w:val="16"/>
      <w:lang w:val="eu-ES" w:eastAsia="es-ES"/>
    </w:rPr>
  </w:style>
  <w:style w:type="character" w:customStyle="1" w:styleId="form-control-text">
    <w:name w:val="form-control-text"/>
    <w:rsid w:val="0047644E"/>
  </w:style>
  <w:style w:type="paragraph" w:styleId="Sinespaciado">
    <w:name w:val="No Spacing"/>
    <w:uiPriority w:val="1"/>
    <w:qFormat/>
    <w:rsid w:val="0047644E"/>
    <w:pPr>
      <w:spacing w:after="0" w:line="240" w:lineRule="auto"/>
    </w:pPr>
    <w:rPr>
      <w:rFonts w:ascii="Calibri" w:eastAsia="Calibri" w:hAnsi="Calibri" w:cs="Times New Roman"/>
    </w:rPr>
  </w:style>
  <w:style w:type="table" w:customStyle="1" w:styleId="Tablaconcuadrcula2">
    <w:name w:val="Tabla con cuadrícula2"/>
    <w:basedOn w:val="Tablanormal"/>
    <w:next w:val="Tablaconcuadrcula"/>
    <w:uiPriority w:val="39"/>
    <w:rsid w:val="005A06E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5A06E0"/>
    <w:pPr>
      <w:suppressAutoHyphens/>
      <w:spacing w:after="0" w:line="276" w:lineRule="auto"/>
    </w:pPr>
  </w:style>
  <w:style w:type="paragraph" w:customStyle="1" w:styleId="06norma">
    <w:name w:val="06norma"/>
    <w:basedOn w:val="Normal"/>
    <w:rsid w:val="005373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rsid w:val="00A46FF4"/>
    <w:pPr>
      <w:spacing w:before="100" w:beforeAutospacing="1" w:after="119"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0729">
      <w:bodyDiv w:val="1"/>
      <w:marLeft w:val="0"/>
      <w:marRight w:val="0"/>
      <w:marTop w:val="0"/>
      <w:marBottom w:val="0"/>
      <w:divBdr>
        <w:top w:val="none" w:sz="0" w:space="0" w:color="auto"/>
        <w:left w:val="none" w:sz="0" w:space="0" w:color="auto"/>
        <w:bottom w:val="none" w:sz="0" w:space="0" w:color="auto"/>
        <w:right w:val="none" w:sz="0" w:space="0" w:color="auto"/>
      </w:divBdr>
    </w:div>
    <w:div w:id="443886391">
      <w:bodyDiv w:val="1"/>
      <w:marLeft w:val="0"/>
      <w:marRight w:val="0"/>
      <w:marTop w:val="0"/>
      <w:marBottom w:val="0"/>
      <w:divBdr>
        <w:top w:val="none" w:sz="0" w:space="0" w:color="auto"/>
        <w:left w:val="none" w:sz="0" w:space="0" w:color="auto"/>
        <w:bottom w:val="none" w:sz="0" w:space="0" w:color="auto"/>
        <w:right w:val="none" w:sz="0" w:space="0" w:color="auto"/>
      </w:divBdr>
    </w:div>
    <w:div w:id="705525874">
      <w:bodyDiv w:val="1"/>
      <w:marLeft w:val="0"/>
      <w:marRight w:val="0"/>
      <w:marTop w:val="0"/>
      <w:marBottom w:val="0"/>
      <w:divBdr>
        <w:top w:val="none" w:sz="0" w:space="0" w:color="auto"/>
        <w:left w:val="none" w:sz="0" w:space="0" w:color="auto"/>
        <w:bottom w:val="none" w:sz="0" w:space="0" w:color="auto"/>
        <w:right w:val="none" w:sz="0" w:space="0" w:color="auto"/>
      </w:divBdr>
    </w:div>
    <w:div w:id="717245132">
      <w:bodyDiv w:val="1"/>
      <w:marLeft w:val="0"/>
      <w:marRight w:val="0"/>
      <w:marTop w:val="0"/>
      <w:marBottom w:val="0"/>
      <w:divBdr>
        <w:top w:val="none" w:sz="0" w:space="0" w:color="auto"/>
        <w:left w:val="none" w:sz="0" w:space="0" w:color="auto"/>
        <w:bottom w:val="none" w:sz="0" w:space="0" w:color="auto"/>
        <w:right w:val="none" w:sz="0" w:space="0" w:color="auto"/>
      </w:divBdr>
    </w:div>
    <w:div w:id="1058286472">
      <w:bodyDiv w:val="1"/>
      <w:marLeft w:val="0"/>
      <w:marRight w:val="0"/>
      <w:marTop w:val="0"/>
      <w:marBottom w:val="0"/>
      <w:divBdr>
        <w:top w:val="none" w:sz="0" w:space="0" w:color="auto"/>
        <w:left w:val="none" w:sz="0" w:space="0" w:color="auto"/>
        <w:bottom w:val="none" w:sz="0" w:space="0" w:color="auto"/>
        <w:right w:val="none" w:sz="0" w:space="0" w:color="auto"/>
      </w:divBdr>
    </w:div>
    <w:div w:id="1106998078">
      <w:bodyDiv w:val="1"/>
      <w:marLeft w:val="0"/>
      <w:marRight w:val="0"/>
      <w:marTop w:val="0"/>
      <w:marBottom w:val="0"/>
      <w:divBdr>
        <w:top w:val="none" w:sz="0" w:space="0" w:color="auto"/>
        <w:left w:val="none" w:sz="0" w:space="0" w:color="auto"/>
        <w:bottom w:val="none" w:sz="0" w:space="0" w:color="auto"/>
        <w:right w:val="none" w:sz="0" w:space="0" w:color="auto"/>
      </w:divBdr>
    </w:div>
    <w:div w:id="1213275862">
      <w:bodyDiv w:val="1"/>
      <w:marLeft w:val="0"/>
      <w:marRight w:val="0"/>
      <w:marTop w:val="0"/>
      <w:marBottom w:val="0"/>
      <w:divBdr>
        <w:top w:val="none" w:sz="0" w:space="0" w:color="auto"/>
        <w:left w:val="none" w:sz="0" w:space="0" w:color="auto"/>
        <w:bottom w:val="none" w:sz="0" w:space="0" w:color="auto"/>
        <w:right w:val="none" w:sz="0" w:space="0" w:color="auto"/>
      </w:divBdr>
    </w:div>
    <w:div w:id="1324629176">
      <w:bodyDiv w:val="1"/>
      <w:marLeft w:val="0"/>
      <w:marRight w:val="0"/>
      <w:marTop w:val="0"/>
      <w:marBottom w:val="0"/>
      <w:divBdr>
        <w:top w:val="none" w:sz="0" w:space="0" w:color="auto"/>
        <w:left w:val="none" w:sz="0" w:space="0" w:color="auto"/>
        <w:bottom w:val="none" w:sz="0" w:space="0" w:color="auto"/>
        <w:right w:val="none" w:sz="0" w:space="0" w:color="auto"/>
      </w:divBdr>
    </w:div>
    <w:div w:id="1423407085">
      <w:bodyDiv w:val="1"/>
      <w:marLeft w:val="0"/>
      <w:marRight w:val="0"/>
      <w:marTop w:val="0"/>
      <w:marBottom w:val="0"/>
      <w:divBdr>
        <w:top w:val="none" w:sz="0" w:space="0" w:color="auto"/>
        <w:left w:val="none" w:sz="0" w:space="0" w:color="auto"/>
        <w:bottom w:val="none" w:sz="0" w:space="0" w:color="auto"/>
        <w:right w:val="none" w:sz="0" w:space="0" w:color="auto"/>
      </w:divBdr>
    </w:div>
    <w:div w:id="1435631844">
      <w:bodyDiv w:val="1"/>
      <w:marLeft w:val="0"/>
      <w:marRight w:val="0"/>
      <w:marTop w:val="0"/>
      <w:marBottom w:val="0"/>
      <w:divBdr>
        <w:top w:val="none" w:sz="0" w:space="0" w:color="auto"/>
        <w:left w:val="none" w:sz="0" w:space="0" w:color="auto"/>
        <w:bottom w:val="none" w:sz="0" w:space="0" w:color="auto"/>
        <w:right w:val="none" w:sz="0" w:space="0" w:color="auto"/>
      </w:divBdr>
    </w:div>
    <w:div w:id="1480993742">
      <w:bodyDiv w:val="1"/>
      <w:marLeft w:val="0"/>
      <w:marRight w:val="0"/>
      <w:marTop w:val="0"/>
      <w:marBottom w:val="0"/>
      <w:divBdr>
        <w:top w:val="none" w:sz="0" w:space="0" w:color="auto"/>
        <w:left w:val="none" w:sz="0" w:space="0" w:color="auto"/>
        <w:bottom w:val="none" w:sz="0" w:space="0" w:color="auto"/>
        <w:right w:val="none" w:sz="0" w:space="0" w:color="auto"/>
      </w:divBdr>
    </w:div>
    <w:div w:id="1508515932">
      <w:bodyDiv w:val="1"/>
      <w:marLeft w:val="0"/>
      <w:marRight w:val="0"/>
      <w:marTop w:val="0"/>
      <w:marBottom w:val="0"/>
      <w:divBdr>
        <w:top w:val="none" w:sz="0" w:space="0" w:color="auto"/>
        <w:left w:val="none" w:sz="0" w:space="0" w:color="auto"/>
        <w:bottom w:val="none" w:sz="0" w:space="0" w:color="auto"/>
        <w:right w:val="none" w:sz="0" w:space="0" w:color="auto"/>
      </w:divBdr>
    </w:div>
    <w:div w:id="1598832593">
      <w:bodyDiv w:val="1"/>
      <w:marLeft w:val="0"/>
      <w:marRight w:val="0"/>
      <w:marTop w:val="0"/>
      <w:marBottom w:val="0"/>
      <w:divBdr>
        <w:top w:val="none" w:sz="0" w:space="0" w:color="auto"/>
        <w:left w:val="none" w:sz="0" w:space="0" w:color="auto"/>
        <w:bottom w:val="none" w:sz="0" w:space="0" w:color="auto"/>
        <w:right w:val="none" w:sz="0" w:space="0" w:color="auto"/>
      </w:divBdr>
    </w:div>
    <w:div w:id="1753969381">
      <w:bodyDiv w:val="1"/>
      <w:marLeft w:val="0"/>
      <w:marRight w:val="0"/>
      <w:marTop w:val="0"/>
      <w:marBottom w:val="0"/>
      <w:divBdr>
        <w:top w:val="none" w:sz="0" w:space="0" w:color="auto"/>
        <w:left w:val="none" w:sz="0" w:space="0" w:color="auto"/>
        <w:bottom w:val="none" w:sz="0" w:space="0" w:color="auto"/>
        <w:right w:val="none" w:sz="0" w:space="0" w:color="auto"/>
      </w:divBdr>
    </w:div>
    <w:div w:id="176969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bar-plenos.tiivii.com/?p=1145&amp;lang=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ibar-plenos.tiivii.com/?p=1145&amp;lang=e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367C960-B91D-4C96-BC54-F3E7DA28F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EF93C4B.dotm</Template>
  <TotalTime>7</TotalTime>
  <Pages>57</Pages>
  <Words>15772</Words>
  <Characters>86746</Characters>
  <Application>Microsoft Office Word</Application>
  <DocSecurity>0</DocSecurity>
  <Lines>722</Lines>
  <Paragraphs>204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 Company</Company>
  <LinksUpToDate>false</LinksUpToDate>
  <CharactersWithSpaces>102314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Agustin Villafranca</dc:creator>
  <cp:keywords/>
  <dc:description/>
  <cp:lastModifiedBy>Pepi Baratta</cp:lastModifiedBy>
  <cp:revision>4</cp:revision>
  <cp:lastPrinted>2021-09-22T12:12:00Z</cp:lastPrinted>
  <dcterms:created xsi:type="dcterms:W3CDTF">2021-09-22T09:24:00Z</dcterms:created>
  <dcterms:modified xsi:type="dcterms:W3CDTF">2021-09-22T12:12:00Z</dcterms:modified>
</cp:coreProperties>
</file>